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0801" w14:textId="1AF39373" w:rsidR="00407341" w:rsidRPr="00B571EF" w:rsidRDefault="00407341" w:rsidP="0067707C">
      <w:pPr>
        <w:rPr>
          <w:rFonts w:asciiTheme="majorHAnsi" w:hAnsiTheme="majorHAnsi" w:cs="Arial"/>
        </w:rPr>
      </w:pPr>
      <w:bookmarkStart w:id="0" w:name="_Hlk59429758"/>
    </w:p>
    <w:p w14:paraId="0D6C60AC" w14:textId="11C55B50" w:rsidR="0067707C" w:rsidRPr="00B571EF" w:rsidRDefault="0067707C" w:rsidP="0067707C">
      <w:pPr>
        <w:rPr>
          <w:rFonts w:asciiTheme="majorHAnsi" w:hAnsiTheme="majorHAnsi" w:cs="Arial"/>
        </w:rPr>
      </w:pPr>
    </w:p>
    <w:p w14:paraId="5B4CC1B6" w14:textId="2AB03F0E" w:rsidR="0067707C" w:rsidRPr="00B571EF" w:rsidRDefault="0067707C" w:rsidP="0067707C">
      <w:pPr>
        <w:rPr>
          <w:rFonts w:asciiTheme="majorHAnsi" w:hAnsiTheme="majorHAnsi" w:cs="Arial"/>
        </w:rPr>
      </w:pPr>
    </w:p>
    <w:p w14:paraId="466FD10E" w14:textId="4AB3DF2D" w:rsidR="0067707C" w:rsidRPr="00B571EF" w:rsidRDefault="0067707C" w:rsidP="0067707C">
      <w:pPr>
        <w:rPr>
          <w:rFonts w:asciiTheme="majorHAnsi" w:hAnsiTheme="majorHAnsi" w:cs="Arial"/>
        </w:rPr>
      </w:pPr>
    </w:p>
    <w:p w14:paraId="71859A0F" w14:textId="77777777" w:rsidR="0067707C" w:rsidRPr="00B571EF" w:rsidRDefault="0067707C" w:rsidP="0067707C">
      <w:pPr>
        <w:rPr>
          <w:rFonts w:asciiTheme="majorHAnsi" w:hAnsiTheme="majorHAnsi" w:cs="Arial"/>
          <w:color w:val="808080" w:themeColor="background1" w:themeShade="80"/>
        </w:rPr>
      </w:pPr>
    </w:p>
    <w:p w14:paraId="01712D72" w14:textId="06AF74A6" w:rsidR="006318FB" w:rsidRPr="00B571EF" w:rsidRDefault="006318FB" w:rsidP="006318FB">
      <w:pPr>
        <w:pStyle w:val="Tekstpodstawowy"/>
        <w:jc w:val="center"/>
        <w:rPr>
          <w:rFonts w:asciiTheme="majorHAnsi" w:hAnsiTheme="majorHAnsi"/>
          <w:bCs/>
          <w:sz w:val="24"/>
          <w:szCs w:val="24"/>
        </w:rPr>
      </w:pPr>
      <w:r w:rsidRPr="00B571EF">
        <w:rPr>
          <w:rFonts w:asciiTheme="majorHAnsi" w:hAnsiTheme="majorHAnsi"/>
          <w:bCs/>
          <w:color w:val="000000"/>
          <w:sz w:val="24"/>
          <w:szCs w:val="24"/>
        </w:rPr>
        <w:t xml:space="preserve">GMINA </w:t>
      </w:r>
      <w:r w:rsidR="00CB296B">
        <w:rPr>
          <w:rFonts w:asciiTheme="majorHAnsi" w:hAnsiTheme="majorHAnsi"/>
          <w:bCs/>
          <w:color w:val="000000"/>
          <w:sz w:val="24"/>
          <w:szCs w:val="24"/>
        </w:rPr>
        <w:t>BIAŁA</w:t>
      </w:r>
      <w:r w:rsidRPr="00B571EF">
        <w:rPr>
          <w:rFonts w:asciiTheme="majorHAnsi" w:hAnsiTheme="majorHAnsi"/>
          <w:bCs/>
          <w:color w:val="000000"/>
          <w:sz w:val="24"/>
          <w:szCs w:val="24"/>
        </w:rPr>
        <w:t xml:space="preserve"> </w:t>
      </w:r>
    </w:p>
    <w:p w14:paraId="6DE9215D" w14:textId="31694F67" w:rsidR="006318FB" w:rsidRPr="00B571EF" w:rsidRDefault="00CB296B" w:rsidP="006318FB">
      <w:pPr>
        <w:pStyle w:val="Tekstpodstawowy"/>
        <w:jc w:val="center"/>
        <w:rPr>
          <w:rFonts w:asciiTheme="majorHAnsi" w:hAnsiTheme="majorHAnsi"/>
          <w:bCs/>
          <w:color w:val="000000"/>
          <w:sz w:val="24"/>
          <w:szCs w:val="24"/>
        </w:rPr>
      </w:pPr>
      <w:r>
        <w:rPr>
          <w:rFonts w:ascii="Helvetica" w:hAnsi="Helvetica" w:cs="Helvetica"/>
          <w:noProof/>
        </w:rPr>
        <w:drawing>
          <wp:inline distT="0" distB="0" distL="0" distR="0" wp14:anchorId="3017F404" wp14:editId="5044D7B1">
            <wp:extent cx="754186" cy="923925"/>
            <wp:effectExtent l="0" t="0" r="8255" b="0"/>
            <wp:docPr id="7" name="Obraz 7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36" cy="92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1DA69" w14:textId="09219543" w:rsidR="006318FB" w:rsidRPr="00B571EF" w:rsidRDefault="006318FB" w:rsidP="006318FB">
      <w:pPr>
        <w:pStyle w:val="Tekstpodstawowy"/>
        <w:jc w:val="center"/>
        <w:rPr>
          <w:rFonts w:asciiTheme="majorHAnsi" w:hAnsiTheme="majorHAnsi"/>
          <w:bCs/>
          <w:sz w:val="24"/>
          <w:szCs w:val="24"/>
        </w:rPr>
      </w:pPr>
      <w:r w:rsidRPr="00B571EF">
        <w:rPr>
          <w:rFonts w:asciiTheme="majorHAnsi" w:hAnsiTheme="majorHAnsi"/>
          <w:bCs/>
          <w:color w:val="000000"/>
          <w:sz w:val="24"/>
          <w:szCs w:val="24"/>
        </w:rPr>
        <w:t>REPREZENTOWANA PRZEZ</w:t>
      </w:r>
    </w:p>
    <w:p w14:paraId="7914A344" w14:textId="2522C64E" w:rsidR="006318FB" w:rsidRPr="00B571EF" w:rsidRDefault="006318FB" w:rsidP="006318FB">
      <w:pPr>
        <w:pStyle w:val="Tekstpodstawowy"/>
        <w:jc w:val="center"/>
        <w:rPr>
          <w:rFonts w:asciiTheme="majorHAnsi" w:hAnsiTheme="majorHAnsi"/>
          <w:bCs/>
          <w:color w:val="000000"/>
          <w:sz w:val="24"/>
          <w:szCs w:val="24"/>
        </w:rPr>
      </w:pPr>
      <w:r w:rsidRPr="00B571EF">
        <w:rPr>
          <w:rFonts w:asciiTheme="majorHAnsi" w:hAnsiTheme="majorHAnsi"/>
          <w:bCs/>
          <w:color w:val="000000"/>
          <w:sz w:val="24"/>
          <w:szCs w:val="24"/>
        </w:rPr>
        <w:t xml:space="preserve">WÓJTA GMINY </w:t>
      </w:r>
      <w:r w:rsidR="00CB296B">
        <w:rPr>
          <w:rFonts w:asciiTheme="majorHAnsi" w:hAnsiTheme="majorHAnsi"/>
          <w:bCs/>
          <w:color w:val="000000"/>
          <w:sz w:val="24"/>
          <w:szCs w:val="24"/>
        </w:rPr>
        <w:t>BIAŁA</w:t>
      </w:r>
    </w:p>
    <w:p w14:paraId="5DFDA146" w14:textId="6620F05D" w:rsidR="0067707C" w:rsidRPr="00B571EF" w:rsidRDefault="0067707C" w:rsidP="006318FB">
      <w:pPr>
        <w:pStyle w:val="Tekstpodstawowy"/>
        <w:jc w:val="center"/>
        <w:rPr>
          <w:rFonts w:asciiTheme="majorHAnsi" w:hAnsiTheme="majorHAnsi"/>
          <w:bCs/>
          <w:color w:val="000000"/>
          <w:sz w:val="24"/>
          <w:szCs w:val="24"/>
        </w:rPr>
      </w:pPr>
    </w:p>
    <w:p w14:paraId="18B21C3E" w14:textId="03F2450D" w:rsidR="0067707C" w:rsidRPr="00B571EF" w:rsidRDefault="0067707C" w:rsidP="006318FB">
      <w:pPr>
        <w:pStyle w:val="Tekstpodstawowy"/>
        <w:jc w:val="center"/>
        <w:rPr>
          <w:rFonts w:asciiTheme="majorHAnsi" w:hAnsiTheme="majorHAnsi"/>
          <w:bCs/>
          <w:color w:val="000000"/>
          <w:sz w:val="24"/>
          <w:szCs w:val="24"/>
        </w:rPr>
      </w:pPr>
    </w:p>
    <w:p w14:paraId="004FC4FD" w14:textId="77777777" w:rsidR="0067707C" w:rsidRPr="00B571EF" w:rsidRDefault="0067707C" w:rsidP="006318FB">
      <w:pPr>
        <w:pStyle w:val="Tekstpodstawowy"/>
        <w:jc w:val="center"/>
        <w:rPr>
          <w:rFonts w:asciiTheme="majorHAnsi" w:hAnsiTheme="majorHAnsi"/>
          <w:bCs/>
          <w:color w:val="000000"/>
          <w:sz w:val="24"/>
          <w:szCs w:val="24"/>
        </w:rPr>
      </w:pPr>
    </w:p>
    <w:p w14:paraId="4F686BB1" w14:textId="77777777" w:rsidR="006318FB" w:rsidRPr="00B571EF" w:rsidRDefault="006318FB" w:rsidP="006318FB">
      <w:pPr>
        <w:pStyle w:val="Tekstpodstawowy"/>
        <w:jc w:val="center"/>
        <w:rPr>
          <w:rFonts w:asciiTheme="majorHAnsi" w:hAnsiTheme="majorHAnsi"/>
          <w:bCs/>
          <w:sz w:val="24"/>
          <w:szCs w:val="24"/>
        </w:rPr>
      </w:pPr>
    </w:p>
    <w:p w14:paraId="43B30358" w14:textId="77777777" w:rsidR="00225562" w:rsidRPr="00B571EF" w:rsidRDefault="00225562" w:rsidP="00225562">
      <w:pPr>
        <w:pStyle w:val="Standard"/>
        <w:tabs>
          <w:tab w:val="left" w:pos="567"/>
        </w:tabs>
        <w:jc w:val="center"/>
        <w:rPr>
          <w:rFonts w:asciiTheme="majorHAnsi" w:hAnsiTheme="majorHAnsi" w:cs="Arial"/>
          <w:b/>
          <w:bCs/>
          <w:color w:val="80808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562" w:rsidRPr="00B571EF" w14:paraId="5C7F709B" w14:textId="77777777" w:rsidTr="00D51227">
        <w:tc>
          <w:tcPr>
            <w:tcW w:w="9210" w:type="dxa"/>
          </w:tcPr>
          <w:p w14:paraId="459411E6" w14:textId="77777777" w:rsidR="00225562" w:rsidRPr="00B571EF" w:rsidRDefault="00225562" w:rsidP="00D51227">
            <w:pPr>
              <w:spacing w:line="276" w:lineRule="auto"/>
              <w:jc w:val="center"/>
              <w:rPr>
                <w:rFonts w:asciiTheme="majorHAnsi" w:hAnsiTheme="majorHAnsi" w:cs="Arial"/>
                <w:b/>
                <w:color w:val="A6A6A6" w:themeColor="background1" w:themeShade="A6"/>
              </w:rPr>
            </w:pPr>
            <w:r w:rsidRPr="00B571EF">
              <w:rPr>
                <w:rFonts w:asciiTheme="majorHAnsi" w:hAnsiTheme="majorHAnsi" w:cs="Arial"/>
                <w:b/>
                <w:color w:val="000000" w:themeColor="text1"/>
              </w:rPr>
              <w:t>SPECYFIKACJA WARUNKÓW ZAMÓWIENIA</w:t>
            </w:r>
          </w:p>
        </w:tc>
      </w:tr>
    </w:tbl>
    <w:p w14:paraId="200FD229" w14:textId="77777777" w:rsidR="00225562" w:rsidRPr="00B571EF" w:rsidRDefault="00225562" w:rsidP="00225562">
      <w:pPr>
        <w:spacing w:line="276" w:lineRule="auto"/>
        <w:jc w:val="center"/>
        <w:rPr>
          <w:rFonts w:asciiTheme="majorHAnsi" w:hAnsiTheme="majorHAnsi" w:cs="Arial"/>
          <w:bCs/>
        </w:rPr>
      </w:pPr>
    </w:p>
    <w:p w14:paraId="19FE3F4C" w14:textId="77777777" w:rsidR="00225562" w:rsidRPr="00B571EF" w:rsidRDefault="00225562" w:rsidP="00225562">
      <w:pPr>
        <w:spacing w:line="276" w:lineRule="auto"/>
        <w:jc w:val="center"/>
        <w:rPr>
          <w:rFonts w:asciiTheme="majorHAnsi" w:hAnsiTheme="majorHAnsi" w:cs="Arial"/>
          <w:bCs/>
        </w:rPr>
      </w:pPr>
      <w:r w:rsidRPr="00B571EF">
        <w:rPr>
          <w:rFonts w:asciiTheme="majorHAnsi" w:hAnsiTheme="majorHAnsi" w:cs="Arial"/>
          <w:bCs/>
        </w:rPr>
        <w:t>w postępowaniu o udzielenie zamówienia publicznego na:</w:t>
      </w:r>
    </w:p>
    <w:p w14:paraId="49CEF643" w14:textId="77777777" w:rsidR="007A4EA6" w:rsidRPr="00B571EF" w:rsidRDefault="007A4EA6" w:rsidP="007A4EA6">
      <w:pPr>
        <w:spacing w:line="276" w:lineRule="auto"/>
        <w:jc w:val="center"/>
        <w:rPr>
          <w:rFonts w:asciiTheme="majorHAnsi" w:hAnsiTheme="majorHAnsi" w:cs="Arial"/>
          <w:b/>
          <w:bCs/>
        </w:rPr>
      </w:pPr>
    </w:p>
    <w:p w14:paraId="23CA5643" w14:textId="5A8A02A8" w:rsidR="00592938" w:rsidRPr="00B571EF" w:rsidRDefault="00592938" w:rsidP="006318FB">
      <w:pPr>
        <w:tabs>
          <w:tab w:val="left" w:pos="567"/>
        </w:tabs>
        <w:spacing w:line="276" w:lineRule="auto"/>
        <w:jc w:val="center"/>
        <w:rPr>
          <w:rFonts w:asciiTheme="majorHAnsi" w:hAnsiTheme="majorHAnsi" w:cs="Arial"/>
          <w:b/>
          <w:bCs/>
          <w:color w:val="000000"/>
        </w:rPr>
      </w:pPr>
      <w:r w:rsidRPr="00B571EF">
        <w:rPr>
          <w:rFonts w:asciiTheme="majorHAnsi" w:hAnsiTheme="majorHAnsi" w:cs="Arial"/>
          <w:b/>
          <w:iCs/>
          <w:color w:val="000000"/>
        </w:rPr>
        <w:t>„</w:t>
      </w:r>
      <w:r w:rsidR="00221E10" w:rsidRPr="00B571EF">
        <w:rPr>
          <w:rFonts w:asciiTheme="majorHAnsi" w:hAnsiTheme="majorHAnsi" w:cs="Arial"/>
          <w:b/>
          <w:bCs/>
          <w:color w:val="000000"/>
        </w:rPr>
        <w:t>Kredyt długoterminowy na finansowanie planowanego deficytu budżetu Gminy Biała w 2022 r.</w:t>
      </w:r>
      <w:r w:rsidRPr="00B571EF">
        <w:rPr>
          <w:rFonts w:asciiTheme="majorHAnsi" w:hAnsiTheme="majorHAnsi" w:cs="Arial"/>
          <w:b/>
          <w:bCs/>
          <w:color w:val="000000"/>
        </w:rPr>
        <w:t>”</w:t>
      </w:r>
    </w:p>
    <w:p w14:paraId="245C0DBA" w14:textId="77777777" w:rsidR="007A4EA6" w:rsidRPr="00B571EF" w:rsidRDefault="007A4EA6" w:rsidP="007A4EA6">
      <w:pPr>
        <w:tabs>
          <w:tab w:val="left" w:pos="567"/>
        </w:tabs>
        <w:spacing w:line="276" w:lineRule="auto"/>
        <w:rPr>
          <w:rFonts w:asciiTheme="majorHAnsi" w:hAnsiTheme="majorHAnsi" w:cs="Arial"/>
          <w:b/>
        </w:rPr>
      </w:pPr>
      <w:r w:rsidRPr="00B571EF">
        <w:rPr>
          <w:rFonts w:asciiTheme="majorHAnsi" w:hAnsiTheme="majorHAnsi" w:cs="Arial"/>
          <w:b/>
        </w:rPr>
        <w:tab/>
      </w:r>
    </w:p>
    <w:p w14:paraId="7A8753AF" w14:textId="5C0B100D" w:rsidR="007A4EA6" w:rsidRPr="00B571EF" w:rsidRDefault="007A4EA6" w:rsidP="007A4EA6">
      <w:pPr>
        <w:tabs>
          <w:tab w:val="left" w:pos="567"/>
        </w:tabs>
        <w:spacing w:line="276" w:lineRule="auto"/>
        <w:jc w:val="center"/>
        <w:rPr>
          <w:rFonts w:asciiTheme="majorHAnsi" w:hAnsiTheme="majorHAnsi" w:cs="Arial"/>
          <w:b/>
          <w:bCs/>
          <w:color w:val="000000"/>
        </w:rPr>
      </w:pPr>
      <w:r w:rsidRPr="00B571EF">
        <w:rPr>
          <w:rFonts w:asciiTheme="majorHAnsi" w:hAnsiTheme="majorHAnsi" w:cs="Arial"/>
          <w:b/>
          <w:bCs/>
          <w:color w:val="000000"/>
        </w:rPr>
        <w:t>(Znak postępowania</w:t>
      </w:r>
      <w:r w:rsidR="007C15D6" w:rsidRPr="003D3203">
        <w:rPr>
          <w:rFonts w:asciiTheme="majorHAnsi" w:hAnsiTheme="majorHAnsi" w:cs="Arial"/>
          <w:b/>
          <w:bCs/>
          <w:color w:val="000000"/>
        </w:rPr>
        <w:t xml:space="preserve">: </w:t>
      </w:r>
      <w:r w:rsidR="003D3203" w:rsidRPr="003D3203">
        <w:rPr>
          <w:rFonts w:asciiTheme="majorHAnsi" w:hAnsiTheme="majorHAnsi" w:cs="Arial"/>
          <w:b/>
          <w:bCs/>
          <w:color w:val="000000"/>
        </w:rPr>
        <w:t>GO.271.2.10.2022</w:t>
      </w:r>
      <w:r w:rsidR="007C15D6" w:rsidRPr="003D3203">
        <w:rPr>
          <w:rFonts w:asciiTheme="majorHAnsi" w:hAnsiTheme="majorHAnsi" w:cs="Arial"/>
          <w:b/>
          <w:bCs/>
          <w:color w:val="000000"/>
        </w:rPr>
        <w:t>)</w:t>
      </w:r>
    </w:p>
    <w:p w14:paraId="34A26CD7" w14:textId="77777777" w:rsidR="007A4EA6" w:rsidRPr="00B571EF" w:rsidRDefault="007A4EA6" w:rsidP="007A4EA6">
      <w:pPr>
        <w:tabs>
          <w:tab w:val="left" w:pos="567"/>
        </w:tabs>
        <w:spacing w:line="276" w:lineRule="auto"/>
        <w:rPr>
          <w:rFonts w:asciiTheme="majorHAnsi" w:hAnsiTheme="majorHAnsi" w:cs="Arial"/>
          <w:b/>
          <w:iCs/>
        </w:rPr>
      </w:pPr>
    </w:p>
    <w:p w14:paraId="56364F24" w14:textId="77777777" w:rsidR="007A4EA6" w:rsidRPr="00B571EF" w:rsidRDefault="007A4EA6" w:rsidP="007A4EA6">
      <w:pPr>
        <w:tabs>
          <w:tab w:val="left" w:pos="567"/>
        </w:tabs>
        <w:spacing w:line="276" w:lineRule="auto"/>
        <w:rPr>
          <w:rFonts w:asciiTheme="majorHAnsi" w:hAnsiTheme="majorHAnsi" w:cs="Arial"/>
          <w:b/>
          <w:iCs/>
        </w:rPr>
      </w:pPr>
    </w:p>
    <w:p w14:paraId="7C870C83" w14:textId="0F44D968" w:rsidR="007A4EA6" w:rsidRPr="00B571EF" w:rsidRDefault="007A4EA6" w:rsidP="007A4EA6">
      <w:pPr>
        <w:tabs>
          <w:tab w:val="left" w:pos="567"/>
        </w:tabs>
        <w:spacing w:line="276" w:lineRule="auto"/>
        <w:rPr>
          <w:rFonts w:asciiTheme="majorHAnsi" w:hAnsiTheme="majorHAnsi" w:cs="Arial"/>
          <w:b/>
          <w:iCs/>
        </w:rPr>
      </w:pPr>
    </w:p>
    <w:p w14:paraId="5F5526CC" w14:textId="60BE5B45" w:rsidR="0067707C" w:rsidRPr="00B571EF" w:rsidRDefault="0067707C" w:rsidP="007A4EA6">
      <w:pPr>
        <w:tabs>
          <w:tab w:val="left" w:pos="567"/>
        </w:tabs>
        <w:spacing w:line="276" w:lineRule="auto"/>
        <w:rPr>
          <w:rFonts w:asciiTheme="majorHAnsi" w:hAnsiTheme="majorHAnsi" w:cs="Arial"/>
          <w:b/>
          <w:iCs/>
        </w:rPr>
      </w:pPr>
    </w:p>
    <w:p w14:paraId="01C05F74" w14:textId="77777777" w:rsidR="0067707C" w:rsidRPr="00B571EF" w:rsidRDefault="0067707C" w:rsidP="007A4EA6">
      <w:pPr>
        <w:tabs>
          <w:tab w:val="left" w:pos="567"/>
        </w:tabs>
        <w:spacing w:line="276" w:lineRule="auto"/>
        <w:rPr>
          <w:rFonts w:asciiTheme="majorHAnsi" w:hAnsiTheme="majorHAnsi" w:cs="Arial"/>
          <w:b/>
          <w:iCs/>
        </w:rPr>
      </w:pPr>
    </w:p>
    <w:p w14:paraId="63F80821" w14:textId="77777777" w:rsidR="007A4EA6" w:rsidRPr="00B571EF" w:rsidRDefault="007A4EA6" w:rsidP="007A4EA6">
      <w:pPr>
        <w:tabs>
          <w:tab w:val="left" w:pos="567"/>
        </w:tabs>
        <w:spacing w:line="276" w:lineRule="auto"/>
        <w:rPr>
          <w:rFonts w:asciiTheme="majorHAnsi" w:hAnsiTheme="majorHAnsi" w:cs="Arial"/>
          <w:b/>
          <w:iCs/>
        </w:rPr>
      </w:pPr>
    </w:p>
    <w:p w14:paraId="3D5CD4A5" w14:textId="77777777" w:rsidR="007A4EA6" w:rsidRPr="00B571EF" w:rsidRDefault="007A4EA6" w:rsidP="007A4EA6">
      <w:pPr>
        <w:spacing w:line="276" w:lineRule="auto"/>
        <w:ind w:left="567"/>
        <w:jc w:val="center"/>
        <w:rPr>
          <w:rFonts w:asciiTheme="majorHAnsi" w:hAnsiTheme="majorHAnsi" w:cs="Arial"/>
          <w:b/>
        </w:rPr>
      </w:pPr>
    </w:p>
    <w:p w14:paraId="2D56A50B" w14:textId="0D4973A0" w:rsidR="00E957E7" w:rsidRPr="00B571EF" w:rsidRDefault="00E957E7" w:rsidP="00E957E7">
      <w:pPr>
        <w:pStyle w:val="Standard"/>
        <w:jc w:val="center"/>
        <w:rPr>
          <w:rFonts w:asciiTheme="majorHAnsi" w:hAnsiTheme="majorHAnsi" w:cs="Arial"/>
          <w:b/>
          <w:lang w:val="pl-PL"/>
        </w:rPr>
      </w:pPr>
      <w:r w:rsidRPr="00B571EF">
        <w:rPr>
          <w:rFonts w:asciiTheme="majorHAnsi" w:hAnsiTheme="majorHAnsi" w:cs="Arial"/>
          <w:b/>
          <w:lang w:val="pl-PL"/>
        </w:rPr>
        <w:t>ZATWIERDZAM</w:t>
      </w:r>
    </w:p>
    <w:p w14:paraId="55E567B6" w14:textId="77777777" w:rsidR="0067707C" w:rsidRPr="00B571EF" w:rsidRDefault="0067707C" w:rsidP="00E957E7">
      <w:pPr>
        <w:pStyle w:val="Standard"/>
        <w:jc w:val="center"/>
        <w:rPr>
          <w:rFonts w:asciiTheme="majorHAnsi" w:hAnsiTheme="majorHAnsi" w:cs="Arial"/>
          <w:b/>
          <w:lang w:val="pl-PL"/>
        </w:rPr>
      </w:pPr>
    </w:p>
    <w:p w14:paraId="7077B67C" w14:textId="1CEF2EAD" w:rsidR="0067707C" w:rsidRPr="00B571EF" w:rsidRDefault="0067707C" w:rsidP="0067707C">
      <w:pPr>
        <w:pStyle w:val="Normalny1"/>
        <w:jc w:val="center"/>
        <w:rPr>
          <w:rFonts w:asciiTheme="majorHAnsi" w:hAnsiTheme="majorHAnsi"/>
          <w:b/>
          <w:bCs/>
        </w:rPr>
      </w:pPr>
      <w:r w:rsidRPr="00B571EF">
        <w:rPr>
          <w:rFonts w:asciiTheme="majorHAnsi" w:hAnsiTheme="majorHAnsi"/>
          <w:b/>
          <w:bCs/>
          <w:color w:val="000000"/>
        </w:rPr>
        <w:t xml:space="preserve">Wójt Gminy </w:t>
      </w:r>
      <w:r w:rsidR="00221E10" w:rsidRPr="00B571EF">
        <w:rPr>
          <w:rFonts w:asciiTheme="majorHAnsi" w:hAnsiTheme="majorHAnsi"/>
          <w:b/>
          <w:bCs/>
          <w:color w:val="000000"/>
        </w:rPr>
        <w:t>Biała</w:t>
      </w:r>
      <w:r w:rsidRPr="00B571EF">
        <w:rPr>
          <w:rFonts w:asciiTheme="majorHAnsi" w:hAnsiTheme="majorHAnsi"/>
          <w:b/>
          <w:bCs/>
          <w:color w:val="000000"/>
        </w:rPr>
        <w:t xml:space="preserve">  –  </w:t>
      </w:r>
      <w:r w:rsidR="00221E10" w:rsidRPr="00B571EF">
        <w:rPr>
          <w:rFonts w:asciiTheme="majorHAnsi" w:hAnsiTheme="majorHAnsi"/>
          <w:b/>
          <w:bCs/>
          <w:color w:val="000000"/>
        </w:rPr>
        <w:t xml:space="preserve">Aleksander Owczarek </w:t>
      </w:r>
    </w:p>
    <w:p w14:paraId="70066E6F" w14:textId="77777777" w:rsidR="00E957E7" w:rsidRPr="00B571EF" w:rsidRDefault="00E957E7" w:rsidP="00E957E7">
      <w:pPr>
        <w:pStyle w:val="Standard"/>
        <w:jc w:val="center"/>
        <w:rPr>
          <w:rFonts w:asciiTheme="majorHAnsi" w:hAnsiTheme="majorHAnsi" w:cs="Arial"/>
          <w:b/>
          <w:u w:val="single"/>
          <w:lang w:val="pl-PL"/>
        </w:rPr>
      </w:pPr>
    </w:p>
    <w:p w14:paraId="41C7978D" w14:textId="77777777" w:rsidR="00E957E7" w:rsidRPr="00B571EF" w:rsidRDefault="00E957E7" w:rsidP="00E957E7">
      <w:pPr>
        <w:pStyle w:val="Standard"/>
        <w:jc w:val="center"/>
        <w:rPr>
          <w:rFonts w:asciiTheme="majorHAnsi" w:hAnsiTheme="majorHAnsi" w:cs="Arial"/>
          <w:lang w:val="pl-PL"/>
        </w:rPr>
      </w:pPr>
    </w:p>
    <w:p w14:paraId="210DE68C" w14:textId="77777777" w:rsidR="00E957E7" w:rsidRPr="00B571EF" w:rsidRDefault="00E957E7" w:rsidP="00E957E7">
      <w:pPr>
        <w:pStyle w:val="Standard"/>
        <w:jc w:val="center"/>
        <w:rPr>
          <w:rFonts w:asciiTheme="majorHAnsi" w:hAnsiTheme="majorHAnsi" w:cs="Arial"/>
          <w:lang w:val="pl-PL"/>
        </w:rPr>
      </w:pPr>
    </w:p>
    <w:p w14:paraId="2D525909" w14:textId="77777777" w:rsidR="00E957E7" w:rsidRPr="00B571EF" w:rsidRDefault="00E957E7" w:rsidP="00E957E7">
      <w:pPr>
        <w:pStyle w:val="Standard"/>
        <w:jc w:val="center"/>
        <w:rPr>
          <w:rFonts w:asciiTheme="majorHAnsi" w:hAnsiTheme="majorHAnsi" w:cs="Arial"/>
          <w:lang w:val="pl-PL"/>
        </w:rPr>
      </w:pPr>
    </w:p>
    <w:p w14:paraId="4B2E6F62" w14:textId="77777777" w:rsidR="00E957E7" w:rsidRPr="00B571EF" w:rsidRDefault="00E957E7" w:rsidP="00E957E7">
      <w:pPr>
        <w:pStyle w:val="Standard"/>
        <w:jc w:val="center"/>
        <w:rPr>
          <w:rFonts w:asciiTheme="majorHAnsi" w:hAnsiTheme="majorHAnsi" w:cs="Arial"/>
          <w:lang w:val="pl-PL"/>
        </w:rPr>
      </w:pPr>
    </w:p>
    <w:p w14:paraId="4F73D685" w14:textId="77777777" w:rsidR="00E957E7" w:rsidRPr="00B571EF" w:rsidRDefault="00E957E7" w:rsidP="00E957E7">
      <w:pPr>
        <w:pStyle w:val="Standard"/>
        <w:jc w:val="center"/>
        <w:rPr>
          <w:rFonts w:asciiTheme="majorHAnsi" w:hAnsiTheme="majorHAnsi" w:cs="Arial"/>
          <w:lang w:val="pl-PL"/>
        </w:rPr>
      </w:pPr>
    </w:p>
    <w:p w14:paraId="29F996F1" w14:textId="77777777" w:rsidR="00E957E7" w:rsidRPr="00B571EF" w:rsidRDefault="00E957E7" w:rsidP="00E957E7">
      <w:pPr>
        <w:pStyle w:val="Standard"/>
        <w:jc w:val="center"/>
        <w:rPr>
          <w:rFonts w:asciiTheme="majorHAnsi" w:hAnsiTheme="majorHAnsi" w:cs="Arial"/>
          <w:lang w:val="pl-PL"/>
        </w:rPr>
      </w:pPr>
      <w:r w:rsidRPr="00B571EF">
        <w:rPr>
          <w:rFonts w:asciiTheme="majorHAnsi" w:hAnsiTheme="majorHAnsi" w:cs="Arial"/>
          <w:lang w:val="pl-PL"/>
        </w:rPr>
        <w:t>…………………………………………..</w:t>
      </w:r>
    </w:p>
    <w:p w14:paraId="6720613B" w14:textId="77777777" w:rsidR="00E957E7" w:rsidRPr="00B571EF" w:rsidRDefault="00E957E7" w:rsidP="00E957E7">
      <w:pPr>
        <w:pStyle w:val="Standard"/>
        <w:jc w:val="center"/>
        <w:rPr>
          <w:rFonts w:asciiTheme="majorHAnsi" w:hAnsiTheme="majorHAnsi" w:cs="Arial"/>
          <w:i/>
          <w:lang w:val="pl-PL"/>
        </w:rPr>
      </w:pPr>
      <w:r w:rsidRPr="00B571EF">
        <w:rPr>
          <w:rFonts w:asciiTheme="majorHAnsi" w:hAnsiTheme="majorHAnsi" w:cs="Arial"/>
          <w:i/>
          <w:lang w:val="pl-PL"/>
        </w:rPr>
        <w:t>(pieczęć i podpis)</w:t>
      </w:r>
    </w:p>
    <w:p w14:paraId="603F11C9" w14:textId="77777777" w:rsidR="00E957E7" w:rsidRPr="00B571EF" w:rsidRDefault="00E957E7" w:rsidP="00E957E7">
      <w:pPr>
        <w:pStyle w:val="Standard"/>
        <w:jc w:val="center"/>
        <w:rPr>
          <w:rFonts w:asciiTheme="majorHAnsi" w:hAnsiTheme="majorHAnsi" w:cs="Arial"/>
          <w:i/>
          <w:lang w:val="pl-PL"/>
        </w:rPr>
      </w:pPr>
    </w:p>
    <w:p w14:paraId="71E1965A" w14:textId="291A9426" w:rsidR="00E957E7" w:rsidRPr="00B571EF" w:rsidRDefault="00221E10" w:rsidP="00E957E7">
      <w:pPr>
        <w:pStyle w:val="Standard"/>
        <w:jc w:val="center"/>
        <w:rPr>
          <w:rFonts w:asciiTheme="majorHAnsi" w:hAnsiTheme="majorHAnsi" w:cs="Arial"/>
          <w:lang w:val="pl-PL"/>
        </w:rPr>
      </w:pPr>
      <w:r w:rsidRPr="00B571EF">
        <w:rPr>
          <w:rFonts w:asciiTheme="majorHAnsi" w:hAnsiTheme="majorHAnsi" w:cs="Arial"/>
          <w:lang w:val="pl-PL"/>
        </w:rPr>
        <w:t>Biał</w:t>
      </w:r>
      <w:r w:rsidR="00566F59">
        <w:rPr>
          <w:rFonts w:asciiTheme="majorHAnsi" w:hAnsiTheme="majorHAnsi" w:cs="Arial"/>
          <w:lang w:val="pl-PL"/>
        </w:rPr>
        <w:t>a</w:t>
      </w:r>
      <w:r w:rsidRPr="00B571EF">
        <w:rPr>
          <w:rFonts w:asciiTheme="majorHAnsi" w:hAnsiTheme="majorHAnsi" w:cs="Arial"/>
          <w:lang w:val="pl-PL"/>
        </w:rPr>
        <w:t xml:space="preserve"> Druga</w:t>
      </w:r>
      <w:r w:rsidR="00E957E7" w:rsidRPr="00B571EF">
        <w:rPr>
          <w:rFonts w:asciiTheme="majorHAnsi" w:hAnsiTheme="majorHAnsi" w:cs="Arial"/>
          <w:lang w:val="pl-PL"/>
        </w:rPr>
        <w:t xml:space="preserve">, </w:t>
      </w:r>
      <w:r w:rsidR="002163FF">
        <w:rPr>
          <w:rFonts w:asciiTheme="majorHAnsi" w:hAnsiTheme="majorHAnsi" w:cs="Arial"/>
          <w:lang w:val="pl-PL"/>
        </w:rPr>
        <w:t>październik</w:t>
      </w:r>
      <w:r w:rsidRPr="00B571EF">
        <w:rPr>
          <w:rFonts w:asciiTheme="majorHAnsi" w:hAnsiTheme="majorHAnsi" w:cs="Arial"/>
          <w:lang w:val="pl-PL"/>
        </w:rPr>
        <w:t xml:space="preserve"> </w:t>
      </w:r>
      <w:r w:rsidR="007C15D6" w:rsidRPr="00B571EF">
        <w:rPr>
          <w:rFonts w:asciiTheme="majorHAnsi" w:hAnsiTheme="majorHAnsi" w:cs="Arial"/>
          <w:lang w:val="pl-PL"/>
        </w:rPr>
        <w:t xml:space="preserve"> 2022 r. </w:t>
      </w:r>
    </w:p>
    <w:p w14:paraId="7651F161" w14:textId="77777777" w:rsidR="0016484D" w:rsidRPr="00B571EF" w:rsidRDefault="0016484D" w:rsidP="007A4EA6">
      <w:pPr>
        <w:jc w:val="center"/>
        <w:rPr>
          <w:rFonts w:asciiTheme="majorHAnsi" w:hAnsiTheme="majorHAnsi" w:cs="Arial"/>
        </w:rPr>
      </w:pPr>
    </w:p>
    <w:p w14:paraId="40A60BA7" w14:textId="77777777" w:rsidR="0016484D" w:rsidRPr="00B571EF" w:rsidRDefault="0016484D" w:rsidP="007A4EA6">
      <w:pPr>
        <w:jc w:val="center"/>
        <w:rPr>
          <w:rFonts w:asciiTheme="majorHAnsi" w:hAnsiTheme="majorHAnsi" w:cs="Arial"/>
        </w:rPr>
      </w:pPr>
    </w:p>
    <w:p w14:paraId="3D19D16C" w14:textId="77777777" w:rsidR="00592938" w:rsidRPr="00B571EF" w:rsidRDefault="0016484D" w:rsidP="0016484D">
      <w:pPr>
        <w:rPr>
          <w:rFonts w:asciiTheme="majorHAnsi" w:hAnsiTheme="majorHAnsi" w:cs="Arial"/>
        </w:rPr>
      </w:pPr>
      <w:r w:rsidRPr="00B571EF">
        <w:rPr>
          <w:rFonts w:asciiTheme="majorHAnsi" w:hAnsiTheme="majorHAnsi" w:cs="Arial"/>
        </w:rPr>
        <w:br/>
      </w: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54"/>
      </w:tblGrid>
      <w:tr w:rsidR="00A435B8" w:rsidRPr="00B571EF" w14:paraId="22674305" w14:textId="77777777" w:rsidTr="003E65D9">
        <w:trPr>
          <w:trHeight w:val="735"/>
          <w:jc w:val="center"/>
        </w:trPr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283E837" w14:textId="77777777" w:rsidR="00A435B8" w:rsidRPr="00B571EF" w:rsidRDefault="00592938" w:rsidP="001B764C">
            <w:pPr>
              <w:spacing w:line="276" w:lineRule="auto"/>
              <w:jc w:val="center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</w:rPr>
              <w:br w:type="page"/>
            </w:r>
            <w:r w:rsidR="00A435B8" w:rsidRPr="00B571EF">
              <w:rPr>
                <w:rFonts w:asciiTheme="majorHAnsi" w:hAnsiTheme="majorHAnsi" w:cs="Arial"/>
              </w:rPr>
              <w:t>Rozdział 1</w:t>
            </w:r>
          </w:p>
          <w:p w14:paraId="39704080" w14:textId="77777777" w:rsidR="00A435B8" w:rsidRPr="00B571EF" w:rsidRDefault="00A435B8" w:rsidP="001B764C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</w:rPr>
            </w:pPr>
            <w:r w:rsidRPr="00B571EF">
              <w:rPr>
                <w:rFonts w:asciiTheme="majorHAnsi" w:hAnsiTheme="majorHAnsi" w:cs="Arial"/>
                <w:b/>
                <w:bCs/>
              </w:rPr>
              <w:t>POSTANOWIENIA OGÓLNE</w:t>
            </w:r>
          </w:p>
        </w:tc>
      </w:tr>
    </w:tbl>
    <w:p w14:paraId="6E82EC75" w14:textId="77777777" w:rsidR="00E4259A" w:rsidRPr="00B571EF" w:rsidRDefault="00E4259A" w:rsidP="00627C7D">
      <w:pPr>
        <w:widowControl w:val="0"/>
        <w:spacing w:line="276" w:lineRule="auto"/>
        <w:ind w:left="567"/>
        <w:jc w:val="both"/>
        <w:outlineLvl w:val="3"/>
        <w:rPr>
          <w:rFonts w:asciiTheme="majorHAnsi" w:hAnsiTheme="majorHAnsi" w:cs="Arial"/>
          <w:b/>
          <w:bCs/>
        </w:rPr>
      </w:pPr>
    </w:p>
    <w:p w14:paraId="2FB635F2" w14:textId="77777777" w:rsidR="00E4259A" w:rsidRPr="00B571EF" w:rsidRDefault="00E4259A" w:rsidP="00627C7D">
      <w:pPr>
        <w:widowControl w:val="0"/>
        <w:numPr>
          <w:ilvl w:val="1"/>
          <w:numId w:val="1"/>
        </w:numPr>
        <w:spacing w:line="276" w:lineRule="auto"/>
        <w:ind w:left="567" w:hanging="567"/>
        <w:jc w:val="both"/>
        <w:outlineLvl w:val="3"/>
        <w:rPr>
          <w:rFonts w:asciiTheme="majorHAnsi" w:hAnsiTheme="majorHAnsi" w:cs="Arial"/>
          <w:b/>
          <w:bCs/>
        </w:rPr>
      </w:pPr>
      <w:r w:rsidRPr="00B571EF">
        <w:rPr>
          <w:rFonts w:asciiTheme="majorHAnsi" w:hAnsiTheme="majorHAnsi" w:cs="Arial"/>
          <w:b/>
          <w:bCs/>
        </w:rPr>
        <w:t>Nazwa oraz adres Zamawiającego.</w:t>
      </w:r>
      <w:r w:rsidRPr="00B571EF">
        <w:rPr>
          <w:rFonts w:asciiTheme="majorHAnsi" w:hAnsiTheme="majorHAnsi" w:cs="Arial"/>
          <w:b/>
          <w:bCs/>
        </w:rPr>
        <w:tab/>
      </w:r>
    </w:p>
    <w:p w14:paraId="68D9F351" w14:textId="77777777" w:rsidR="001302C5" w:rsidRPr="00B571EF" w:rsidRDefault="001302C5" w:rsidP="001302C5">
      <w:pPr>
        <w:widowControl w:val="0"/>
        <w:spacing w:line="276" w:lineRule="auto"/>
        <w:ind w:left="567"/>
        <w:rPr>
          <w:rFonts w:asciiTheme="majorHAnsi" w:eastAsia="Cambria" w:hAnsiTheme="majorHAnsi" w:cs="Cambria"/>
          <w:bCs/>
          <w:color w:val="000000"/>
        </w:rPr>
      </w:pPr>
      <w:bookmarkStart w:id="1" w:name="_Hlk112708740"/>
      <w:r w:rsidRPr="00B571EF">
        <w:rPr>
          <w:rFonts w:asciiTheme="majorHAnsi" w:eastAsia="Cambria" w:hAnsiTheme="majorHAnsi" w:cs="Cambria"/>
          <w:b/>
          <w:color w:val="000000"/>
        </w:rPr>
        <w:t>Gmina Biała</w:t>
      </w:r>
      <w:r w:rsidRPr="00B571EF">
        <w:rPr>
          <w:rFonts w:asciiTheme="majorHAnsi" w:eastAsia="Cambria" w:hAnsiTheme="majorHAnsi" w:cs="Cambria"/>
          <w:bCs/>
          <w:color w:val="000000"/>
        </w:rPr>
        <w:t xml:space="preserve"> zwana dalej „Zamawiającym” </w:t>
      </w:r>
    </w:p>
    <w:p w14:paraId="0C586829" w14:textId="77777777" w:rsidR="001302C5" w:rsidRPr="00B571EF" w:rsidRDefault="001302C5" w:rsidP="001302C5">
      <w:pPr>
        <w:widowControl w:val="0"/>
        <w:spacing w:line="276" w:lineRule="auto"/>
        <w:ind w:left="567"/>
        <w:rPr>
          <w:rFonts w:asciiTheme="majorHAnsi" w:eastAsia="Cambria" w:hAnsiTheme="majorHAnsi" w:cs="Cambria"/>
          <w:bCs/>
          <w:color w:val="000000"/>
        </w:rPr>
      </w:pPr>
      <w:r w:rsidRPr="00B571EF">
        <w:rPr>
          <w:rFonts w:asciiTheme="majorHAnsi" w:eastAsia="Cambria" w:hAnsiTheme="majorHAnsi" w:cs="Cambria"/>
          <w:bCs/>
          <w:color w:val="000000"/>
        </w:rPr>
        <w:t xml:space="preserve">Biała Druga 4B, 98-350 Biała, </w:t>
      </w:r>
    </w:p>
    <w:p w14:paraId="36A0986E" w14:textId="77777777" w:rsidR="001302C5" w:rsidRPr="00B571EF" w:rsidRDefault="001302C5" w:rsidP="001302C5">
      <w:pPr>
        <w:widowControl w:val="0"/>
        <w:spacing w:line="276" w:lineRule="auto"/>
        <w:ind w:left="567"/>
        <w:rPr>
          <w:rFonts w:asciiTheme="majorHAnsi" w:eastAsia="Cambria" w:hAnsiTheme="majorHAnsi" w:cs="Cambria"/>
          <w:bCs/>
          <w:color w:val="000000"/>
        </w:rPr>
      </w:pPr>
      <w:r w:rsidRPr="00B571EF">
        <w:rPr>
          <w:rFonts w:asciiTheme="majorHAnsi" w:eastAsia="Cambria" w:hAnsiTheme="majorHAnsi" w:cs="Cambria"/>
          <w:bCs/>
          <w:color w:val="000000"/>
        </w:rPr>
        <w:t xml:space="preserve">NIP: 832-19-64-556, REGON: 730934602, </w:t>
      </w:r>
    </w:p>
    <w:p w14:paraId="4A047BE4" w14:textId="77777777" w:rsidR="001302C5" w:rsidRPr="00B571EF" w:rsidRDefault="001302C5" w:rsidP="001302C5">
      <w:pPr>
        <w:widowControl w:val="0"/>
        <w:spacing w:line="276" w:lineRule="auto"/>
        <w:ind w:left="567"/>
        <w:rPr>
          <w:rFonts w:asciiTheme="majorHAnsi" w:eastAsia="Cambria" w:hAnsiTheme="majorHAnsi" w:cs="Cambria"/>
          <w:bCs/>
          <w:color w:val="000000"/>
        </w:rPr>
      </w:pPr>
      <w:r w:rsidRPr="00B571EF">
        <w:rPr>
          <w:rFonts w:asciiTheme="majorHAnsi" w:eastAsia="Cambria" w:hAnsiTheme="majorHAnsi" w:cs="Cambria"/>
          <w:bCs/>
          <w:color w:val="000000"/>
        </w:rPr>
        <w:t xml:space="preserve">Nr telefonu/faksu: +48 (43) 841 90 90/18, </w:t>
      </w:r>
    </w:p>
    <w:p w14:paraId="2911C20E" w14:textId="77777777" w:rsidR="001302C5" w:rsidRPr="00B571EF" w:rsidRDefault="001302C5" w:rsidP="001302C5">
      <w:pPr>
        <w:widowControl w:val="0"/>
        <w:spacing w:line="276" w:lineRule="auto"/>
        <w:ind w:left="567"/>
        <w:rPr>
          <w:rFonts w:asciiTheme="majorHAnsi" w:eastAsia="Cambria" w:hAnsiTheme="majorHAnsi" w:cs="Cambria"/>
          <w:bCs/>
          <w:color w:val="000000"/>
        </w:rPr>
      </w:pPr>
      <w:r w:rsidRPr="00B571EF">
        <w:rPr>
          <w:rFonts w:asciiTheme="majorHAnsi" w:eastAsia="Cambria" w:hAnsiTheme="majorHAnsi" w:cs="Cambria"/>
          <w:bCs/>
          <w:color w:val="000000"/>
        </w:rPr>
        <w:t xml:space="preserve">Adres poczty elektronicznej: </w:t>
      </w:r>
      <w:hyperlink r:id="rId9" w:history="1">
        <w:r w:rsidRPr="00B571EF">
          <w:rPr>
            <w:rStyle w:val="Hipercze"/>
            <w:rFonts w:asciiTheme="majorHAnsi" w:eastAsia="Cambria" w:hAnsiTheme="majorHAnsi" w:cs="Cambria"/>
            <w:bCs/>
          </w:rPr>
          <w:t>sekretariat@gminabiala.pl</w:t>
        </w:r>
      </w:hyperlink>
      <w:r w:rsidRPr="00B571EF">
        <w:rPr>
          <w:rFonts w:asciiTheme="majorHAnsi" w:eastAsia="Cambria" w:hAnsiTheme="majorHAnsi" w:cs="Cambria"/>
          <w:bCs/>
          <w:color w:val="000000"/>
        </w:rPr>
        <w:t xml:space="preserve"> </w:t>
      </w:r>
    </w:p>
    <w:p w14:paraId="294E5FF7" w14:textId="77777777" w:rsidR="001302C5" w:rsidRPr="00B571EF" w:rsidRDefault="001302C5" w:rsidP="001302C5">
      <w:pPr>
        <w:widowControl w:val="0"/>
        <w:spacing w:line="276" w:lineRule="auto"/>
        <w:ind w:left="567"/>
        <w:rPr>
          <w:rFonts w:asciiTheme="majorHAnsi" w:eastAsia="Cambria" w:hAnsiTheme="majorHAnsi" w:cs="Cambria"/>
          <w:bCs/>
          <w:color w:val="000000"/>
        </w:rPr>
      </w:pPr>
      <w:r w:rsidRPr="00B571EF">
        <w:rPr>
          <w:rFonts w:asciiTheme="majorHAnsi" w:eastAsia="Cambria" w:hAnsiTheme="majorHAnsi" w:cs="Cambria"/>
          <w:bCs/>
          <w:color w:val="000000"/>
        </w:rPr>
        <w:t xml:space="preserve">Adres strony internetowej: </w:t>
      </w:r>
      <w:hyperlink r:id="rId10" w:history="1">
        <w:r w:rsidRPr="00B571EF">
          <w:rPr>
            <w:rStyle w:val="Hipercze"/>
            <w:rFonts w:asciiTheme="majorHAnsi" w:eastAsia="Cambria" w:hAnsiTheme="majorHAnsi" w:cs="Cambria"/>
            <w:bCs/>
          </w:rPr>
          <w:t>http://www.gminabiala.pl</w:t>
        </w:r>
      </w:hyperlink>
      <w:r w:rsidRPr="00B571EF">
        <w:rPr>
          <w:rFonts w:asciiTheme="majorHAnsi" w:eastAsia="Cambria" w:hAnsiTheme="majorHAnsi" w:cs="Cambria"/>
          <w:bCs/>
          <w:color w:val="000000"/>
        </w:rPr>
        <w:t xml:space="preserve"> </w:t>
      </w:r>
    </w:p>
    <w:p w14:paraId="3EC44825" w14:textId="77777777" w:rsidR="001302C5" w:rsidRPr="00B571EF" w:rsidRDefault="001302C5" w:rsidP="001302C5">
      <w:pPr>
        <w:tabs>
          <w:tab w:val="left" w:pos="567"/>
        </w:tabs>
        <w:spacing w:line="276" w:lineRule="auto"/>
        <w:ind w:left="567"/>
        <w:rPr>
          <w:rFonts w:asciiTheme="majorHAnsi" w:eastAsia="Cambria" w:hAnsiTheme="majorHAnsi" w:cs="Cambria"/>
          <w:color w:val="FF0000"/>
          <w:u w:val="single"/>
        </w:rPr>
      </w:pPr>
      <w:r w:rsidRPr="00B571EF">
        <w:rPr>
          <w:rFonts w:asciiTheme="majorHAnsi" w:eastAsia="Cambria" w:hAnsiTheme="majorHAnsi" w:cs="Cambria"/>
        </w:rPr>
        <w:t xml:space="preserve">Strona internetowa prowadzonego postępowania na której udostępniane </w:t>
      </w:r>
      <w:r w:rsidRPr="00B571EF">
        <w:rPr>
          <w:rFonts w:asciiTheme="majorHAnsi" w:eastAsia="Cambria" w:hAnsiTheme="majorHAnsi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1" w:history="1">
        <w:r w:rsidRPr="00B571EF">
          <w:rPr>
            <w:rStyle w:val="Hipercze"/>
            <w:rFonts w:asciiTheme="majorHAnsi" w:eastAsia="Cambria" w:hAnsiTheme="majorHAnsi" w:cs="Cambria"/>
            <w:bCs/>
          </w:rPr>
          <w:t>http://www.biala.finn.pl/</w:t>
        </w:r>
      </w:hyperlink>
      <w:r w:rsidRPr="00B571EF">
        <w:rPr>
          <w:rFonts w:asciiTheme="majorHAnsi" w:eastAsia="Cambria" w:hAnsiTheme="majorHAnsi" w:cs="Cambria"/>
          <w:bCs/>
          <w:color w:val="000000"/>
        </w:rPr>
        <w:t xml:space="preserve"> </w:t>
      </w:r>
      <w:r w:rsidRPr="00B571EF">
        <w:rPr>
          <w:rFonts w:asciiTheme="majorHAnsi" w:eastAsia="Cambria" w:hAnsiTheme="majorHAnsi" w:cs="Cambria"/>
          <w:color w:val="FF0000"/>
        </w:rPr>
        <w:t xml:space="preserve">  </w:t>
      </w:r>
      <w:r w:rsidRPr="00B571EF">
        <w:rPr>
          <w:rFonts w:asciiTheme="majorHAnsi" w:eastAsia="Cambria" w:hAnsiTheme="majorHAnsi" w:cs="Cambria"/>
          <w:u w:val="single"/>
        </w:rPr>
        <w:t xml:space="preserve">w zakładce </w:t>
      </w:r>
      <w:r w:rsidRPr="00B571EF">
        <w:rPr>
          <w:rFonts w:asciiTheme="majorHAnsi" w:eastAsia="Cambria" w:hAnsiTheme="majorHAnsi" w:cs="Cambria"/>
          <w:highlight w:val="cyan"/>
          <w:u w:val="single"/>
        </w:rPr>
        <w:t>“</w:t>
      </w:r>
      <w:r w:rsidRPr="00B571EF">
        <w:rPr>
          <w:rFonts w:asciiTheme="majorHAnsi" w:eastAsia="Cambria" w:hAnsiTheme="majorHAnsi" w:cs="Cambria"/>
          <w:bCs/>
          <w:color w:val="000000"/>
          <w:highlight w:val="cyan"/>
          <w:u w:val="single"/>
        </w:rPr>
        <w:t>Zamówienia publiczne, przetargi</w:t>
      </w:r>
      <w:r w:rsidRPr="00B571EF">
        <w:rPr>
          <w:rFonts w:asciiTheme="majorHAnsi" w:eastAsia="Cambria" w:hAnsiTheme="majorHAnsi" w:cs="Cambria"/>
          <w:highlight w:val="cyan"/>
          <w:u w:val="single"/>
        </w:rPr>
        <w:t>”, następnie “ postępowania aktualne”</w:t>
      </w:r>
    </w:p>
    <w:p w14:paraId="0B107CE0" w14:textId="77777777" w:rsidR="001302C5" w:rsidRPr="00B571EF" w:rsidRDefault="001302C5" w:rsidP="001302C5">
      <w:pPr>
        <w:widowControl w:val="0"/>
        <w:spacing w:line="276" w:lineRule="auto"/>
        <w:ind w:left="567"/>
        <w:rPr>
          <w:rFonts w:asciiTheme="majorHAnsi" w:eastAsia="Cambria" w:hAnsiTheme="majorHAnsi" w:cs="Cambria"/>
          <w:bCs/>
          <w:color w:val="000000"/>
        </w:rPr>
      </w:pPr>
      <w:r w:rsidRPr="00B571EF">
        <w:rPr>
          <w:rFonts w:asciiTheme="majorHAnsi" w:eastAsia="Cambria" w:hAnsiTheme="majorHAnsi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B571EF">
        <w:rPr>
          <w:rFonts w:asciiTheme="majorHAnsi" w:eastAsia="Cambria" w:hAnsiTheme="majorHAnsi" w:cs="Cambria"/>
          <w:bCs/>
          <w:color w:val="000000"/>
        </w:rPr>
        <w:t>ePUAP</w:t>
      </w:r>
      <w:proofErr w:type="spellEnd"/>
      <w:r w:rsidRPr="00B571EF">
        <w:rPr>
          <w:rFonts w:asciiTheme="majorHAnsi" w:eastAsia="Cambria" w:hAnsiTheme="majorHAnsi" w:cs="Cambria"/>
          <w:bCs/>
          <w:color w:val="000000"/>
        </w:rPr>
        <w:t xml:space="preserve"> </w:t>
      </w:r>
      <w:r w:rsidRPr="00B571EF">
        <w:rPr>
          <w:rFonts w:asciiTheme="majorHAnsi" w:eastAsia="Cambria" w:hAnsiTheme="majorHAnsi" w:cs="Cambria"/>
        </w:rPr>
        <w:t xml:space="preserve">pod adresem </w:t>
      </w:r>
      <w:r w:rsidRPr="00B571EF">
        <w:rPr>
          <w:rFonts w:asciiTheme="majorHAnsi" w:eastAsia="Cambria" w:hAnsiTheme="majorHAnsi" w:cs="Cambria"/>
          <w:color w:val="0070C0"/>
          <w:u w:val="single"/>
        </w:rPr>
        <w:t>https://epuap.gov.pl/wps/portal</w:t>
      </w:r>
    </w:p>
    <w:p w14:paraId="12935127" w14:textId="77777777" w:rsidR="001302C5" w:rsidRPr="00B571EF" w:rsidRDefault="001302C5" w:rsidP="001302C5">
      <w:pPr>
        <w:widowControl w:val="0"/>
        <w:spacing w:line="276" w:lineRule="auto"/>
        <w:ind w:left="567"/>
        <w:rPr>
          <w:rFonts w:asciiTheme="majorHAnsi" w:eastAsia="Cambria" w:hAnsiTheme="majorHAnsi" w:cs="Cambria"/>
          <w:bCs/>
          <w:color w:val="000000"/>
        </w:rPr>
      </w:pPr>
      <w:r w:rsidRPr="00B571EF">
        <w:rPr>
          <w:rFonts w:asciiTheme="majorHAnsi" w:eastAsia="Cambria" w:hAnsiTheme="majorHAnsi" w:cs="Cambria"/>
          <w:bCs/>
          <w:color w:val="000000"/>
        </w:rPr>
        <w:t xml:space="preserve">Godziny urzędowania Urzędu Gminy Biała: poniedziałek, wtorek, czwartek, piątek w godz. 7.00 - 15.00; środa w godz. 8.00 – 16.00. </w:t>
      </w:r>
    </w:p>
    <w:p w14:paraId="7F7D7A1D" w14:textId="77777777" w:rsidR="0067707C" w:rsidRPr="00B571EF" w:rsidRDefault="0067707C" w:rsidP="0067707C">
      <w:pPr>
        <w:pStyle w:val="Default"/>
        <w:ind w:left="567"/>
        <w:jc w:val="both"/>
        <w:rPr>
          <w:rFonts w:asciiTheme="majorHAnsi" w:hAnsiTheme="majorHAnsi"/>
        </w:rPr>
      </w:pPr>
    </w:p>
    <w:bookmarkEnd w:id="1"/>
    <w:p w14:paraId="0A2F4B4F" w14:textId="77777777" w:rsidR="00E4259A" w:rsidRPr="00B571EF" w:rsidRDefault="004D3201" w:rsidP="00627C7D">
      <w:pPr>
        <w:widowControl w:val="0"/>
        <w:numPr>
          <w:ilvl w:val="1"/>
          <w:numId w:val="1"/>
        </w:numPr>
        <w:spacing w:line="276" w:lineRule="auto"/>
        <w:ind w:left="567" w:hanging="567"/>
        <w:jc w:val="both"/>
        <w:outlineLvl w:val="3"/>
        <w:rPr>
          <w:rFonts w:asciiTheme="majorHAnsi" w:hAnsiTheme="majorHAnsi" w:cs="Arial"/>
          <w:b/>
          <w:bCs/>
        </w:rPr>
      </w:pPr>
      <w:r w:rsidRPr="00B571EF">
        <w:rPr>
          <w:rFonts w:asciiTheme="majorHAnsi" w:hAnsiTheme="majorHAnsi" w:cs="Arial"/>
          <w:b/>
          <w:bCs/>
        </w:rPr>
        <w:t>Tryb udzielenia zamówienia</w:t>
      </w:r>
      <w:r w:rsidR="00E4259A" w:rsidRPr="00B571EF">
        <w:rPr>
          <w:rFonts w:asciiTheme="majorHAnsi" w:hAnsiTheme="majorHAnsi" w:cs="Arial"/>
          <w:b/>
          <w:bCs/>
        </w:rPr>
        <w:t>.</w:t>
      </w:r>
    </w:p>
    <w:p w14:paraId="5368BCBC" w14:textId="77777777" w:rsidR="004D3201" w:rsidRPr="00B571EF" w:rsidRDefault="00AE469E" w:rsidP="00A435B8">
      <w:pPr>
        <w:widowControl w:val="0"/>
        <w:spacing w:line="276" w:lineRule="auto"/>
        <w:ind w:left="567"/>
        <w:jc w:val="both"/>
        <w:outlineLvl w:val="3"/>
        <w:rPr>
          <w:rFonts w:asciiTheme="majorHAnsi" w:hAnsiTheme="majorHAnsi" w:cs="Arial"/>
          <w:bCs/>
        </w:rPr>
      </w:pPr>
      <w:r w:rsidRPr="00B571EF">
        <w:rPr>
          <w:rFonts w:asciiTheme="majorHAnsi" w:hAnsiTheme="majorHAnsi" w:cs="Arial"/>
          <w:bCs/>
        </w:rPr>
        <w:t>Niniejsze p</w:t>
      </w:r>
      <w:r w:rsidR="00E4259A" w:rsidRPr="00B571EF">
        <w:rPr>
          <w:rFonts w:asciiTheme="majorHAnsi" w:hAnsiTheme="majorHAnsi" w:cs="Arial"/>
          <w:bCs/>
        </w:rPr>
        <w:t xml:space="preserve">ostępowanie o udzielenie zamówienia publicznego prowadzone jest </w:t>
      </w:r>
      <w:r w:rsidR="000A7932" w:rsidRPr="00B571EF">
        <w:rPr>
          <w:rFonts w:asciiTheme="majorHAnsi" w:hAnsiTheme="majorHAnsi" w:cs="Arial"/>
          <w:bCs/>
        </w:rPr>
        <w:t xml:space="preserve">zgodnie z przepisami ustawy z dnia 11 września 2019 r. Prawo zamówień publicznych </w:t>
      </w:r>
      <w:r w:rsidR="00E4259A" w:rsidRPr="00B571EF">
        <w:rPr>
          <w:rFonts w:asciiTheme="majorHAnsi" w:hAnsiTheme="majorHAnsi" w:cs="Arial"/>
          <w:bCs/>
        </w:rPr>
        <w:t xml:space="preserve">w trybie </w:t>
      </w:r>
      <w:r w:rsidR="000A7932" w:rsidRPr="00B571EF">
        <w:rPr>
          <w:rFonts w:asciiTheme="majorHAnsi" w:hAnsiTheme="majorHAnsi" w:cs="Arial"/>
          <w:bCs/>
        </w:rPr>
        <w:t>przetargu nieograniczonego (art. 129 ust 1 pkt 1 ustawy</w:t>
      </w:r>
      <w:r w:rsidR="002F720D" w:rsidRPr="00B571EF">
        <w:rPr>
          <w:rFonts w:asciiTheme="majorHAnsi" w:hAnsiTheme="majorHAnsi" w:cs="Arial"/>
          <w:bCs/>
        </w:rPr>
        <w:t xml:space="preserve"> </w:t>
      </w:r>
      <w:proofErr w:type="spellStart"/>
      <w:r w:rsidR="002F720D" w:rsidRPr="00B571EF">
        <w:rPr>
          <w:rFonts w:asciiTheme="majorHAnsi" w:hAnsiTheme="majorHAnsi" w:cs="Arial"/>
          <w:bCs/>
        </w:rPr>
        <w:t>Pzp</w:t>
      </w:r>
      <w:proofErr w:type="spellEnd"/>
      <w:r w:rsidR="000A7932" w:rsidRPr="00B571EF">
        <w:rPr>
          <w:rFonts w:asciiTheme="majorHAnsi" w:hAnsiTheme="majorHAnsi" w:cs="Arial"/>
          <w:bCs/>
        </w:rPr>
        <w:t>)</w:t>
      </w:r>
      <w:r w:rsidR="008C5504" w:rsidRPr="00B571EF">
        <w:rPr>
          <w:rFonts w:asciiTheme="majorHAnsi" w:hAnsiTheme="majorHAnsi" w:cs="Arial"/>
          <w:color w:val="000000"/>
        </w:rPr>
        <w:t>.</w:t>
      </w:r>
    </w:p>
    <w:p w14:paraId="741D6A7C" w14:textId="77777777" w:rsidR="00E4259A" w:rsidRPr="00B571EF" w:rsidRDefault="00E4259A" w:rsidP="00627C7D">
      <w:pPr>
        <w:widowControl w:val="0"/>
        <w:numPr>
          <w:ilvl w:val="1"/>
          <w:numId w:val="1"/>
        </w:numPr>
        <w:spacing w:line="276" w:lineRule="auto"/>
        <w:ind w:left="567" w:hanging="567"/>
        <w:jc w:val="both"/>
        <w:outlineLvl w:val="3"/>
        <w:rPr>
          <w:rFonts w:asciiTheme="majorHAnsi" w:eastAsia="MS Mincho" w:hAnsiTheme="majorHAnsi" w:cs="Arial"/>
          <w:b/>
          <w:bCs/>
        </w:rPr>
      </w:pPr>
      <w:bookmarkStart w:id="2" w:name="_Hlk60813568"/>
      <w:r w:rsidRPr="00B571EF">
        <w:rPr>
          <w:rFonts w:asciiTheme="majorHAnsi" w:eastAsia="MS Mincho" w:hAnsiTheme="majorHAnsi" w:cs="Arial"/>
          <w:b/>
          <w:bCs/>
        </w:rPr>
        <w:t>Wartość zamówienia.</w:t>
      </w:r>
    </w:p>
    <w:p w14:paraId="278B105C" w14:textId="77777777" w:rsidR="00E4259A" w:rsidRPr="00B571EF" w:rsidRDefault="00AE469E" w:rsidP="00627C7D">
      <w:pPr>
        <w:widowControl w:val="0"/>
        <w:spacing w:line="276" w:lineRule="auto"/>
        <w:ind w:left="567"/>
        <w:jc w:val="both"/>
        <w:outlineLvl w:val="3"/>
        <w:rPr>
          <w:rFonts w:asciiTheme="majorHAnsi" w:eastAsia="MS Mincho" w:hAnsiTheme="majorHAnsi" w:cs="Arial"/>
          <w:bCs/>
        </w:rPr>
      </w:pPr>
      <w:r w:rsidRPr="00B571EF">
        <w:rPr>
          <w:rFonts w:asciiTheme="majorHAnsi" w:eastAsia="MS Mincho" w:hAnsiTheme="majorHAnsi" w:cs="Arial"/>
          <w:bCs/>
        </w:rPr>
        <w:t>Niniejsze zamówienie jest zamówieniem klasycznym w rozumieniu art. 7 pkt 33) ustawy</w:t>
      </w:r>
      <w:r w:rsidR="002F720D" w:rsidRPr="00B571EF">
        <w:rPr>
          <w:rFonts w:asciiTheme="majorHAnsi" w:eastAsia="MS Mincho" w:hAnsiTheme="majorHAnsi" w:cs="Arial"/>
          <w:bCs/>
        </w:rPr>
        <w:t xml:space="preserve"> </w:t>
      </w:r>
      <w:proofErr w:type="spellStart"/>
      <w:r w:rsidR="002F720D" w:rsidRPr="00B571EF">
        <w:rPr>
          <w:rFonts w:asciiTheme="majorHAnsi" w:eastAsia="MS Mincho" w:hAnsiTheme="majorHAnsi" w:cs="Arial"/>
          <w:bCs/>
        </w:rPr>
        <w:t>Pzp</w:t>
      </w:r>
      <w:proofErr w:type="spellEnd"/>
      <w:r w:rsidRPr="00B571EF">
        <w:rPr>
          <w:rFonts w:asciiTheme="majorHAnsi" w:eastAsia="MS Mincho" w:hAnsiTheme="majorHAnsi" w:cs="Arial"/>
          <w:bCs/>
        </w:rPr>
        <w:t xml:space="preserve">. </w:t>
      </w:r>
      <w:r w:rsidR="00E4259A" w:rsidRPr="00B571EF">
        <w:rPr>
          <w:rFonts w:asciiTheme="majorHAnsi" w:eastAsia="MS Mincho" w:hAnsiTheme="majorHAnsi" w:cs="Arial"/>
          <w:bCs/>
        </w:rPr>
        <w:t xml:space="preserve">Wartość zamówienia </w:t>
      </w:r>
      <w:r w:rsidRPr="00B571EF">
        <w:rPr>
          <w:rFonts w:asciiTheme="majorHAnsi" w:eastAsia="MS Mincho" w:hAnsiTheme="majorHAnsi" w:cs="Arial"/>
          <w:bCs/>
        </w:rPr>
        <w:t>przekracz</w:t>
      </w:r>
      <w:r w:rsidR="000A7932" w:rsidRPr="00B571EF">
        <w:rPr>
          <w:rFonts w:asciiTheme="majorHAnsi" w:eastAsia="MS Mincho" w:hAnsiTheme="majorHAnsi" w:cs="Arial"/>
          <w:bCs/>
        </w:rPr>
        <w:t>a</w:t>
      </w:r>
      <w:r w:rsidRPr="00B571EF">
        <w:rPr>
          <w:rFonts w:asciiTheme="majorHAnsi" w:eastAsia="MS Mincho" w:hAnsiTheme="majorHAnsi" w:cs="Arial"/>
          <w:bCs/>
        </w:rPr>
        <w:t xml:space="preserve"> prog</w:t>
      </w:r>
      <w:r w:rsidR="000A7932" w:rsidRPr="00B571EF">
        <w:rPr>
          <w:rFonts w:asciiTheme="majorHAnsi" w:eastAsia="MS Mincho" w:hAnsiTheme="majorHAnsi" w:cs="Arial"/>
          <w:bCs/>
        </w:rPr>
        <w:t>i</w:t>
      </w:r>
      <w:r w:rsidRPr="00B571EF">
        <w:rPr>
          <w:rFonts w:asciiTheme="majorHAnsi" w:eastAsia="MS Mincho" w:hAnsiTheme="majorHAnsi" w:cs="Arial"/>
          <w:bCs/>
        </w:rPr>
        <w:t xml:space="preserve"> unijn</w:t>
      </w:r>
      <w:r w:rsidR="000A7932" w:rsidRPr="00B571EF">
        <w:rPr>
          <w:rFonts w:asciiTheme="majorHAnsi" w:eastAsia="MS Mincho" w:hAnsiTheme="majorHAnsi" w:cs="Arial"/>
          <w:bCs/>
        </w:rPr>
        <w:t>e</w:t>
      </w:r>
      <w:r w:rsidRPr="00B571EF">
        <w:rPr>
          <w:rFonts w:asciiTheme="majorHAnsi" w:eastAsia="MS Mincho" w:hAnsiTheme="majorHAnsi" w:cs="Arial"/>
          <w:bCs/>
        </w:rPr>
        <w:t xml:space="preserve"> w rozumieniu art. 3 ustawy</w:t>
      </w:r>
      <w:r w:rsidR="002F720D" w:rsidRPr="00B571EF">
        <w:rPr>
          <w:rFonts w:asciiTheme="majorHAnsi" w:eastAsia="MS Mincho" w:hAnsiTheme="majorHAnsi" w:cs="Arial"/>
          <w:bCs/>
        </w:rPr>
        <w:t xml:space="preserve"> </w:t>
      </w:r>
      <w:proofErr w:type="spellStart"/>
      <w:r w:rsidR="002F720D" w:rsidRPr="00B571EF">
        <w:rPr>
          <w:rFonts w:asciiTheme="majorHAnsi" w:eastAsia="MS Mincho" w:hAnsiTheme="majorHAnsi" w:cs="Arial"/>
          <w:bCs/>
        </w:rPr>
        <w:t>Pzp</w:t>
      </w:r>
      <w:proofErr w:type="spellEnd"/>
      <w:r w:rsidR="00E4259A" w:rsidRPr="00B571EF">
        <w:rPr>
          <w:rFonts w:asciiTheme="majorHAnsi" w:eastAsia="MS Mincho" w:hAnsiTheme="majorHAnsi" w:cs="Arial"/>
          <w:bCs/>
        </w:rPr>
        <w:t>.</w:t>
      </w:r>
    </w:p>
    <w:bookmarkEnd w:id="2"/>
    <w:p w14:paraId="1CFF4FE6" w14:textId="77777777" w:rsidR="00E4259A" w:rsidRPr="00B571EF" w:rsidRDefault="00E4259A" w:rsidP="00627C7D">
      <w:pPr>
        <w:widowControl w:val="0"/>
        <w:numPr>
          <w:ilvl w:val="1"/>
          <w:numId w:val="1"/>
        </w:numPr>
        <w:spacing w:line="276" w:lineRule="auto"/>
        <w:ind w:left="567" w:hanging="567"/>
        <w:jc w:val="both"/>
        <w:outlineLvl w:val="3"/>
        <w:rPr>
          <w:rFonts w:asciiTheme="majorHAnsi" w:eastAsia="MS Mincho" w:hAnsiTheme="majorHAnsi" w:cs="Arial"/>
          <w:b/>
          <w:bCs/>
        </w:rPr>
      </w:pPr>
      <w:r w:rsidRPr="00B571EF">
        <w:rPr>
          <w:rFonts w:asciiTheme="majorHAnsi" w:eastAsia="MS Mincho" w:hAnsiTheme="majorHAnsi" w:cs="Arial"/>
          <w:b/>
          <w:bCs/>
        </w:rPr>
        <w:t>Słownik.</w:t>
      </w:r>
    </w:p>
    <w:p w14:paraId="09A8E00F" w14:textId="77777777" w:rsidR="00E4259A" w:rsidRPr="00B571EF" w:rsidRDefault="00E4259A" w:rsidP="00627C7D">
      <w:pPr>
        <w:widowControl w:val="0"/>
        <w:spacing w:line="276" w:lineRule="auto"/>
        <w:ind w:left="567"/>
        <w:jc w:val="both"/>
        <w:outlineLvl w:val="3"/>
        <w:rPr>
          <w:rFonts w:asciiTheme="majorHAnsi" w:eastAsia="MS Mincho" w:hAnsiTheme="majorHAnsi" w:cs="Arial"/>
          <w:bCs/>
        </w:rPr>
      </w:pPr>
      <w:r w:rsidRPr="00B571EF">
        <w:rPr>
          <w:rFonts w:asciiTheme="majorHAnsi" w:eastAsia="MS Mincho" w:hAnsiTheme="majorHAnsi" w:cs="Arial"/>
          <w:bCs/>
        </w:rPr>
        <w:t xml:space="preserve">Użyte w niniejszej </w:t>
      </w:r>
      <w:r w:rsidR="00A435B8" w:rsidRPr="00B571EF">
        <w:rPr>
          <w:rFonts w:asciiTheme="majorHAnsi" w:eastAsia="MS Mincho" w:hAnsiTheme="majorHAnsi" w:cs="Arial"/>
          <w:bCs/>
        </w:rPr>
        <w:t>SWZ</w:t>
      </w:r>
      <w:r w:rsidRPr="00B571EF">
        <w:rPr>
          <w:rFonts w:asciiTheme="majorHAnsi" w:eastAsia="MS Mincho" w:hAnsiTheme="majorHAnsi" w:cs="Arial"/>
          <w:bCs/>
        </w:rPr>
        <w:t xml:space="preserve"> (oraz w załącznikach) terminy mają następujące znaczenie:</w:t>
      </w:r>
    </w:p>
    <w:p w14:paraId="2EA84716" w14:textId="39E497CA" w:rsidR="00E4259A" w:rsidRPr="00B571EF" w:rsidRDefault="00E4259A" w:rsidP="00007977">
      <w:pPr>
        <w:pStyle w:val="Kolorowalistaakcent11"/>
        <w:widowControl w:val="0"/>
        <w:numPr>
          <w:ilvl w:val="0"/>
          <w:numId w:val="5"/>
        </w:numPr>
        <w:spacing w:before="0" w:after="0" w:line="276" w:lineRule="auto"/>
        <w:ind w:left="993" w:hanging="426"/>
        <w:outlineLvl w:val="3"/>
        <w:rPr>
          <w:rFonts w:asciiTheme="majorHAnsi" w:eastAsia="MS Mincho" w:hAnsiTheme="majorHAnsi" w:cs="Arial"/>
          <w:bCs/>
          <w:sz w:val="24"/>
          <w:szCs w:val="24"/>
        </w:rPr>
      </w:pPr>
      <w:r w:rsidRPr="00B571EF">
        <w:rPr>
          <w:rFonts w:asciiTheme="majorHAnsi" w:eastAsia="MS Mincho" w:hAnsiTheme="majorHAnsi" w:cs="Arial"/>
          <w:b/>
          <w:bCs/>
          <w:sz w:val="24"/>
          <w:szCs w:val="24"/>
        </w:rPr>
        <w:t>„ustawa</w:t>
      </w:r>
      <w:r w:rsidR="002F720D" w:rsidRPr="00B571EF">
        <w:rPr>
          <w:rFonts w:asciiTheme="majorHAnsi" w:eastAsia="MS Mincho" w:hAnsiTheme="majorHAnsi" w:cs="Arial"/>
          <w:b/>
          <w:bCs/>
          <w:sz w:val="24"/>
          <w:szCs w:val="24"/>
        </w:rPr>
        <w:t xml:space="preserve"> </w:t>
      </w:r>
      <w:proofErr w:type="spellStart"/>
      <w:r w:rsidR="002F720D" w:rsidRPr="00B571EF">
        <w:rPr>
          <w:rFonts w:asciiTheme="majorHAnsi" w:eastAsia="MS Mincho" w:hAnsiTheme="majorHAnsi" w:cs="Arial"/>
          <w:b/>
          <w:bCs/>
          <w:sz w:val="24"/>
          <w:szCs w:val="24"/>
        </w:rPr>
        <w:t>Pzp</w:t>
      </w:r>
      <w:proofErr w:type="spellEnd"/>
      <w:r w:rsidRPr="00B571EF">
        <w:rPr>
          <w:rFonts w:asciiTheme="majorHAnsi" w:eastAsia="MS Mincho" w:hAnsiTheme="majorHAnsi" w:cs="Arial"/>
          <w:b/>
          <w:bCs/>
          <w:sz w:val="24"/>
          <w:szCs w:val="24"/>
        </w:rPr>
        <w:t>”</w:t>
      </w:r>
      <w:r w:rsidRPr="00B571EF">
        <w:rPr>
          <w:rFonts w:asciiTheme="majorHAnsi" w:eastAsia="MS Mincho" w:hAnsiTheme="majorHAnsi" w:cs="Arial"/>
          <w:bCs/>
          <w:sz w:val="24"/>
          <w:szCs w:val="24"/>
        </w:rPr>
        <w:t xml:space="preserve"> – ustawa z dnia </w:t>
      </w:r>
      <w:r w:rsidR="00AE469E" w:rsidRPr="00B571EF">
        <w:rPr>
          <w:rFonts w:asciiTheme="majorHAnsi" w:eastAsia="MS Mincho" w:hAnsiTheme="majorHAnsi" w:cs="Arial"/>
          <w:bCs/>
          <w:sz w:val="24"/>
          <w:szCs w:val="24"/>
        </w:rPr>
        <w:t xml:space="preserve">11 września </w:t>
      </w:r>
      <w:r w:rsidRPr="00B571EF">
        <w:rPr>
          <w:rFonts w:asciiTheme="majorHAnsi" w:eastAsia="MS Mincho" w:hAnsiTheme="majorHAnsi" w:cs="Arial"/>
          <w:bCs/>
          <w:sz w:val="24"/>
          <w:szCs w:val="24"/>
        </w:rPr>
        <w:t>20</w:t>
      </w:r>
      <w:r w:rsidR="00AE469E" w:rsidRPr="00B571EF">
        <w:rPr>
          <w:rFonts w:asciiTheme="majorHAnsi" w:eastAsia="MS Mincho" w:hAnsiTheme="majorHAnsi" w:cs="Arial"/>
          <w:bCs/>
          <w:sz w:val="24"/>
          <w:szCs w:val="24"/>
        </w:rPr>
        <w:t>19</w:t>
      </w:r>
      <w:r w:rsidRPr="00B571EF">
        <w:rPr>
          <w:rFonts w:asciiTheme="majorHAnsi" w:eastAsia="MS Mincho" w:hAnsiTheme="majorHAnsi" w:cs="Arial"/>
          <w:bCs/>
          <w:sz w:val="24"/>
          <w:szCs w:val="24"/>
        </w:rPr>
        <w:t xml:space="preserve"> r. Prawo zamówień publicznych (</w:t>
      </w:r>
      <w:proofErr w:type="spellStart"/>
      <w:r w:rsidR="0067707C" w:rsidRPr="00B571EF">
        <w:rPr>
          <w:rFonts w:asciiTheme="majorHAnsi" w:hAnsiTheme="majorHAnsi" w:cs="Open Sans"/>
          <w:color w:val="333333"/>
          <w:sz w:val="24"/>
          <w:szCs w:val="24"/>
          <w:shd w:val="clear" w:color="auto" w:fill="FFFFFF"/>
        </w:rPr>
        <w:t>t.j</w:t>
      </w:r>
      <w:proofErr w:type="spellEnd"/>
      <w:r w:rsidR="0067707C" w:rsidRPr="00B571EF">
        <w:rPr>
          <w:rFonts w:asciiTheme="majorHAnsi" w:hAnsiTheme="majorHAnsi" w:cs="Open Sans"/>
          <w:color w:val="333333"/>
          <w:sz w:val="24"/>
          <w:szCs w:val="24"/>
          <w:shd w:val="clear" w:color="auto" w:fill="FFFFFF"/>
        </w:rPr>
        <w:t>. Dz. U. z 2022 r. poz. 1710</w:t>
      </w:r>
      <w:r w:rsidRPr="00B571EF">
        <w:rPr>
          <w:rFonts w:asciiTheme="majorHAnsi" w:eastAsia="MS Mincho" w:hAnsiTheme="majorHAnsi" w:cs="Arial"/>
          <w:bCs/>
          <w:sz w:val="24"/>
          <w:szCs w:val="24"/>
        </w:rPr>
        <w:t>),</w:t>
      </w:r>
    </w:p>
    <w:p w14:paraId="08BBF435" w14:textId="77777777" w:rsidR="00E4259A" w:rsidRPr="00B571EF" w:rsidRDefault="00E4259A" w:rsidP="00007977">
      <w:pPr>
        <w:pStyle w:val="Kolorowalistaakcent11"/>
        <w:widowControl w:val="0"/>
        <w:numPr>
          <w:ilvl w:val="0"/>
          <w:numId w:val="5"/>
        </w:numPr>
        <w:spacing w:before="0" w:after="0" w:line="276" w:lineRule="auto"/>
        <w:ind w:left="993" w:hanging="426"/>
        <w:outlineLvl w:val="3"/>
        <w:rPr>
          <w:rFonts w:asciiTheme="majorHAnsi" w:eastAsia="MS Mincho" w:hAnsiTheme="majorHAnsi" w:cs="Arial"/>
          <w:bCs/>
          <w:sz w:val="24"/>
          <w:szCs w:val="24"/>
        </w:rPr>
      </w:pPr>
      <w:r w:rsidRPr="00B571EF">
        <w:rPr>
          <w:rFonts w:asciiTheme="majorHAnsi" w:eastAsia="MS Mincho" w:hAnsiTheme="majorHAnsi" w:cs="Arial"/>
          <w:b/>
          <w:bCs/>
          <w:sz w:val="24"/>
          <w:szCs w:val="24"/>
        </w:rPr>
        <w:t>„SWZ”</w:t>
      </w:r>
      <w:r w:rsidRPr="00B571EF">
        <w:rPr>
          <w:rFonts w:asciiTheme="majorHAnsi" w:eastAsia="MS Mincho" w:hAnsiTheme="majorHAnsi" w:cs="Arial"/>
          <w:bCs/>
          <w:sz w:val="24"/>
          <w:szCs w:val="24"/>
        </w:rPr>
        <w:t xml:space="preserve"> – niniejsza Specyfikacja Warunków Zamówienia,</w:t>
      </w:r>
    </w:p>
    <w:p w14:paraId="2D94473C" w14:textId="77777777" w:rsidR="00E4259A" w:rsidRPr="00B571EF" w:rsidRDefault="00E4259A" w:rsidP="00007977">
      <w:pPr>
        <w:pStyle w:val="Kolorowalistaakcent11"/>
        <w:widowControl w:val="0"/>
        <w:numPr>
          <w:ilvl w:val="0"/>
          <w:numId w:val="5"/>
        </w:numPr>
        <w:spacing w:before="0" w:after="0" w:line="276" w:lineRule="auto"/>
        <w:ind w:left="993" w:hanging="426"/>
        <w:outlineLvl w:val="3"/>
        <w:rPr>
          <w:rFonts w:asciiTheme="majorHAnsi" w:eastAsia="MS Mincho" w:hAnsiTheme="majorHAnsi" w:cs="Arial"/>
          <w:bCs/>
          <w:sz w:val="24"/>
          <w:szCs w:val="24"/>
        </w:rPr>
      </w:pPr>
      <w:r w:rsidRPr="00B571EF">
        <w:rPr>
          <w:rFonts w:asciiTheme="majorHAnsi" w:eastAsia="MS Mincho" w:hAnsiTheme="majorHAnsi" w:cs="Arial"/>
          <w:bCs/>
          <w:sz w:val="24"/>
          <w:szCs w:val="24"/>
        </w:rPr>
        <w:t xml:space="preserve"> </w:t>
      </w:r>
      <w:r w:rsidRPr="00B571EF">
        <w:rPr>
          <w:rFonts w:asciiTheme="majorHAnsi" w:eastAsia="MS Mincho" w:hAnsiTheme="majorHAnsi" w:cs="Arial"/>
          <w:b/>
          <w:bCs/>
          <w:sz w:val="24"/>
          <w:szCs w:val="24"/>
        </w:rPr>
        <w:t>„zamówienie”</w:t>
      </w:r>
      <w:r w:rsidRPr="00B571EF">
        <w:rPr>
          <w:rFonts w:asciiTheme="majorHAnsi" w:eastAsia="MS Mincho" w:hAnsiTheme="majorHAnsi" w:cs="Arial"/>
          <w:bCs/>
          <w:sz w:val="24"/>
          <w:szCs w:val="24"/>
        </w:rPr>
        <w:t xml:space="preserve"> – zamówienie publiczne</w:t>
      </w:r>
      <w:r w:rsidR="00041710" w:rsidRPr="00B571EF">
        <w:rPr>
          <w:rFonts w:asciiTheme="majorHAnsi" w:eastAsia="MS Mincho" w:hAnsiTheme="majorHAnsi" w:cs="Arial"/>
          <w:bCs/>
          <w:sz w:val="24"/>
          <w:szCs w:val="24"/>
        </w:rPr>
        <w:t xml:space="preserve"> będące przedmiotem niniejszego postępowania</w:t>
      </w:r>
      <w:r w:rsidRPr="00B571EF">
        <w:rPr>
          <w:rFonts w:asciiTheme="majorHAnsi" w:eastAsia="MS Mincho" w:hAnsiTheme="majorHAnsi" w:cs="Arial"/>
          <w:bCs/>
          <w:sz w:val="24"/>
          <w:szCs w:val="24"/>
        </w:rPr>
        <w:t>,</w:t>
      </w:r>
    </w:p>
    <w:p w14:paraId="2C7D8232" w14:textId="77777777" w:rsidR="00E4259A" w:rsidRPr="00B571EF" w:rsidRDefault="00E4259A" w:rsidP="00007977">
      <w:pPr>
        <w:pStyle w:val="Kolorowalistaakcent11"/>
        <w:widowControl w:val="0"/>
        <w:numPr>
          <w:ilvl w:val="0"/>
          <w:numId w:val="5"/>
        </w:numPr>
        <w:spacing w:before="0" w:after="0" w:line="276" w:lineRule="auto"/>
        <w:ind w:left="993" w:hanging="426"/>
        <w:outlineLvl w:val="3"/>
        <w:rPr>
          <w:rFonts w:asciiTheme="majorHAnsi" w:eastAsia="MS Mincho" w:hAnsiTheme="majorHAnsi" w:cs="Arial"/>
          <w:bCs/>
          <w:sz w:val="24"/>
          <w:szCs w:val="24"/>
        </w:rPr>
      </w:pPr>
      <w:r w:rsidRPr="00B571EF">
        <w:rPr>
          <w:rFonts w:asciiTheme="majorHAnsi" w:eastAsia="MS Mincho" w:hAnsiTheme="majorHAnsi" w:cs="Arial"/>
          <w:b/>
          <w:bCs/>
          <w:sz w:val="24"/>
          <w:szCs w:val="24"/>
        </w:rPr>
        <w:t>„postępowanie”</w:t>
      </w:r>
      <w:r w:rsidRPr="00B571EF">
        <w:rPr>
          <w:rFonts w:asciiTheme="majorHAnsi" w:eastAsia="MS Mincho" w:hAnsiTheme="majorHAnsi" w:cs="Arial"/>
          <w:bCs/>
          <w:sz w:val="24"/>
          <w:szCs w:val="24"/>
        </w:rPr>
        <w:t xml:space="preserve"> – postępowanie o udzielenie zamówienia publicznego, którego dotyczy niniejsza SWZ,</w:t>
      </w:r>
    </w:p>
    <w:p w14:paraId="65F870E2" w14:textId="1C37E59E" w:rsidR="00E4259A" w:rsidRPr="00B571EF" w:rsidRDefault="00E4259A" w:rsidP="00007977">
      <w:pPr>
        <w:pStyle w:val="Kolorowalistaakcent11"/>
        <w:widowControl w:val="0"/>
        <w:numPr>
          <w:ilvl w:val="0"/>
          <w:numId w:val="5"/>
        </w:numPr>
        <w:spacing w:before="0" w:after="0" w:line="276" w:lineRule="auto"/>
        <w:ind w:left="993" w:hanging="426"/>
        <w:outlineLvl w:val="3"/>
        <w:rPr>
          <w:rFonts w:asciiTheme="majorHAnsi" w:eastAsia="MS Mincho" w:hAnsiTheme="majorHAnsi" w:cs="Arial"/>
          <w:bCs/>
          <w:sz w:val="24"/>
          <w:szCs w:val="24"/>
        </w:rPr>
      </w:pPr>
      <w:r w:rsidRPr="00B571EF">
        <w:rPr>
          <w:rFonts w:asciiTheme="majorHAnsi" w:eastAsia="MS Mincho" w:hAnsiTheme="majorHAnsi" w:cs="Arial"/>
          <w:b/>
          <w:bCs/>
          <w:sz w:val="24"/>
          <w:szCs w:val="24"/>
        </w:rPr>
        <w:t>„Zamawiający”</w:t>
      </w:r>
      <w:r w:rsidR="00131C95" w:rsidRPr="00B571EF">
        <w:rPr>
          <w:rFonts w:asciiTheme="majorHAnsi" w:eastAsia="MS Mincho" w:hAnsiTheme="majorHAnsi" w:cs="Arial"/>
          <w:bCs/>
          <w:sz w:val="24"/>
          <w:szCs w:val="24"/>
        </w:rPr>
        <w:t xml:space="preserve"> – </w:t>
      </w:r>
      <w:r w:rsidR="00900A57" w:rsidRPr="00B571EF">
        <w:rPr>
          <w:rFonts w:asciiTheme="majorHAnsi" w:eastAsia="MS Mincho" w:hAnsiTheme="majorHAnsi" w:cs="Arial"/>
          <w:bCs/>
          <w:sz w:val="24"/>
          <w:szCs w:val="24"/>
        </w:rPr>
        <w:t xml:space="preserve">Gmina </w:t>
      </w:r>
      <w:r w:rsidR="001302C5" w:rsidRPr="00B571EF">
        <w:rPr>
          <w:rFonts w:asciiTheme="majorHAnsi" w:eastAsia="MS Mincho" w:hAnsiTheme="majorHAnsi" w:cs="Arial"/>
          <w:bCs/>
          <w:sz w:val="24"/>
          <w:szCs w:val="24"/>
        </w:rPr>
        <w:t>Biała</w:t>
      </w:r>
      <w:r w:rsidR="002F720D" w:rsidRPr="00B571EF">
        <w:rPr>
          <w:rFonts w:asciiTheme="majorHAnsi" w:eastAsia="MS Mincho" w:hAnsiTheme="majorHAnsi" w:cs="Arial"/>
          <w:bCs/>
          <w:sz w:val="24"/>
          <w:szCs w:val="24"/>
        </w:rPr>
        <w:t>,</w:t>
      </w:r>
    </w:p>
    <w:p w14:paraId="070F7B33" w14:textId="77777777" w:rsidR="00433CA9" w:rsidRPr="00B571EF" w:rsidRDefault="00433CA9" w:rsidP="00007977">
      <w:pPr>
        <w:pStyle w:val="Akapitzlist"/>
        <w:widowControl w:val="0"/>
        <w:numPr>
          <w:ilvl w:val="0"/>
          <w:numId w:val="5"/>
        </w:numPr>
        <w:spacing w:before="0" w:after="0" w:line="276" w:lineRule="auto"/>
        <w:ind w:left="993" w:hanging="426"/>
        <w:outlineLvl w:val="3"/>
        <w:rPr>
          <w:rFonts w:asciiTheme="majorHAnsi" w:eastAsia="MS Mincho" w:hAnsiTheme="majorHAnsi" w:cs="Arial"/>
          <w:bCs/>
          <w:sz w:val="24"/>
          <w:szCs w:val="24"/>
        </w:rPr>
      </w:pPr>
      <w:r w:rsidRPr="00B571EF">
        <w:rPr>
          <w:rFonts w:asciiTheme="majorHAnsi" w:eastAsia="MS Mincho" w:hAnsiTheme="majorHAnsi" w:cs="Arial"/>
          <w:b/>
          <w:bCs/>
          <w:sz w:val="24"/>
          <w:szCs w:val="24"/>
        </w:rPr>
        <w:t>„Wykonawca”</w:t>
      </w:r>
      <w:r w:rsidRPr="00B571EF">
        <w:rPr>
          <w:rFonts w:asciiTheme="majorHAnsi" w:eastAsia="MS Mincho" w:hAnsiTheme="majorHAnsi" w:cs="Arial"/>
          <w:bCs/>
          <w:sz w:val="24"/>
          <w:szCs w:val="24"/>
        </w:rPr>
        <w:t xml:space="preserve"> – </w:t>
      </w:r>
      <w:r w:rsidR="00041710"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należy przez to rozumieć osobę fizyczną, osobę prawną albo jednostkę organizacyjną nieposiadającą osobowości prawnej, która oferuje na rynku wykonanie robót budowlanych lub obiektu budowlanego, dostawę </w:t>
      </w:r>
      <w:r w:rsidR="00041710"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lastRenderedPageBreak/>
        <w:t>produktów lub świadczenie usług lub ubiega się o udzielenie zamówienia, złożyła ofertę lub zawarła umowę w sprawie zamówienia publicznego</w:t>
      </w:r>
      <w:r w:rsidRPr="00B571EF">
        <w:rPr>
          <w:rFonts w:asciiTheme="majorHAnsi" w:eastAsia="MS Mincho" w:hAnsiTheme="majorHAnsi" w:cs="Arial"/>
          <w:bCs/>
          <w:sz w:val="24"/>
          <w:szCs w:val="24"/>
        </w:rPr>
        <w:t>,</w:t>
      </w:r>
    </w:p>
    <w:p w14:paraId="77F618FC" w14:textId="77777777" w:rsidR="00FB3C1F" w:rsidRPr="00B571EF" w:rsidRDefault="00FB3C1F" w:rsidP="00007977">
      <w:pPr>
        <w:pStyle w:val="Kolorowalistaakcent11"/>
        <w:widowControl w:val="0"/>
        <w:numPr>
          <w:ilvl w:val="0"/>
          <w:numId w:val="5"/>
        </w:numPr>
        <w:spacing w:before="0" w:after="0" w:line="276" w:lineRule="auto"/>
        <w:ind w:left="993" w:hanging="426"/>
        <w:outlineLvl w:val="3"/>
        <w:rPr>
          <w:rFonts w:asciiTheme="majorHAnsi" w:eastAsia="MS Mincho" w:hAnsiTheme="majorHAnsi" w:cs="Arial"/>
          <w:bCs/>
          <w:sz w:val="24"/>
          <w:szCs w:val="24"/>
        </w:rPr>
      </w:pPr>
      <w:r w:rsidRPr="00B571EF">
        <w:rPr>
          <w:rFonts w:asciiTheme="majorHAnsi" w:eastAsia="MS Mincho" w:hAnsiTheme="majorHAnsi" w:cs="Arial"/>
          <w:b/>
          <w:bCs/>
          <w:sz w:val="24"/>
          <w:szCs w:val="24"/>
        </w:rPr>
        <w:t>„RODO”</w:t>
      </w:r>
      <w:r w:rsidRPr="00B571EF">
        <w:rPr>
          <w:rFonts w:asciiTheme="majorHAnsi" w:eastAsia="MS Mincho" w:hAnsiTheme="majorHAnsi" w:cs="Arial"/>
          <w:bCs/>
          <w:sz w:val="24"/>
          <w:szCs w:val="24"/>
        </w:rPr>
        <w:t xml:space="preserve"> - </w:t>
      </w:r>
      <w:r w:rsidR="00041710" w:rsidRPr="00B571EF">
        <w:rPr>
          <w:rFonts w:asciiTheme="majorHAnsi" w:eastAsia="MS Mincho" w:hAnsiTheme="majorHAnsi" w:cs="Arial"/>
          <w:bCs/>
          <w:sz w:val="24"/>
          <w:szCs w:val="24"/>
        </w:rPr>
        <w:t>rozporządzenie Parlamentu Europejskiego</w:t>
      </w:r>
      <w:r w:rsidRPr="00B571EF">
        <w:rPr>
          <w:rFonts w:asciiTheme="majorHAnsi" w:eastAsia="MS Mincho" w:hAnsiTheme="majorHAnsi" w:cs="Arial"/>
          <w:bCs/>
          <w:sz w:val="24"/>
          <w:szCs w:val="24"/>
        </w:rPr>
        <w:t xml:space="preserve"> i Rady (UE) 2016/679 z dnia 27 kwietnia2016 r.  </w:t>
      </w:r>
      <w:r w:rsidR="00041710" w:rsidRPr="00B571EF">
        <w:rPr>
          <w:rFonts w:asciiTheme="majorHAnsi" w:eastAsia="MS Mincho" w:hAnsiTheme="majorHAnsi" w:cs="Arial"/>
          <w:bCs/>
          <w:sz w:val="24"/>
          <w:szCs w:val="24"/>
        </w:rPr>
        <w:t>w sprawie ochrony</w:t>
      </w:r>
      <w:r w:rsidRPr="00B571EF">
        <w:rPr>
          <w:rFonts w:asciiTheme="majorHAnsi" w:eastAsia="MS Mincho" w:hAnsiTheme="majorHAnsi" w:cs="Arial"/>
          <w:bCs/>
          <w:sz w:val="24"/>
          <w:szCs w:val="24"/>
        </w:rPr>
        <w:t xml:space="preserve"> osób fizycznych w związku z przetwarzaniem danych osobowych i w sprawie swobodnego przepływu takich danych oraz uchylenia dyrektywy 95/46/WE (ogólne rozporządzenie o ochronie danych) (Dz. Urz. UE L 119 z 04.05.2016, str. 1),</w:t>
      </w:r>
    </w:p>
    <w:p w14:paraId="61386FD9" w14:textId="77777777" w:rsidR="00900A57" w:rsidRPr="00B571EF" w:rsidRDefault="00900A57" w:rsidP="00900A57">
      <w:pPr>
        <w:pStyle w:val="Kolorowalistaakcent11"/>
        <w:widowControl w:val="0"/>
        <w:numPr>
          <w:ilvl w:val="0"/>
          <w:numId w:val="5"/>
        </w:numPr>
        <w:spacing w:line="276" w:lineRule="auto"/>
        <w:ind w:left="993" w:hanging="426"/>
        <w:outlineLvl w:val="3"/>
        <w:rPr>
          <w:rFonts w:asciiTheme="majorHAnsi" w:eastAsia="MS Mincho" w:hAnsiTheme="majorHAnsi" w:cs="MS Mincho"/>
          <w:bCs/>
          <w:sz w:val="24"/>
          <w:szCs w:val="24"/>
        </w:rPr>
      </w:pPr>
      <w:r w:rsidRPr="00B571EF">
        <w:rPr>
          <w:rFonts w:asciiTheme="majorHAnsi" w:eastAsia="MS Mincho" w:hAnsiTheme="majorHAnsi" w:cs="MS Mincho"/>
          <w:b/>
          <w:bCs/>
          <w:sz w:val="24"/>
          <w:szCs w:val="24"/>
        </w:rPr>
        <w:t>„</w:t>
      </w:r>
      <w:proofErr w:type="spellStart"/>
      <w:r w:rsidRPr="00B571EF">
        <w:rPr>
          <w:rFonts w:asciiTheme="majorHAnsi" w:eastAsia="MS Mincho" w:hAnsiTheme="majorHAnsi" w:cs="MS Mincho"/>
          <w:b/>
          <w:bCs/>
          <w:sz w:val="24"/>
          <w:szCs w:val="24"/>
        </w:rPr>
        <w:t>miniPortal</w:t>
      </w:r>
      <w:proofErr w:type="spellEnd"/>
      <w:r w:rsidRPr="00B571EF">
        <w:rPr>
          <w:rFonts w:asciiTheme="majorHAnsi" w:eastAsia="MS Mincho" w:hAnsiTheme="majorHAnsi" w:cs="MS Mincho"/>
          <w:b/>
          <w:bCs/>
          <w:sz w:val="24"/>
          <w:szCs w:val="24"/>
        </w:rPr>
        <w:t>”</w:t>
      </w:r>
      <w:r w:rsidRPr="00B571EF">
        <w:rPr>
          <w:rFonts w:asciiTheme="majorHAnsi" w:eastAsia="MS Mincho" w:hAnsiTheme="majorHAnsi" w:cs="MS Mincho"/>
          <w:bCs/>
          <w:sz w:val="24"/>
          <w:szCs w:val="24"/>
        </w:rPr>
        <w:t>– środek komunikacji elektronicznej służący do komunikacji elektronicznej między Zamawiającym i   Wykonawcami</w:t>
      </w:r>
    </w:p>
    <w:p w14:paraId="4D27C7C6" w14:textId="77777777" w:rsidR="00900A57" w:rsidRPr="00B571EF" w:rsidRDefault="00900A57" w:rsidP="00900A57">
      <w:pPr>
        <w:pStyle w:val="Kolorowalistaakcent11"/>
        <w:widowControl w:val="0"/>
        <w:numPr>
          <w:ilvl w:val="0"/>
          <w:numId w:val="5"/>
        </w:numPr>
        <w:spacing w:before="0" w:after="0" w:line="276" w:lineRule="auto"/>
        <w:ind w:left="993" w:hanging="426"/>
        <w:outlineLvl w:val="3"/>
        <w:rPr>
          <w:rFonts w:asciiTheme="majorHAnsi" w:eastAsia="MS Mincho" w:hAnsiTheme="majorHAnsi" w:cs="MS Mincho"/>
          <w:bCs/>
          <w:sz w:val="24"/>
          <w:szCs w:val="24"/>
        </w:rPr>
      </w:pPr>
      <w:r w:rsidRPr="00B571EF">
        <w:rPr>
          <w:rFonts w:asciiTheme="majorHAnsi" w:eastAsia="MS Mincho" w:hAnsiTheme="majorHAnsi" w:cs="MS Mincho"/>
          <w:b/>
          <w:bCs/>
          <w:sz w:val="24"/>
          <w:szCs w:val="24"/>
        </w:rPr>
        <w:t>„</w:t>
      </w:r>
      <w:proofErr w:type="spellStart"/>
      <w:r w:rsidRPr="00B571EF">
        <w:rPr>
          <w:rFonts w:asciiTheme="majorHAnsi" w:eastAsia="MS Mincho" w:hAnsiTheme="majorHAnsi" w:cs="MS Mincho"/>
          <w:b/>
          <w:bCs/>
          <w:sz w:val="24"/>
          <w:szCs w:val="24"/>
        </w:rPr>
        <w:t>ePUAP</w:t>
      </w:r>
      <w:proofErr w:type="spellEnd"/>
      <w:r w:rsidRPr="00B571EF">
        <w:rPr>
          <w:rFonts w:asciiTheme="majorHAnsi" w:eastAsia="MS Mincho" w:hAnsiTheme="majorHAnsi" w:cs="MS Mincho"/>
          <w:b/>
          <w:bCs/>
          <w:sz w:val="24"/>
          <w:szCs w:val="24"/>
        </w:rPr>
        <w:t>”</w:t>
      </w:r>
      <w:r w:rsidRPr="00B571EF">
        <w:rPr>
          <w:rFonts w:asciiTheme="majorHAnsi" w:eastAsia="MS Mincho" w:hAnsiTheme="majorHAnsi" w:cs="MS Mincho"/>
          <w:bCs/>
          <w:sz w:val="24"/>
          <w:szCs w:val="24"/>
        </w:rPr>
        <w:t xml:space="preserve">– elektroniczna platforma usług Administracji Publicznej </w:t>
      </w:r>
      <w:r w:rsidRPr="00B571EF">
        <w:rPr>
          <w:rFonts w:asciiTheme="majorHAnsi" w:eastAsia="MS Mincho" w:hAnsiTheme="majorHAnsi" w:cs="MS Mincho"/>
          <w:bCs/>
          <w:sz w:val="24"/>
          <w:szCs w:val="24"/>
        </w:rPr>
        <w:br/>
        <w:t>oferująca w szczególności dostęp do formularzy umożliwiających komunikację Wykonawcy z Zamawiającym.</w:t>
      </w:r>
    </w:p>
    <w:p w14:paraId="0A27DF02" w14:textId="77777777" w:rsidR="00900A57" w:rsidRPr="00B571EF" w:rsidRDefault="00900A57" w:rsidP="00900A57">
      <w:pPr>
        <w:pStyle w:val="Kolorowalistaakcent11"/>
        <w:widowControl w:val="0"/>
        <w:numPr>
          <w:ilvl w:val="0"/>
          <w:numId w:val="5"/>
        </w:numPr>
        <w:spacing w:before="0" w:after="0" w:line="276" w:lineRule="auto"/>
        <w:ind w:left="993" w:hanging="426"/>
        <w:outlineLvl w:val="3"/>
        <w:rPr>
          <w:rFonts w:asciiTheme="majorHAnsi" w:eastAsia="MS Mincho" w:hAnsiTheme="majorHAnsi" w:cs="MS Mincho"/>
          <w:bCs/>
          <w:sz w:val="24"/>
          <w:szCs w:val="24"/>
        </w:rPr>
      </w:pPr>
      <w:r w:rsidRPr="00B571EF">
        <w:rPr>
          <w:rFonts w:asciiTheme="majorHAnsi" w:eastAsia="MS Mincho" w:hAnsiTheme="majorHAnsi" w:cs="MS Mincho"/>
          <w:b/>
          <w:bCs/>
          <w:sz w:val="24"/>
          <w:szCs w:val="24"/>
        </w:rPr>
        <w:t>Instrukcja użytkownika</w:t>
      </w:r>
      <w:r w:rsidRPr="00B571EF">
        <w:rPr>
          <w:rFonts w:asciiTheme="majorHAnsi" w:eastAsia="MS Mincho" w:hAnsiTheme="majorHAnsi" w:cs="MS Mincho"/>
          <w:bCs/>
          <w:sz w:val="24"/>
          <w:szCs w:val="24"/>
        </w:rPr>
        <w:t xml:space="preserve"> – Instrukcja użytkownika systemu </w:t>
      </w:r>
      <w:proofErr w:type="spellStart"/>
      <w:r w:rsidRPr="00B571EF">
        <w:rPr>
          <w:rFonts w:asciiTheme="majorHAnsi" w:eastAsia="MS Mincho" w:hAnsiTheme="majorHAnsi" w:cs="MS Mincho"/>
          <w:bCs/>
          <w:sz w:val="24"/>
          <w:szCs w:val="24"/>
        </w:rPr>
        <w:t>miniPortal</w:t>
      </w:r>
      <w:proofErr w:type="spellEnd"/>
      <w:r w:rsidRPr="00B571EF">
        <w:rPr>
          <w:rFonts w:asciiTheme="majorHAnsi" w:eastAsia="MS Mincho" w:hAnsiTheme="majorHAnsi" w:cs="MS Mincho"/>
          <w:bCs/>
          <w:sz w:val="24"/>
          <w:szCs w:val="24"/>
        </w:rPr>
        <w:t xml:space="preserve"> dostępna na stronie: </w:t>
      </w:r>
    </w:p>
    <w:p w14:paraId="36A30EAB" w14:textId="77777777" w:rsidR="00900A57" w:rsidRPr="00B571EF" w:rsidRDefault="00000000" w:rsidP="00900A57">
      <w:pPr>
        <w:pStyle w:val="Kolorowalistaakcent11"/>
        <w:widowControl w:val="0"/>
        <w:spacing w:before="0" w:after="0" w:line="276" w:lineRule="auto"/>
        <w:ind w:left="993"/>
        <w:outlineLvl w:val="3"/>
        <w:rPr>
          <w:rFonts w:asciiTheme="majorHAnsi" w:eastAsia="MS Mincho" w:hAnsiTheme="majorHAnsi" w:cs="MS Mincho"/>
          <w:bCs/>
          <w:color w:val="0070C0"/>
          <w:sz w:val="24"/>
          <w:szCs w:val="24"/>
        </w:rPr>
      </w:pPr>
      <w:hyperlink r:id="rId12" w:history="1">
        <w:r w:rsidR="00900A57" w:rsidRPr="00B571EF">
          <w:rPr>
            <w:rStyle w:val="Hipercze"/>
            <w:rFonts w:asciiTheme="majorHAnsi" w:eastAsia="MS Mincho" w:hAnsiTheme="majorHAnsi" w:cs="MS Mincho"/>
            <w:bCs/>
            <w:color w:val="0070C0"/>
            <w:sz w:val="24"/>
            <w:szCs w:val="24"/>
          </w:rPr>
          <w:t>https://miniportal.uzp.gov.pl/InstrukcjaUzytkownikaSystemuMiniPortalePUAP.pdf</w:t>
        </w:r>
      </w:hyperlink>
      <w:r w:rsidR="00900A57" w:rsidRPr="00B571EF">
        <w:rPr>
          <w:rFonts w:asciiTheme="majorHAnsi" w:eastAsia="MS Mincho" w:hAnsiTheme="majorHAnsi" w:cs="MS Mincho"/>
          <w:bCs/>
          <w:color w:val="0070C0"/>
          <w:sz w:val="24"/>
          <w:szCs w:val="24"/>
        </w:rPr>
        <w:t xml:space="preserve"> </w:t>
      </w:r>
      <w:r w:rsidR="00900A57" w:rsidRPr="00B571EF">
        <w:rPr>
          <w:rFonts w:asciiTheme="majorHAnsi" w:eastAsia="MS Mincho" w:hAnsiTheme="majorHAnsi" w:cs="MS Mincho"/>
          <w:bCs/>
          <w:sz w:val="24"/>
          <w:szCs w:val="24"/>
        </w:rPr>
        <w:t xml:space="preserve">zawierająca wiążące Wykonawcę informacje związane z korzystaniem </w:t>
      </w:r>
      <w:r w:rsidR="00900A57" w:rsidRPr="00B571EF">
        <w:rPr>
          <w:rFonts w:asciiTheme="majorHAnsi" w:eastAsia="MS Mincho" w:hAnsiTheme="majorHAnsi" w:cs="MS Mincho"/>
          <w:bCs/>
          <w:sz w:val="24"/>
          <w:szCs w:val="24"/>
        </w:rPr>
        <w:br/>
        <w:t xml:space="preserve">z miniPortalu w szczególności opis sposobu składania/zmiany/wycofania oferty w niniejszym postępowaniu. </w:t>
      </w:r>
      <w:r w:rsidR="00900A57" w:rsidRPr="00B571EF">
        <w:rPr>
          <w:rFonts w:asciiTheme="majorHAnsi" w:hAnsiTheme="majorHAnsi"/>
          <w:color w:val="000000"/>
          <w:sz w:val="24"/>
          <w:szCs w:val="24"/>
        </w:rPr>
        <w:t xml:space="preserve">Wykonawca zobowiązany jest zapoznać się z ww. Instrukcją i postępować wg zasad w niej wskazanych dedykowanych dla Wykonawcy. Wykonawca ubiegając się o udzielenie zamówienia w szczególności składając ofertę akceptuje zasady korzystania z systemu </w:t>
      </w:r>
      <w:proofErr w:type="spellStart"/>
      <w:r w:rsidR="00900A57" w:rsidRPr="00B571EF">
        <w:rPr>
          <w:rFonts w:asciiTheme="majorHAnsi" w:hAnsiTheme="majorHAnsi"/>
          <w:color w:val="000000"/>
          <w:sz w:val="24"/>
          <w:szCs w:val="24"/>
        </w:rPr>
        <w:t>miniPortal</w:t>
      </w:r>
      <w:proofErr w:type="spellEnd"/>
      <w:r w:rsidR="00900A57" w:rsidRPr="00B571EF">
        <w:rPr>
          <w:rFonts w:asciiTheme="majorHAnsi" w:hAnsiTheme="majorHAnsi"/>
          <w:color w:val="000000"/>
          <w:sz w:val="24"/>
          <w:szCs w:val="24"/>
        </w:rPr>
        <w:t xml:space="preserve"> wskazane w Instrukcji użytkownika i SWZ.</w:t>
      </w:r>
    </w:p>
    <w:p w14:paraId="28767FC7" w14:textId="77777777" w:rsidR="00900A57" w:rsidRPr="00B571EF" w:rsidRDefault="00900A57" w:rsidP="00900A57">
      <w:pPr>
        <w:pStyle w:val="Kolorowalistaakcent11"/>
        <w:widowControl w:val="0"/>
        <w:numPr>
          <w:ilvl w:val="0"/>
          <w:numId w:val="5"/>
        </w:numPr>
        <w:spacing w:before="0" w:after="0" w:line="276" w:lineRule="auto"/>
        <w:ind w:left="993" w:hanging="426"/>
        <w:outlineLvl w:val="3"/>
        <w:rPr>
          <w:rFonts w:asciiTheme="majorHAnsi" w:eastAsia="MS Mincho" w:hAnsiTheme="majorHAnsi" w:cs="Arial"/>
          <w:bCs/>
          <w:sz w:val="24"/>
          <w:szCs w:val="24"/>
        </w:rPr>
      </w:pPr>
      <w:r w:rsidRPr="00B571EF">
        <w:rPr>
          <w:rFonts w:asciiTheme="majorHAnsi" w:eastAsia="MS Mincho" w:hAnsiTheme="majorHAnsi" w:cs="Arial"/>
          <w:b/>
          <w:sz w:val="24"/>
          <w:szCs w:val="24"/>
        </w:rPr>
        <w:t xml:space="preserve">„kwalifikowany podpis elektroniczny” </w:t>
      </w:r>
      <w:r w:rsidRPr="00B571EF">
        <w:rPr>
          <w:rFonts w:asciiTheme="majorHAnsi" w:eastAsia="MS Mincho" w:hAnsiTheme="majorHAnsi" w:cs="Arial"/>
          <w:bCs/>
          <w:sz w:val="24"/>
          <w:szCs w:val="24"/>
        </w:rPr>
        <w:t xml:space="preserve">– podpis elektroniczny składany </w:t>
      </w:r>
      <w:r w:rsidRPr="00B571EF">
        <w:rPr>
          <w:rFonts w:asciiTheme="majorHAnsi" w:eastAsia="MS Mincho" w:hAnsiTheme="majorHAnsi" w:cs="Arial"/>
          <w:bCs/>
          <w:sz w:val="24"/>
          <w:szCs w:val="24"/>
        </w:rPr>
        <w:br/>
        <w:t>z wykorzystaniem certyfikatu wystawionego przez dostawcę kwalifikowanej usługi zaufania w rozumieniu ustawy z dnia 5 września 2016 r. o usługach zaufania oraz identyfikacji elektronicznej (t. j. Dz. U. z 2021 r., poz. 1797 ze zm.).</w:t>
      </w:r>
    </w:p>
    <w:p w14:paraId="18F829DB" w14:textId="77777777" w:rsidR="00E4259A" w:rsidRPr="00B571EF" w:rsidRDefault="00E4259A" w:rsidP="00627C7D">
      <w:pPr>
        <w:widowControl w:val="0"/>
        <w:numPr>
          <w:ilvl w:val="1"/>
          <w:numId w:val="1"/>
        </w:numPr>
        <w:spacing w:line="276" w:lineRule="auto"/>
        <w:ind w:left="567" w:hanging="567"/>
        <w:jc w:val="both"/>
        <w:outlineLvl w:val="3"/>
        <w:rPr>
          <w:rFonts w:asciiTheme="majorHAnsi" w:hAnsiTheme="majorHAnsi" w:cs="Arial"/>
          <w:bCs/>
        </w:rPr>
      </w:pPr>
      <w:r w:rsidRPr="00B571EF">
        <w:rPr>
          <w:rFonts w:asciiTheme="majorHAnsi" w:hAnsiTheme="majorHAnsi" w:cs="Arial"/>
          <w:bCs/>
        </w:rPr>
        <w:t xml:space="preserve">Wykonawca powinien dokładnie zapoznać się z niniejszą </w:t>
      </w:r>
      <w:r w:rsidR="00A435B8" w:rsidRPr="00B571EF">
        <w:rPr>
          <w:rFonts w:asciiTheme="majorHAnsi" w:hAnsiTheme="majorHAnsi" w:cs="Arial"/>
          <w:bCs/>
        </w:rPr>
        <w:t>SWZ</w:t>
      </w:r>
      <w:r w:rsidRPr="00B571EF">
        <w:rPr>
          <w:rFonts w:asciiTheme="majorHAnsi" w:hAnsiTheme="majorHAnsi" w:cs="Arial"/>
          <w:bCs/>
        </w:rPr>
        <w:t xml:space="preserve"> i złożyć ofertę zgodnie z jej wymaganiami.</w:t>
      </w:r>
    </w:p>
    <w:p w14:paraId="036A86E3" w14:textId="77777777" w:rsidR="008C5504" w:rsidRPr="00B571EF" w:rsidRDefault="008C5504" w:rsidP="00627C7D">
      <w:pPr>
        <w:widowControl w:val="0"/>
        <w:spacing w:line="276" w:lineRule="auto"/>
        <w:jc w:val="both"/>
        <w:outlineLvl w:val="3"/>
        <w:rPr>
          <w:rFonts w:asciiTheme="majorHAnsi" w:hAnsiTheme="majorHAnsi" w:cs="Arial"/>
          <w:bCs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54"/>
      </w:tblGrid>
      <w:tr w:rsidR="000A7932" w:rsidRPr="00B571EF" w14:paraId="5147F3D7" w14:textId="77777777" w:rsidTr="00A70AE7">
        <w:trPr>
          <w:jc w:val="center"/>
        </w:trPr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8C55B27" w14:textId="77777777" w:rsidR="000A7932" w:rsidRPr="00B571EF" w:rsidRDefault="000A7932" w:rsidP="000A7932">
            <w:pPr>
              <w:spacing w:line="276" w:lineRule="auto"/>
              <w:jc w:val="center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</w:rPr>
              <w:t>Rozdział 2</w:t>
            </w:r>
          </w:p>
          <w:p w14:paraId="3646B2D9" w14:textId="77777777" w:rsidR="000A7932" w:rsidRPr="00B571EF" w:rsidRDefault="000A7932" w:rsidP="000A7932">
            <w:pPr>
              <w:spacing w:line="276" w:lineRule="auto"/>
              <w:jc w:val="center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t>OZNACZENIE POSTĘPOWANIA</w:t>
            </w:r>
          </w:p>
        </w:tc>
      </w:tr>
    </w:tbl>
    <w:p w14:paraId="5062641C" w14:textId="77777777" w:rsidR="000A7932" w:rsidRPr="00B571EF" w:rsidRDefault="000A7932" w:rsidP="000A7932">
      <w:pPr>
        <w:pStyle w:val="Akapitzlist"/>
        <w:widowControl w:val="0"/>
        <w:spacing w:line="276" w:lineRule="auto"/>
        <w:ind w:left="567"/>
        <w:outlineLvl w:val="3"/>
        <w:rPr>
          <w:rFonts w:asciiTheme="majorHAnsi" w:hAnsiTheme="majorHAnsi" w:cs="Arial"/>
          <w:bCs/>
          <w:sz w:val="24"/>
          <w:szCs w:val="24"/>
        </w:rPr>
      </w:pPr>
    </w:p>
    <w:p w14:paraId="69A75A50" w14:textId="4D32B9FB" w:rsidR="000A7932" w:rsidRPr="00B571EF" w:rsidRDefault="000A7932">
      <w:pPr>
        <w:pStyle w:val="Akapitzlist"/>
        <w:widowControl w:val="0"/>
        <w:numPr>
          <w:ilvl w:val="1"/>
          <w:numId w:val="28"/>
        </w:numPr>
        <w:spacing w:before="0" w:after="0" w:line="276" w:lineRule="auto"/>
        <w:ind w:left="567" w:hanging="567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>Postępowanie oznaczone jest znakiem:</w:t>
      </w:r>
      <w:r w:rsidR="002F720D" w:rsidRPr="00B571EF">
        <w:rPr>
          <w:rFonts w:asciiTheme="majorHAnsi" w:hAnsiTheme="majorHAnsi" w:cs="Arial"/>
          <w:bCs/>
          <w:sz w:val="24"/>
          <w:szCs w:val="24"/>
        </w:rPr>
        <w:t xml:space="preserve"> </w:t>
      </w:r>
      <w:r w:rsidR="00D403F6">
        <w:rPr>
          <w:rFonts w:asciiTheme="majorHAnsi" w:hAnsiTheme="majorHAnsi" w:cs="Arial"/>
          <w:b/>
          <w:bCs/>
          <w:sz w:val="24"/>
          <w:szCs w:val="24"/>
        </w:rPr>
        <w:t>GO.271.2.10.2022</w:t>
      </w:r>
    </w:p>
    <w:p w14:paraId="5440AE97" w14:textId="77777777" w:rsidR="000A7932" w:rsidRPr="00B571EF" w:rsidRDefault="000A7932">
      <w:pPr>
        <w:pStyle w:val="Akapitzlist"/>
        <w:widowControl w:val="0"/>
        <w:numPr>
          <w:ilvl w:val="1"/>
          <w:numId w:val="28"/>
        </w:numPr>
        <w:spacing w:before="0" w:after="0" w:line="276" w:lineRule="auto"/>
        <w:ind w:left="567" w:hanging="567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 xml:space="preserve">Wykonawcy powinni we wszelkich kontaktach z Zamawiającym powoływać się </w:t>
      </w:r>
    </w:p>
    <w:p w14:paraId="5076B68A" w14:textId="77777777" w:rsidR="000A7932" w:rsidRPr="00B571EF" w:rsidRDefault="000A7932" w:rsidP="004F55CA">
      <w:pPr>
        <w:widowControl w:val="0"/>
        <w:spacing w:line="276" w:lineRule="auto"/>
        <w:ind w:left="567"/>
        <w:jc w:val="both"/>
        <w:outlineLvl w:val="3"/>
        <w:rPr>
          <w:rFonts w:asciiTheme="majorHAnsi" w:hAnsiTheme="majorHAnsi" w:cs="Arial"/>
          <w:bCs/>
        </w:rPr>
      </w:pPr>
      <w:r w:rsidRPr="00B571EF">
        <w:rPr>
          <w:rFonts w:asciiTheme="majorHAnsi" w:hAnsiTheme="majorHAnsi" w:cs="Arial"/>
          <w:bCs/>
        </w:rPr>
        <w:t>na wyżej podane oznaczenie.</w:t>
      </w:r>
    </w:p>
    <w:p w14:paraId="7545A43F" w14:textId="77777777" w:rsidR="007A4EA6" w:rsidRPr="00B571EF" w:rsidRDefault="007A4EA6" w:rsidP="00627C7D">
      <w:pPr>
        <w:widowControl w:val="0"/>
        <w:spacing w:line="276" w:lineRule="auto"/>
        <w:ind w:left="567"/>
        <w:jc w:val="both"/>
        <w:outlineLvl w:val="3"/>
        <w:rPr>
          <w:rFonts w:asciiTheme="majorHAnsi" w:hAnsiTheme="majorHAnsi" w:cs="Arial"/>
          <w:bCs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54"/>
      </w:tblGrid>
      <w:tr w:rsidR="00FB3C1F" w:rsidRPr="00B571EF" w14:paraId="3696ACAC" w14:textId="77777777" w:rsidTr="00A435B8">
        <w:trPr>
          <w:jc w:val="center"/>
        </w:trPr>
        <w:tc>
          <w:tcPr>
            <w:tcW w:w="90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BAF61B" w14:textId="77777777" w:rsidR="00FB3C1F" w:rsidRPr="00B571EF" w:rsidRDefault="00FB3C1F" w:rsidP="00627C7D">
            <w:pPr>
              <w:spacing w:line="276" w:lineRule="auto"/>
              <w:jc w:val="center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</w:rPr>
              <w:t>Rozdział 3</w:t>
            </w:r>
          </w:p>
          <w:p w14:paraId="1E802EF8" w14:textId="77777777" w:rsidR="00FB3C1F" w:rsidRPr="00B571EF" w:rsidRDefault="00FB3C1F" w:rsidP="00627C7D">
            <w:pPr>
              <w:spacing w:line="276" w:lineRule="auto"/>
              <w:jc w:val="center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t>ŹRÓDŁA FINANSOWANIA</w:t>
            </w:r>
          </w:p>
        </w:tc>
      </w:tr>
    </w:tbl>
    <w:p w14:paraId="4D6B0E63" w14:textId="77777777" w:rsidR="00D51227" w:rsidRPr="00B571EF" w:rsidRDefault="00D51227" w:rsidP="009F4E7A">
      <w:pPr>
        <w:pStyle w:val="Kolorowalistaakcent11"/>
        <w:autoSpaceDE w:val="0"/>
        <w:autoSpaceDN w:val="0"/>
        <w:adjustRightInd w:val="0"/>
        <w:spacing w:line="276" w:lineRule="auto"/>
        <w:ind w:left="0"/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</w:pPr>
    </w:p>
    <w:p w14:paraId="1F13C5E2" w14:textId="6005550D" w:rsidR="000D5B52" w:rsidRPr="00B571EF" w:rsidRDefault="00592938" w:rsidP="00627C7D">
      <w:pPr>
        <w:widowControl w:val="0"/>
        <w:spacing w:line="276" w:lineRule="auto"/>
        <w:jc w:val="both"/>
        <w:outlineLvl w:val="3"/>
        <w:rPr>
          <w:rFonts w:asciiTheme="majorHAnsi" w:hAnsiTheme="majorHAnsi" w:cs="Arial"/>
          <w:i/>
          <w:iCs/>
          <w:color w:val="000000"/>
          <w:shd w:val="clear" w:color="auto" w:fill="FFFFFF"/>
        </w:rPr>
      </w:pPr>
      <w:r w:rsidRPr="005468CD">
        <w:rPr>
          <w:rFonts w:asciiTheme="majorHAnsi" w:hAnsiTheme="majorHAnsi" w:cs="Arial"/>
          <w:b/>
          <w:bCs/>
        </w:rPr>
        <w:t xml:space="preserve">Zamawiający informuje, iż </w:t>
      </w:r>
      <w:r w:rsidR="00D4369E" w:rsidRPr="005468CD">
        <w:rPr>
          <w:rFonts w:asciiTheme="majorHAnsi" w:hAnsiTheme="majorHAnsi" w:cs="Arial"/>
          <w:b/>
          <w:bCs/>
        </w:rPr>
        <w:t>spłata zobowiązań wynikających z tytułu zaciągniętego kredytu nastąpi</w:t>
      </w:r>
      <w:r w:rsidRPr="005468CD">
        <w:rPr>
          <w:rFonts w:asciiTheme="majorHAnsi" w:hAnsiTheme="majorHAnsi" w:cs="Arial"/>
          <w:b/>
          <w:bCs/>
        </w:rPr>
        <w:t xml:space="preserve"> </w:t>
      </w:r>
      <w:r w:rsidR="00D4369E" w:rsidRPr="005468CD">
        <w:rPr>
          <w:rFonts w:asciiTheme="majorHAnsi" w:hAnsiTheme="majorHAnsi" w:cs="Arial"/>
          <w:b/>
          <w:bCs/>
        </w:rPr>
        <w:t xml:space="preserve">z dochodów własnych budżetu </w:t>
      </w:r>
      <w:r w:rsidR="00900A57" w:rsidRPr="005468CD">
        <w:rPr>
          <w:rFonts w:asciiTheme="majorHAnsi" w:hAnsiTheme="majorHAnsi" w:cs="Arial"/>
          <w:b/>
          <w:bCs/>
          <w:color w:val="000000" w:themeColor="text1"/>
        </w:rPr>
        <w:t>gminy</w:t>
      </w:r>
      <w:r w:rsidRPr="005468CD">
        <w:rPr>
          <w:rFonts w:asciiTheme="majorHAnsi" w:hAnsiTheme="majorHAnsi" w:cs="Arial"/>
          <w:b/>
          <w:bCs/>
          <w:color w:val="000000" w:themeColor="text1"/>
        </w:rPr>
        <w:t>.</w:t>
      </w:r>
      <w:r w:rsidR="00D4369E" w:rsidRPr="005468CD">
        <w:rPr>
          <w:rFonts w:asciiTheme="majorHAnsi" w:hAnsiTheme="majorHAnsi" w:cs="Arial"/>
          <w:b/>
          <w:bCs/>
        </w:rPr>
        <w:t xml:space="preserve"> Kredyt zostaje zaciągnięty na finansowanie planowanego deficytu budżetu jednostki samorządu terytorialnego.</w:t>
      </w:r>
    </w:p>
    <w:p w14:paraId="549B2161" w14:textId="77777777" w:rsidR="000D5B52" w:rsidRPr="00B571EF" w:rsidRDefault="000D5B52" w:rsidP="00627C7D">
      <w:pPr>
        <w:widowControl w:val="0"/>
        <w:spacing w:line="276" w:lineRule="auto"/>
        <w:jc w:val="both"/>
        <w:outlineLvl w:val="3"/>
        <w:rPr>
          <w:rFonts w:asciiTheme="majorHAnsi" w:hAnsiTheme="majorHAnsi" w:cs="Arial"/>
          <w:i/>
          <w:iCs/>
          <w:color w:val="000000"/>
          <w:shd w:val="clear" w:color="auto" w:fill="FFFFFF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54"/>
      </w:tblGrid>
      <w:tr w:rsidR="00FB3C1F" w:rsidRPr="00B571EF" w14:paraId="6B6F853F" w14:textId="77777777" w:rsidTr="00C4108C">
        <w:trPr>
          <w:jc w:val="center"/>
        </w:trPr>
        <w:tc>
          <w:tcPr>
            <w:tcW w:w="90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5C5B81" w14:textId="77777777" w:rsidR="00FB3C1F" w:rsidRPr="00B571EF" w:rsidRDefault="00FB3C1F" w:rsidP="00627C7D">
            <w:pPr>
              <w:spacing w:line="276" w:lineRule="auto"/>
              <w:jc w:val="center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</w:rPr>
              <w:t>Rozdział 4</w:t>
            </w:r>
          </w:p>
          <w:p w14:paraId="182F58D4" w14:textId="77777777" w:rsidR="00FB3C1F" w:rsidRPr="00B571EF" w:rsidRDefault="00FB3C1F" w:rsidP="00627C7D">
            <w:pPr>
              <w:spacing w:line="276" w:lineRule="auto"/>
              <w:jc w:val="center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t>OPIS PRZEDMIOTU ZAMÓWIENIA</w:t>
            </w:r>
          </w:p>
        </w:tc>
      </w:tr>
    </w:tbl>
    <w:p w14:paraId="30579FA0" w14:textId="77777777" w:rsidR="00EC3044" w:rsidRPr="00B571EF" w:rsidRDefault="00EC3044" w:rsidP="00063064">
      <w:pPr>
        <w:pStyle w:val="Kolorowalistaakcent11"/>
        <w:tabs>
          <w:tab w:val="left" w:pos="567"/>
        </w:tabs>
        <w:suppressAutoHyphens/>
        <w:spacing w:before="0" w:after="0" w:line="276" w:lineRule="auto"/>
        <w:ind w:left="0"/>
        <w:rPr>
          <w:rFonts w:asciiTheme="majorHAnsi" w:hAnsiTheme="majorHAnsi" w:cs="Arial"/>
          <w:bCs/>
          <w:sz w:val="24"/>
          <w:szCs w:val="24"/>
        </w:rPr>
      </w:pPr>
    </w:p>
    <w:p w14:paraId="2C937998" w14:textId="5F61563F" w:rsidR="00257056" w:rsidRPr="00B571EF" w:rsidRDefault="00257056">
      <w:pPr>
        <w:pStyle w:val="Akapitzlist"/>
        <w:widowControl w:val="0"/>
        <w:numPr>
          <w:ilvl w:val="1"/>
          <w:numId w:val="44"/>
        </w:numPr>
        <w:spacing w:line="276" w:lineRule="auto"/>
        <w:ind w:left="567" w:hanging="567"/>
        <w:outlineLvl w:val="3"/>
        <w:rPr>
          <w:rFonts w:asciiTheme="majorHAnsi" w:eastAsia="Arial" w:hAnsiTheme="majorHAnsi" w:cs="Arial"/>
          <w:color w:val="000000"/>
          <w:kern w:val="1"/>
          <w:sz w:val="24"/>
          <w:szCs w:val="24"/>
        </w:rPr>
      </w:pPr>
      <w:r w:rsidRPr="00B571EF">
        <w:rPr>
          <w:rFonts w:asciiTheme="majorHAnsi" w:hAnsiTheme="majorHAnsi" w:cs="Arial"/>
          <w:kern w:val="1"/>
          <w:sz w:val="24"/>
          <w:szCs w:val="24"/>
        </w:rPr>
        <w:t xml:space="preserve">Przedmiotem zamówienia jest udzielenie kredytu długoterminowego w wysokości  </w:t>
      </w:r>
      <w:r w:rsidR="001302C5" w:rsidRPr="00B571EF">
        <w:rPr>
          <w:rFonts w:asciiTheme="majorHAnsi" w:hAnsiTheme="majorHAnsi" w:cs="Arial"/>
          <w:kern w:val="1"/>
          <w:sz w:val="24"/>
          <w:szCs w:val="24"/>
        </w:rPr>
        <w:t>1.850.000,00 zł (słownie: jeden milion osiemset pięćdziesiąt tysięcy zł 00/100), z przeznaczeniem na pokrycie planowanego deficytu budżetu Gminy Biała w 2022 roku</w:t>
      </w:r>
      <w:r w:rsidRPr="00B571EF">
        <w:rPr>
          <w:rFonts w:asciiTheme="majorHAnsi" w:eastAsia="Arial" w:hAnsiTheme="majorHAnsi" w:cs="Arial"/>
          <w:color w:val="000000"/>
          <w:kern w:val="1"/>
          <w:sz w:val="24"/>
          <w:szCs w:val="24"/>
        </w:rPr>
        <w:t>.</w:t>
      </w:r>
    </w:p>
    <w:p w14:paraId="30AC8619" w14:textId="77777777" w:rsidR="00257056" w:rsidRPr="00B571EF" w:rsidRDefault="00257056">
      <w:pPr>
        <w:pStyle w:val="Akapitzlist"/>
        <w:widowControl w:val="0"/>
        <w:numPr>
          <w:ilvl w:val="1"/>
          <w:numId w:val="44"/>
        </w:numPr>
        <w:spacing w:line="276" w:lineRule="auto"/>
        <w:ind w:left="567" w:hanging="567"/>
        <w:outlineLvl w:val="3"/>
        <w:rPr>
          <w:rFonts w:asciiTheme="majorHAnsi" w:eastAsia="Arial" w:hAnsiTheme="majorHAnsi" w:cs="Arial"/>
          <w:color w:val="000000"/>
          <w:kern w:val="1"/>
          <w:sz w:val="24"/>
          <w:szCs w:val="24"/>
        </w:rPr>
      </w:pPr>
      <w:r w:rsidRPr="00B571EF">
        <w:rPr>
          <w:rFonts w:asciiTheme="majorHAnsi" w:eastAsia="Arial" w:hAnsiTheme="majorHAnsi" w:cs="Arial"/>
          <w:color w:val="000000"/>
          <w:kern w:val="1"/>
          <w:sz w:val="24"/>
          <w:szCs w:val="24"/>
        </w:rPr>
        <w:t xml:space="preserve">Szczegółowe warunki zamówienia, w tym standardy jakościowe, o których mowa w art. 246 ust. 2 ustawy </w:t>
      </w:r>
      <w:proofErr w:type="spellStart"/>
      <w:r w:rsidRPr="00B571EF">
        <w:rPr>
          <w:rFonts w:asciiTheme="majorHAnsi" w:eastAsia="Arial" w:hAnsiTheme="majorHAnsi" w:cs="Arial"/>
          <w:color w:val="000000"/>
          <w:kern w:val="1"/>
          <w:sz w:val="24"/>
          <w:szCs w:val="24"/>
        </w:rPr>
        <w:t>Pzp</w:t>
      </w:r>
      <w:proofErr w:type="spellEnd"/>
      <w:r w:rsidRPr="00B571EF">
        <w:rPr>
          <w:rFonts w:asciiTheme="majorHAnsi" w:eastAsia="Arial" w:hAnsiTheme="majorHAnsi" w:cs="Arial"/>
          <w:color w:val="000000"/>
          <w:kern w:val="1"/>
          <w:sz w:val="24"/>
          <w:szCs w:val="24"/>
        </w:rPr>
        <w:t>:</w:t>
      </w:r>
    </w:p>
    <w:p w14:paraId="0DC32A62" w14:textId="6DDDA0BF" w:rsidR="001302C5" w:rsidRPr="00B571EF" w:rsidRDefault="001302C5">
      <w:pPr>
        <w:pStyle w:val="Akapitzlist"/>
        <w:numPr>
          <w:ilvl w:val="0"/>
          <w:numId w:val="68"/>
        </w:numPr>
        <w:suppressAutoHyphens/>
        <w:autoSpaceDN w:val="0"/>
        <w:spacing w:before="0" w:after="0" w:line="240" w:lineRule="auto"/>
        <w:ind w:left="993" w:hanging="426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 xml:space="preserve">Planowany okres spłaty i wysokość rat kapitałowych określony jest w </w:t>
      </w:r>
      <w:r w:rsidRPr="00B571EF">
        <w:rPr>
          <w:rFonts w:asciiTheme="majorHAnsi" w:hAnsiTheme="majorHAnsi"/>
          <w:i/>
          <w:sz w:val="24"/>
          <w:szCs w:val="24"/>
        </w:rPr>
        <w:t>Harmonogramie spłaty kredytu</w:t>
      </w:r>
      <w:r w:rsidRPr="00B571EF">
        <w:rPr>
          <w:rFonts w:asciiTheme="majorHAnsi" w:hAnsiTheme="majorHAnsi"/>
          <w:sz w:val="24"/>
          <w:szCs w:val="24"/>
        </w:rPr>
        <w:t xml:space="preserve">, który stanowi załącznik Nr </w:t>
      </w:r>
      <w:r w:rsidR="001031DC">
        <w:rPr>
          <w:rFonts w:asciiTheme="majorHAnsi" w:hAnsiTheme="majorHAnsi"/>
          <w:sz w:val="24"/>
          <w:szCs w:val="24"/>
        </w:rPr>
        <w:t>3</w:t>
      </w:r>
      <w:r w:rsidRPr="00B571EF">
        <w:rPr>
          <w:rFonts w:asciiTheme="majorHAnsi" w:hAnsiTheme="majorHAnsi"/>
          <w:sz w:val="24"/>
          <w:szCs w:val="24"/>
        </w:rPr>
        <w:t xml:space="preserve"> do SWZ. </w:t>
      </w:r>
    </w:p>
    <w:p w14:paraId="133DB68A" w14:textId="77777777" w:rsidR="001302C5" w:rsidRPr="00B571EF" w:rsidRDefault="001302C5">
      <w:pPr>
        <w:pStyle w:val="Akapitzlist"/>
        <w:numPr>
          <w:ilvl w:val="0"/>
          <w:numId w:val="68"/>
        </w:numPr>
        <w:suppressAutoHyphens/>
        <w:autoSpaceDN w:val="0"/>
        <w:spacing w:before="0" w:after="0" w:line="240" w:lineRule="auto"/>
        <w:ind w:left="993" w:hanging="426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>Spłata kapitału kredytu nastąpi w okresie od 31 marca 2023 r. do 31 grudnia 2032 r. w terminach i wysokościach rat określonych w harmonogramie spłaty kredytu, o którym mowa w ust. 2, w terminie do ostatniego dnia roboczego każdego miesiąca.</w:t>
      </w:r>
    </w:p>
    <w:p w14:paraId="419083CE" w14:textId="77777777" w:rsidR="001302C5" w:rsidRPr="00B571EF" w:rsidRDefault="001302C5">
      <w:pPr>
        <w:pStyle w:val="Akapitzlist"/>
        <w:numPr>
          <w:ilvl w:val="0"/>
          <w:numId w:val="68"/>
        </w:numPr>
        <w:suppressAutoHyphens/>
        <w:autoSpaceDN w:val="0"/>
        <w:spacing w:before="0" w:after="0" w:line="240" w:lineRule="auto"/>
        <w:ind w:left="993" w:hanging="426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>Uruchomienie kredytu nastąpi w 1 transzy, na podstawie dyspozycji złożonej przez Zamawiającego.</w:t>
      </w:r>
    </w:p>
    <w:p w14:paraId="601D4E1A" w14:textId="77777777" w:rsidR="001302C5" w:rsidRPr="00B571EF" w:rsidRDefault="001302C5">
      <w:pPr>
        <w:pStyle w:val="Akapitzlist"/>
        <w:numPr>
          <w:ilvl w:val="0"/>
          <w:numId w:val="68"/>
        </w:numPr>
        <w:suppressAutoHyphens/>
        <w:autoSpaceDN w:val="0"/>
        <w:spacing w:before="0" w:after="0" w:line="240" w:lineRule="auto"/>
        <w:ind w:left="993" w:hanging="426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>Wykonawca nie będzie pobierał opłat i prowizji za zmianę harmonogramu spłat w okresie kredytowania.</w:t>
      </w:r>
    </w:p>
    <w:p w14:paraId="5F4A143C" w14:textId="77777777" w:rsidR="001302C5" w:rsidRPr="00B571EF" w:rsidRDefault="001302C5">
      <w:pPr>
        <w:pStyle w:val="Akapitzlist"/>
        <w:numPr>
          <w:ilvl w:val="0"/>
          <w:numId w:val="68"/>
        </w:numPr>
        <w:suppressAutoHyphens/>
        <w:autoSpaceDN w:val="0"/>
        <w:spacing w:before="0" w:after="0" w:line="240" w:lineRule="auto"/>
        <w:ind w:left="993" w:hanging="426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>Oprocentowanie kredytu zmienne, oparte o stawkę referencyjną WIBOR 1M wyliczoną jako średnia arytmetyczna z pięciu ostatnich kwotowań z miesiąca poprzedzającego miesiąc naliczania odsetek, powiększoną o marżę banku przedstawioną w ofercie.</w:t>
      </w:r>
    </w:p>
    <w:p w14:paraId="1F535DB9" w14:textId="0EF1CCAD" w:rsidR="001302C5" w:rsidRPr="00390AA6" w:rsidRDefault="001302C5">
      <w:pPr>
        <w:pStyle w:val="Akapitzlist"/>
        <w:numPr>
          <w:ilvl w:val="0"/>
          <w:numId w:val="68"/>
        </w:numPr>
        <w:suppressAutoHyphens/>
        <w:autoSpaceDN w:val="0"/>
        <w:spacing w:before="0" w:after="0" w:line="240" w:lineRule="auto"/>
        <w:ind w:left="993" w:hanging="426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390AA6">
        <w:rPr>
          <w:rFonts w:asciiTheme="majorHAnsi" w:hAnsiTheme="majorHAnsi"/>
          <w:sz w:val="24"/>
          <w:szCs w:val="24"/>
        </w:rPr>
        <w:t>Wykonawca jest zobowiązany do skalkulowania i podania w ofercie ceny:</w:t>
      </w:r>
      <w:r w:rsidR="00390AA6" w:rsidRPr="00390AA6">
        <w:rPr>
          <w:rFonts w:asciiTheme="majorHAnsi" w:hAnsiTheme="majorHAnsi"/>
          <w:sz w:val="24"/>
          <w:szCs w:val="24"/>
        </w:rPr>
        <w:t xml:space="preserve"> </w:t>
      </w:r>
      <w:r w:rsidRPr="00390AA6">
        <w:rPr>
          <w:rFonts w:asciiTheme="majorHAnsi" w:hAnsiTheme="majorHAnsi"/>
          <w:sz w:val="24"/>
          <w:szCs w:val="24"/>
        </w:rPr>
        <w:t xml:space="preserve">oprocentowanie kredytu zmienne, wyrażone w relacji do stawki WIBOR 1M (obowiązującej w </w:t>
      </w:r>
      <w:r w:rsidRPr="005468CD">
        <w:rPr>
          <w:rFonts w:asciiTheme="majorHAnsi" w:hAnsiTheme="majorHAnsi"/>
          <w:sz w:val="24"/>
          <w:szCs w:val="24"/>
        </w:rPr>
        <w:t xml:space="preserve">dniu </w:t>
      </w:r>
      <w:r w:rsidR="00C64249" w:rsidRPr="005468CD">
        <w:rPr>
          <w:rFonts w:asciiTheme="majorHAnsi" w:hAnsiTheme="majorHAnsi"/>
          <w:sz w:val="24"/>
          <w:szCs w:val="24"/>
        </w:rPr>
        <w:t>31.08.2022 r.</w:t>
      </w:r>
      <w:r w:rsidRPr="005468CD">
        <w:rPr>
          <w:rFonts w:asciiTheme="majorHAnsi" w:hAnsiTheme="majorHAnsi"/>
          <w:sz w:val="24"/>
          <w:szCs w:val="24"/>
        </w:rPr>
        <w:t>), powiększoną</w:t>
      </w:r>
      <w:r w:rsidRPr="00390AA6">
        <w:rPr>
          <w:rFonts w:asciiTheme="majorHAnsi" w:hAnsiTheme="majorHAnsi"/>
          <w:sz w:val="24"/>
          <w:szCs w:val="24"/>
        </w:rPr>
        <w:t xml:space="preserve"> o stałą marżę banku.</w:t>
      </w:r>
    </w:p>
    <w:p w14:paraId="5C3F4B30" w14:textId="77777777" w:rsidR="001302C5" w:rsidRPr="00B571EF" w:rsidRDefault="001302C5">
      <w:pPr>
        <w:pStyle w:val="Akapitzlist"/>
        <w:numPr>
          <w:ilvl w:val="0"/>
          <w:numId w:val="68"/>
        </w:numPr>
        <w:suppressAutoHyphens/>
        <w:autoSpaceDN w:val="0"/>
        <w:spacing w:before="0" w:after="0" w:line="240" w:lineRule="auto"/>
        <w:ind w:left="993" w:hanging="426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390AA6">
        <w:rPr>
          <w:rFonts w:asciiTheme="majorHAnsi" w:hAnsiTheme="majorHAnsi"/>
          <w:sz w:val="24"/>
          <w:szCs w:val="24"/>
        </w:rPr>
        <w:t>Marża</w:t>
      </w:r>
      <w:r w:rsidRPr="00B571EF">
        <w:rPr>
          <w:rFonts w:asciiTheme="majorHAnsi" w:hAnsiTheme="majorHAnsi"/>
          <w:sz w:val="24"/>
          <w:szCs w:val="24"/>
        </w:rPr>
        <w:t xml:space="preserve"> banku nie może ulec zwiększeniu w trakcie trwania umowy kredytowej.</w:t>
      </w:r>
    </w:p>
    <w:p w14:paraId="03344722" w14:textId="77777777" w:rsidR="001302C5" w:rsidRPr="00B571EF" w:rsidRDefault="001302C5">
      <w:pPr>
        <w:pStyle w:val="Akapitzlist"/>
        <w:numPr>
          <w:ilvl w:val="0"/>
          <w:numId w:val="68"/>
        </w:numPr>
        <w:suppressAutoHyphens/>
        <w:autoSpaceDN w:val="0"/>
        <w:spacing w:before="0" w:after="0" w:line="240" w:lineRule="auto"/>
        <w:ind w:left="993" w:hanging="426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>Odsetki od kredytu naliczane będą tylko od kwoty aktualnego rzeczywistego zadłużenia, a ich spłata następować będzie miesięcznie, od dnia uruchomienia kredytu, w terminie do ostatniego roboczego dnia każdego miesiąca.</w:t>
      </w:r>
    </w:p>
    <w:p w14:paraId="07999CE6" w14:textId="77777777" w:rsidR="001302C5" w:rsidRPr="00B571EF" w:rsidRDefault="001302C5">
      <w:pPr>
        <w:pStyle w:val="Akapitzlist"/>
        <w:numPr>
          <w:ilvl w:val="0"/>
          <w:numId w:val="68"/>
        </w:numPr>
        <w:suppressAutoHyphens/>
        <w:autoSpaceDN w:val="0"/>
        <w:spacing w:before="0" w:after="0" w:line="240" w:lineRule="auto"/>
        <w:ind w:left="993" w:hanging="426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>Wykonawca nie będzie pobierał innych kosztów niż odsetki bankowe od udzielonego kredytu.</w:t>
      </w:r>
    </w:p>
    <w:p w14:paraId="2B24EA37" w14:textId="77777777" w:rsidR="001302C5" w:rsidRPr="00B571EF" w:rsidRDefault="001302C5">
      <w:pPr>
        <w:pStyle w:val="Akapitzlist"/>
        <w:numPr>
          <w:ilvl w:val="0"/>
          <w:numId w:val="68"/>
        </w:numPr>
        <w:suppressAutoHyphens/>
        <w:autoSpaceDN w:val="0"/>
        <w:spacing w:before="0" w:after="0" w:line="240" w:lineRule="auto"/>
        <w:ind w:left="993" w:hanging="426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>Zamawiający zastrzega sobie prawo do niewykorzystania kredytu w pełnej wysokości oraz renegocjacji kwot i terminów spłat kapitału, bez ponoszenia dodatkowych kosztów.</w:t>
      </w:r>
    </w:p>
    <w:p w14:paraId="423A1577" w14:textId="77777777" w:rsidR="001302C5" w:rsidRPr="00B571EF" w:rsidRDefault="001302C5">
      <w:pPr>
        <w:pStyle w:val="Akapitzlist"/>
        <w:numPr>
          <w:ilvl w:val="0"/>
          <w:numId w:val="68"/>
        </w:numPr>
        <w:suppressAutoHyphens/>
        <w:autoSpaceDN w:val="0"/>
        <w:spacing w:before="0" w:after="0" w:line="240" w:lineRule="auto"/>
        <w:ind w:left="993" w:hanging="426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>W przypadku wykorzystania niższej kwoty kredytu zaproponowane raty w harmonogramie spłat kredytu ulegną odpowiedniemu zmniejszeniu.</w:t>
      </w:r>
    </w:p>
    <w:p w14:paraId="49564A7D" w14:textId="77777777" w:rsidR="001302C5" w:rsidRPr="00B571EF" w:rsidRDefault="001302C5">
      <w:pPr>
        <w:pStyle w:val="Akapitzlist"/>
        <w:numPr>
          <w:ilvl w:val="0"/>
          <w:numId w:val="68"/>
        </w:numPr>
        <w:suppressAutoHyphens/>
        <w:autoSpaceDN w:val="0"/>
        <w:spacing w:before="0" w:after="0" w:line="240" w:lineRule="auto"/>
        <w:ind w:left="993" w:hanging="426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>Wykonawca zobowiązuje się zagwarantować przyjęcie przedterminowej spłaty części lub całości kredytu bez obciążania Zamawiającego dodatkowymi kosztami, po uprzednim powiadomieniu banku przez Zamawiającego o zamiarze dokonania takiej spłaty.</w:t>
      </w:r>
    </w:p>
    <w:p w14:paraId="0E746DE3" w14:textId="77777777" w:rsidR="001302C5" w:rsidRPr="00B571EF" w:rsidRDefault="001302C5">
      <w:pPr>
        <w:pStyle w:val="Akapitzlist"/>
        <w:numPr>
          <w:ilvl w:val="0"/>
          <w:numId w:val="68"/>
        </w:numPr>
        <w:suppressAutoHyphens/>
        <w:autoSpaceDN w:val="0"/>
        <w:spacing w:before="0" w:after="0" w:line="240" w:lineRule="auto"/>
        <w:ind w:left="993" w:hanging="426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>Zamawiający zastrzega możliwość wydłużenia okresu spłaty kredytu bez ponoszenia dodatkowych kosztów.</w:t>
      </w:r>
    </w:p>
    <w:p w14:paraId="23A85417" w14:textId="1F61330D" w:rsidR="001302C5" w:rsidRPr="00B571EF" w:rsidRDefault="001302C5">
      <w:pPr>
        <w:pStyle w:val="Akapitzlist"/>
        <w:numPr>
          <w:ilvl w:val="0"/>
          <w:numId w:val="68"/>
        </w:numPr>
        <w:suppressAutoHyphens/>
        <w:autoSpaceDN w:val="0"/>
        <w:spacing w:before="0" w:after="0" w:line="240" w:lineRule="auto"/>
        <w:ind w:left="993" w:hanging="426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>Zamawiający informuje, że nie będzie wypełniał żadnych druków dostarczonych przez Wykonawców, bowiem dostarczył w SWZ wszelkie dane, które umożliwiają sporządzenie przez Wykonawców własnych analiz.</w:t>
      </w:r>
    </w:p>
    <w:p w14:paraId="75C8DAC6" w14:textId="77777777" w:rsidR="00B571EF" w:rsidRPr="00B571EF" w:rsidRDefault="001302C5">
      <w:pPr>
        <w:pStyle w:val="Akapitzlist"/>
        <w:numPr>
          <w:ilvl w:val="0"/>
          <w:numId w:val="68"/>
        </w:numPr>
        <w:suppressAutoHyphens/>
        <w:autoSpaceDN w:val="0"/>
        <w:spacing w:before="0" w:after="0" w:line="240" w:lineRule="auto"/>
        <w:ind w:left="993" w:hanging="426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lastRenderedPageBreak/>
        <w:t>W celu zbadania zdolności kredytowej Zamawiającego, Zamawiający udostępni niezbędne dokumenty:</w:t>
      </w:r>
      <w:r w:rsidR="00B571EF" w:rsidRPr="00B571EF">
        <w:rPr>
          <w:rFonts w:asciiTheme="majorHAnsi" w:hAnsiTheme="majorHAnsi"/>
          <w:sz w:val="24"/>
          <w:szCs w:val="24"/>
        </w:rPr>
        <w:t xml:space="preserve"> </w:t>
      </w:r>
    </w:p>
    <w:p w14:paraId="22A5F644" w14:textId="36DBAD2A" w:rsidR="00B571EF" w:rsidRPr="00B571EF" w:rsidRDefault="001302C5">
      <w:pPr>
        <w:pStyle w:val="Akapitzlist"/>
        <w:numPr>
          <w:ilvl w:val="0"/>
          <w:numId w:val="69"/>
        </w:numPr>
        <w:spacing w:after="0"/>
        <w:ind w:left="1418" w:hanging="425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 xml:space="preserve">na stronie </w:t>
      </w:r>
      <w:hyperlink r:id="rId13" w:history="1">
        <w:r w:rsidRPr="00B571EF">
          <w:rPr>
            <w:rFonts w:asciiTheme="majorHAnsi" w:hAnsiTheme="majorHAnsi"/>
            <w:sz w:val="24"/>
            <w:szCs w:val="24"/>
          </w:rPr>
          <w:t>www.biala.finn.pl</w:t>
        </w:r>
      </w:hyperlink>
      <w:r w:rsidR="00B571EF" w:rsidRPr="00B571EF">
        <w:rPr>
          <w:rFonts w:asciiTheme="majorHAnsi" w:hAnsiTheme="majorHAnsi"/>
          <w:sz w:val="24"/>
          <w:szCs w:val="24"/>
        </w:rPr>
        <w:t xml:space="preserve"> w tym </w:t>
      </w:r>
      <w:r w:rsidRPr="00B571EF">
        <w:rPr>
          <w:rFonts w:asciiTheme="majorHAnsi" w:hAnsiTheme="majorHAnsi"/>
          <w:sz w:val="24"/>
          <w:szCs w:val="24"/>
        </w:rPr>
        <w:t xml:space="preserve">zakładka – Rejestry: uchwały, zarządzenia, prawo miejscowe, protokoły / Rejestry Uchwał Rady Gminy Biała </w:t>
      </w:r>
      <w:r w:rsidR="00B571EF" w:rsidRPr="00B571EF">
        <w:rPr>
          <w:rFonts w:asciiTheme="majorHAnsi" w:hAnsiTheme="majorHAnsi"/>
          <w:sz w:val="24"/>
          <w:szCs w:val="24"/>
        </w:rPr>
        <w:t xml:space="preserve">oraz </w:t>
      </w:r>
      <w:r w:rsidRPr="00B571EF">
        <w:rPr>
          <w:rFonts w:asciiTheme="majorHAnsi" w:hAnsiTheme="majorHAnsi"/>
          <w:sz w:val="24"/>
          <w:szCs w:val="24"/>
        </w:rPr>
        <w:t>zakładka – Budżet Gminy Biała / Uchwały RIO</w:t>
      </w:r>
      <w:r w:rsidR="00B571EF" w:rsidRPr="00B571EF">
        <w:rPr>
          <w:rFonts w:asciiTheme="majorHAnsi" w:hAnsiTheme="majorHAnsi"/>
          <w:sz w:val="24"/>
          <w:szCs w:val="24"/>
        </w:rPr>
        <w:t xml:space="preserve"> oraz </w:t>
      </w:r>
      <w:r w:rsidRPr="00B571EF">
        <w:rPr>
          <w:rFonts w:asciiTheme="majorHAnsi" w:hAnsiTheme="majorHAnsi"/>
          <w:sz w:val="24"/>
          <w:szCs w:val="24"/>
        </w:rPr>
        <w:t>zakładka – Budżet Gminy Biała / Sprawozdania kwartalne</w:t>
      </w:r>
      <w:r w:rsidR="00B571EF" w:rsidRPr="00B571EF">
        <w:rPr>
          <w:rFonts w:asciiTheme="majorHAnsi" w:hAnsiTheme="majorHAnsi"/>
          <w:sz w:val="24"/>
          <w:szCs w:val="24"/>
        </w:rPr>
        <w:t xml:space="preserve"> następujące dokumenty:</w:t>
      </w:r>
    </w:p>
    <w:p w14:paraId="33A34645" w14:textId="77777777" w:rsidR="001302C5" w:rsidRPr="00B571EF" w:rsidRDefault="001302C5">
      <w:pPr>
        <w:pStyle w:val="Akapitzlist"/>
        <w:numPr>
          <w:ilvl w:val="0"/>
          <w:numId w:val="70"/>
        </w:numPr>
        <w:suppressAutoHyphens/>
        <w:autoSpaceDN w:val="0"/>
        <w:spacing w:before="0" w:after="0" w:line="240" w:lineRule="auto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>uchwała Nr XLIII/209/21 Rady Gminy Biała z dnia 29 grudnia 2021 r. w sprawie uchwalenia budżetu na 2022 rok,</w:t>
      </w:r>
    </w:p>
    <w:p w14:paraId="19CB8EF3" w14:textId="77777777" w:rsidR="001302C5" w:rsidRPr="00B571EF" w:rsidRDefault="001302C5">
      <w:pPr>
        <w:pStyle w:val="Akapitzlist"/>
        <w:numPr>
          <w:ilvl w:val="0"/>
          <w:numId w:val="70"/>
        </w:numPr>
        <w:suppressAutoHyphens/>
        <w:autoSpaceDN w:val="0"/>
        <w:spacing w:before="0" w:after="0" w:line="240" w:lineRule="auto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>uchwała Nr LI/249/22 Rady Gminy Biała z dnia 30 sierpnia 2022 r. w sprawie zaciągnięcia kredytu długoterminowego na finansowanie planowanego deficytu budżetu gminy w 2022 roku,</w:t>
      </w:r>
    </w:p>
    <w:p w14:paraId="3137B780" w14:textId="77777777" w:rsidR="001302C5" w:rsidRPr="00B571EF" w:rsidRDefault="001302C5">
      <w:pPr>
        <w:pStyle w:val="Akapitzlist"/>
        <w:numPr>
          <w:ilvl w:val="0"/>
          <w:numId w:val="70"/>
        </w:numPr>
        <w:suppressAutoHyphens/>
        <w:autoSpaceDN w:val="0"/>
        <w:spacing w:before="0" w:after="0" w:line="240" w:lineRule="auto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>uchwała Nr LI/247/22 Rady Gminy Biała z dnia 30 sierpnia 2022 r. w sprawie zmian Wieloletniej Prognozy Finansowej Gminy Biała,</w:t>
      </w:r>
    </w:p>
    <w:p w14:paraId="41877E52" w14:textId="77777777" w:rsidR="001302C5" w:rsidRPr="00B571EF" w:rsidRDefault="001302C5">
      <w:pPr>
        <w:pStyle w:val="Akapitzlist"/>
        <w:numPr>
          <w:ilvl w:val="0"/>
          <w:numId w:val="70"/>
        </w:numPr>
        <w:suppressAutoHyphens/>
        <w:autoSpaceDN w:val="0"/>
        <w:spacing w:before="0" w:after="0" w:line="240" w:lineRule="auto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>uchwały RIO w sprawie opinii o sprawozdaniu z wykonania budżetu Gminy Biała,</w:t>
      </w:r>
    </w:p>
    <w:p w14:paraId="0605DAF2" w14:textId="77777777" w:rsidR="001302C5" w:rsidRPr="00B571EF" w:rsidRDefault="001302C5">
      <w:pPr>
        <w:pStyle w:val="Akapitzlist"/>
        <w:numPr>
          <w:ilvl w:val="0"/>
          <w:numId w:val="70"/>
        </w:numPr>
        <w:suppressAutoHyphens/>
        <w:autoSpaceDN w:val="0"/>
        <w:spacing w:before="0" w:after="0" w:line="240" w:lineRule="auto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 xml:space="preserve">sprawozdania za rok 2021 oraz za I </w:t>
      </w:r>
      <w:proofErr w:type="spellStart"/>
      <w:r w:rsidRPr="00B571EF">
        <w:rPr>
          <w:rFonts w:asciiTheme="majorHAnsi" w:hAnsiTheme="majorHAnsi"/>
          <w:sz w:val="24"/>
          <w:szCs w:val="24"/>
        </w:rPr>
        <w:t>i</w:t>
      </w:r>
      <w:proofErr w:type="spellEnd"/>
      <w:r w:rsidRPr="00B571EF">
        <w:rPr>
          <w:rFonts w:asciiTheme="majorHAnsi" w:hAnsiTheme="majorHAnsi"/>
          <w:sz w:val="24"/>
          <w:szCs w:val="24"/>
        </w:rPr>
        <w:t xml:space="preserve"> II kw. 2022 r., tj. Rb-NDS, Rb-Z, Rb-27S, Rb-28S</w:t>
      </w:r>
    </w:p>
    <w:p w14:paraId="742AC6B6" w14:textId="0CF9A28D" w:rsidR="001302C5" w:rsidRPr="00B571EF" w:rsidRDefault="001302C5">
      <w:pPr>
        <w:pStyle w:val="Akapitzlist"/>
        <w:numPr>
          <w:ilvl w:val="0"/>
          <w:numId w:val="69"/>
        </w:numPr>
        <w:spacing w:after="0"/>
        <w:ind w:left="1418" w:hanging="425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 xml:space="preserve">stanowiące załącznik nr </w:t>
      </w:r>
      <w:r w:rsidR="00390AA6">
        <w:rPr>
          <w:rFonts w:asciiTheme="majorHAnsi" w:hAnsiTheme="majorHAnsi"/>
          <w:sz w:val="24"/>
          <w:szCs w:val="24"/>
        </w:rPr>
        <w:t>9</w:t>
      </w:r>
      <w:r w:rsidRPr="00B571EF">
        <w:rPr>
          <w:rFonts w:asciiTheme="majorHAnsi" w:hAnsiTheme="majorHAnsi"/>
          <w:sz w:val="24"/>
          <w:szCs w:val="24"/>
        </w:rPr>
        <w:t xml:space="preserve"> do SWZ:</w:t>
      </w:r>
    </w:p>
    <w:p w14:paraId="28162C01" w14:textId="175FAE39" w:rsidR="001302C5" w:rsidRDefault="001302C5">
      <w:pPr>
        <w:pStyle w:val="Akapitzlist"/>
        <w:numPr>
          <w:ilvl w:val="0"/>
          <w:numId w:val="70"/>
        </w:numPr>
        <w:suppressAutoHyphens/>
        <w:autoSpaceDN w:val="0"/>
        <w:spacing w:before="0" w:after="0" w:line="240" w:lineRule="auto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>sprawozdania za rok 2019 i 2020, tj. Rb-NDS, Rb-Z, Rb-27S, Rb-28S,</w:t>
      </w:r>
    </w:p>
    <w:p w14:paraId="12F57EBB" w14:textId="15DA1EBF" w:rsidR="00270C1C" w:rsidRPr="005608DF" w:rsidRDefault="00270C1C" w:rsidP="005608DF">
      <w:pPr>
        <w:pStyle w:val="Akapitzlist"/>
        <w:numPr>
          <w:ilvl w:val="0"/>
          <w:numId w:val="70"/>
        </w:numPr>
        <w:rPr>
          <w:rFonts w:asciiTheme="majorHAnsi" w:hAnsiTheme="majorHAnsi"/>
          <w:sz w:val="24"/>
          <w:szCs w:val="24"/>
        </w:rPr>
      </w:pPr>
      <w:r w:rsidRPr="005608DF">
        <w:rPr>
          <w:rFonts w:asciiTheme="majorHAnsi" w:hAnsiTheme="majorHAnsi"/>
          <w:sz w:val="24"/>
          <w:szCs w:val="24"/>
        </w:rPr>
        <w:t xml:space="preserve">uchwała Nr </w:t>
      </w:r>
      <w:r w:rsidR="005608DF" w:rsidRPr="005608DF">
        <w:rPr>
          <w:rFonts w:asciiTheme="majorHAnsi" w:hAnsiTheme="majorHAnsi"/>
          <w:sz w:val="24"/>
          <w:szCs w:val="24"/>
        </w:rPr>
        <w:t>IV/193/2022</w:t>
      </w:r>
      <w:r w:rsidRPr="005608DF">
        <w:rPr>
          <w:rFonts w:asciiTheme="majorHAnsi" w:hAnsiTheme="majorHAnsi"/>
          <w:sz w:val="24"/>
          <w:szCs w:val="24"/>
        </w:rPr>
        <w:t xml:space="preserve"> Składu Orzekającego Regionalnej Izby Obrachunkowej w  Łodzi z dnia </w:t>
      </w:r>
      <w:r w:rsidR="005608DF" w:rsidRPr="005608DF">
        <w:rPr>
          <w:rFonts w:asciiTheme="majorHAnsi" w:hAnsiTheme="majorHAnsi"/>
          <w:sz w:val="24"/>
          <w:szCs w:val="24"/>
        </w:rPr>
        <w:t xml:space="preserve">30 września 2022 </w:t>
      </w:r>
      <w:r w:rsidRPr="005608DF">
        <w:rPr>
          <w:rFonts w:asciiTheme="majorHAnsi" w:hAnsiTheme="majorHAnsi"/>
          <w:sz w:val="24"/>
          <w:szCs w:val="24"/>
        </w:rPr>
        <w:t xml:space="preserve"> roku w sprawie opinii </w:t>
      </w:r>
      <w:r w:rsidR="005608DF">
        <w:rPr>
          <w:rFonts w:asciiTheme="majorHAnsi" w:hAnsiTheme="majorHAnsi"/>
          <w:sz w:val="24"/>
          <w:szCs w:val="24"/>
        </w:rPr>
        <w:t>o</w:t>
      </w:r>
      <w:r w:rsidRPr="005608DF">
        <w:rPr>
          <w:rFonts w:asciiTheme="majorHAnsi" w:hAnsiTheme="majorHAnsi"/>
          <w:sz w:val="24"/>
          <w:szCs w:val="24"/>
        </w:rPr>
        <w:t xml:space="preserve"> możliwości spłaty kredytu w wysokości 3.000.000,00 zł.</w:t>
      </w:r>
    </w:p>
    <w:p w14:paraId="4D0A616D" w14:textId="77777777" w:rsidR="001302C5" w:rsidRPr="00B571EF" w:rsidRDefault="001302C5">
      <w:pPr>
        <w:pStyle w:val="Akapitzlist"/>
        <w:numPr>
          <w:ilvl w:val="0"/>
          <w:numId w:val="68"/>
        </w:numPr>
        <w:suppressAutoHyphens/>
        <w:autoSpaceDN w:val="0"/>
        <w:spacing w:before="0" w:after="0" w:line="240" w:lineRule="auto"/>
        <w:ind w:left="993" w:hanging="426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>Zamawiający udzieli Wykonawcy, którego oferta zostanie wybrana, zabezpieczenia w postaci własnego weksla in blanco wraz z deklaracją wekslową.</w:t>
      </w:r>
    </w:p>
    <w:p w14:paraId="22486E17" w14:textId="77777777" w:rsidR="001302C5" w:rsidRPr="00B571EF" w:rsidRDefault="001302C5">
      <w:pPr>
        <w:pStyle w:val="Akapitzlist"/>
        <w:numPr>
          <w:ilvl w:val="0"/>
          <w:numId w:val="68"/>
        </w:numPr>
        <w:suppressAutoHyphens/>
        <w:autoSpaceDN w:val="0"/>
        <w:spacing w:before="0" w:after="0" w:line="240" w:lineRule="auto"/>
        <w:ind w:left="993" w:hanging="426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>Zaciągnięcie kredytu nie będzie pociągało za sobą konieczności założenia przez Zamawiającego u Wykonawcy innego rachunku niż związanego z obsługą kredytu.</w:t>
      </w:r>
    </w:p>
    <w:p w14:paraId="4FB41EFA" w14:textId="77777777" w:rsidR="001302C5" w:rsidRPr="00B571EF" w:rsidRDefault="001302C5">
      <w:pPr>
        <w:pStyle w:val="Akapitzlist"/>
        <w:numPr>
          <w:ilvl w:val="0"/>
          <w:numId w:val="68"/>
        </w:numPr>
        <w:suppressAutoHyphens/>
        <w:autoSpaceDN w:val="0"/>
        <w:spacing w:before="0" w:after="0" w:line="240" w:lineRule="auto"/>
        <w:ind w:left="993" w:hanging="426"/>
        <w:contextualSpacing w:val="0"/>
        <w:textAlignment w:val="baseline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>Wszelkie rozliczenia pomiędzy Wykonawcą a Zamawiającym dotyczące przedmiotu zamówienia będą w walucie polskiej.</w:t>
      </w:r>
    </w:p>
    <w:p w14:paraId="367FF785" w14:textId="77777777" w:rsidR="0099226D" w:rsidRPr="00B571EF" w:rsidRDefault="0099226D">
      <w:pPr>
        <w:pStyle w:val="Akapitzlist"/>
        <w:widowControl w:val="0"/>
        <w:numPr>
          <w:ilvl w:val="1"/>
          <w:numId w:val="53"/>
        </w:numPr>
        <w:spacing w:line="276" w:lineRule="auto"/>
        <w:ind w:left="567" w:hanging="567"/>
        <w:outlineLvl w:val="3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>Nazwa/y i kod/y Wspólnego Słownika Zamówień: (CPV):</w:t>
      </w:r>
    </w:p>
    <w:p w14:paraId="664782A1" w14:textId="77777777" w:rsidR="0071209A" w:rsidRPr="00B571EF" w:rsidRDefault="00592938" w:rsidP="00C218B3">
      <w:pPr>
        <w:ind w:firstLine="567"/>
        <w:contextualSpacing/>
        <w:rPr>
          <w:rFonts w:asciiTheme="majorHAnsi" w:hAnsiTheme="majorHAnsi" w:cs="Arial"/>
          <w:b/>
        </w:rPr>
      </w:pPr>
      <w:r w:rsidRPr="00B571EF">
        <w:rPr>
          <w:rFonts w:asciiTheme="majorHAnsi" w:hAnsiTheme="majorHAnsi" w:cs="Arial"/>
          <w:b/>
        </w:rPr>
        <w:t>66113000-5 – usługi udzielania kredytu</w:t>
      </w:r>
    </w:p>
    <w:p w14:paraId="606B481B" w14:textId="77777777" w:rsidR="004B7527" w:rsidRPr="00B571EF" w:rsidRDefault="004B7527">
      <w:pPr>
        <w:pStyle w:val="Akapitzlist"/>
        <w:widowControl w:val="0"/>
        <w:numPr>
          <w:ilvl w:val="1"/>
          <w:numId w:val="53"/>
        </w:numPr>
        <w:spacing w:line="276" w:lineRule="auto"/>
        <w:ind w:left="567" w:hanging="567"/>
        <w:outlineLvl w:val="3"/>
        <w:rPr>
          <w:rFonts w:asciiTheme="majorHAnsi" w:hAnsiTheme="majorHAnsi" w:cs="Arial"/>
          <w:b/>
          <w:bCs/>
          <w:sz w:val="24"/>
          <w:szCs w:val="24"/>
        </w:rPr>
      </w:pPr>
      <w:r w:rsidRPr="00B571EF">
        <w:rPr>
          <w:rFonts w:asciiTheme="majorHAnsi" w:hAnsiTheme="majorHAnsi" w:cs="Arial"/>
          <w:b/>
          <w:bCs/>
          <w:sz w:val="24"/>
          <w:szCs w:val="24"/>
        </w:rPr>
        <w:t>Przedmiotowe środki dowodowe.</w:t>
      </w:r>
    </w:p>
    <w:p w14:paraId="0EBA2A0C" w14:textId="77777777" w:rsidR="00714589" w:rsidRPr="00B571EF" w:rsidRDefault="00714589" w:rsidP="003730C1">
      <w:pPr>
        <w:widowControl w:val="0"/>
        <w:spacing w:line="276" w:lineRule="auto"/>
        <w:ind w:left="567"/>
        <w:jc w:val="both"/>
        <w:outlineLvl w:val="3"/>
        <w:rPr>
          <w:rFonts w:asciiTheme="majorHAnsi" w:hAnsiTheme="majorHAnsi" w:cs="Arial"/>
          <w:bCs/>
        </w:rPr>
      </w:pPr>
      <w:r w:rsidRPr="00B571EF">
        <w:rPr>
          <w:rFonts w:asciiTheme="majorHAnsi" w:hAnsiTheme="majorHAnsi" w:cs="Arial"/>
        </w:rPr>
        <w:t xml:space="preserve">Zamawiający </w:t>
      </w:r>
      <w:r w:rsidRPr="00B571EF">
        <w:rPr>
          <w:rFonts w:asciiTheme="majorHAnsi" w:hAnsiTheme="majorHAnsi" w:cs="Arial"/>
          <w:b/>
          <w:bCs/>
          <w:u w:val="single"/>
        </w:rPr>
        <w:t>nie wymaga</w:t>
      </w:r>
      <w:r w:rsidRPr="00B571EF">
        <w:rPr>
          <w:rFonts w:asciiTheme="majorHAnsi" w:hAnsiTheme="majorHAnsi" w:cs="Arial"/>
        </w:rPr>
        <w:t xml:space="preserve"> w niniejszym postępowaniu przedmiotowych środków dowodowych</w:t>
      </w:r>
      <w:r w:rsidRPr="00B571EF">
        <w:rPr>
          <w:rFonts w:asciiTheme="majorHAnsi" w:hAnsiTheme="majorHAnsi" w:cs="Arial"/>
          <w:bCs/>
        </w:rPr>
        <w:t>.</w:t>
      </w:r>
    </w:p>
    <w:p w14:paraId="16EBD9F7" w14:textId="77777777" w:rsidR="00257056" w:rsidRPr="00B571EF" w:rsidRDefault="0071209A" w:rsidP="00257056">
      <w:pPr>
        <w:widowControl w:val="0"/>
        <w:spacing w:line="276" w:lineRule="auto"/>
        <w:jc w:val="both"/>
        <w:outlineLvl w:val="3"/>
        <w:rPr>
          <w:rFonts w:asciiTheme="majorHAnsi" w:hAnsiTheme="majorHAnsi" w:cs="Arial"/>
          <w:b/>
          <w:color w:val="FF0000"/>
        </w:rPr>
      </w:pPr>
      <w:r w:rsidRPr="00B571EF">
        <w:rPr>
          <w:rFonts w:asciiTheme="majorHAnsi" w:hAnsiTheme="majorHAnsi" w:cs="Arial"/>
          <w:b/>
        </w:rPr>
        <w:t>4.</w:t>
      </w:r>
      <w:r w:rsidR="00C218B3" w:rsidRPr="00B571EF">
        <w:rPr>
          <w:rFonts w:asciiTheme="majorHAnsi" w:hAnsiTheme="majorHAnsi" w:cs="Arial"/>
          <w:b/>
        </w:rPr>
        <w:t xml:space="preserve">6.  </w:t>
      </w:r>
      <w:r w:rsidRPr="00B571EF">
        <w:rPr>
          <w:rFonts w:asciiTheme="majorHAnsi" w:hAnsiTheme="majorHAnsi" w:cs="Arial"/>
          <w:b/>
        </w:rPr>
        <w:t>Uzasadnienie braku podziału na części.</w:t>
      </w:r>
    </w:p>
    <w:p w14:paraId="711596C5" w14:textId="77777777" w:rsidR="00257056" w:rsidRPr="00B571EF" w:rsidRDefault="00257056" w:rsidP="00257056">
      <w:pPr>
        <w:widowControl w:val="0"/>
        <w:spacing w:line="276" w:lineRule="auto"/>
        <w:ind w:left="567"/>
        <w:jc w:val="both"/>
        <w:outlineLvl w:val="3"/>
        <w:rPr>
          <w:rFonts w:asciiTheme="majorHAnsi" w:hAnsiTheme="majorHAnsi" w:cs="Arial"/>
          <w:b/>
          <w:color w:val="FF0000"/>
        </w:rPr>
      </w:pPr>
      <w:r w:rsidRPr="00B571EF">
        <w:rPr>
          <w:rFonts w:asciiTheme="majorHAnsi" w:hAnsiTheme="majorHAnsi" w:cs="Arial"/>
        </w:rPr>
        <w:t>Niniejsze zamówienie nie zostało podzielone na części, gdyż zamówienie to jest w całości usługą bankową jednego rodzaju. Specyfika niniejszego zamówienia, polegająca na usłudze udzielenia kredytu, uniemożliwia podział tego zamówienia na części, zarówno na zasadzie jakościowej jak i na zasadzie ilościowej. Podział tego zamówienia na części na zasadzie ilościowej jest sprzeczny z potrzebami samego Zamawiającego i może wiązać się z większymi kosztami uzyskania kredytu po stronie Zamawiającego. Również nie jest możliwe dokonanie podziału tego zamówienia na części na zasadzie jakościowej z uwzględnieniem poszczególnych jego składników, gdyż jest to usługa bankowa w całości jednego rodzaju, polegająca na udzieleniu kredytu</w:t>
      </w:r>
    </w:p>
    <w:p w14:paraId="6445ECB0" w14:textId="77777777" w:rsidR="003730C1" w:rsidRPr="00B571EF" w:rsidRDefault="003730C1" w:rsidP="003730C1">
      <w:pPr>
        <w:widowControl w:val="0"/>
        <w:spacing w:line="276" w:lineRule="auto"/>
        <w:ind w:left="709"/>
        <w:jc w:val="both"/>
        <w:outlineLvl w:val="3"/>
        <w:rPr>
          <w:rFonts w:asciiTheme="majorHAnsi" w:hAnsiTheme="majorHAnsi" w:cs="Arial"/>
          <w:b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68"/>
      </w:tblGrid>
      <w:tr w:rsidR="00D9784D" w:rsidRPr="00B571EF" w14:paraId="4C5221E3" w14:textId="77777777" w:rsidTr="001B764C">
        <w:trPr>
          <w:jc w:val="center"/>
        </w:trPr>
        <w:tc>
          <w:tcPr>
            <w:tcW w:w="90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961625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</w:rPr>
              <w:t>Rozdział 5</w:t>
            </w:r>
          </w:p>
          <w:p w14:paraId="3DDC6D19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t>TERMIN WYKONANIA ZAMÓWIENIA</w:t>
            </w:r>
          </w:p>
        </w:tc>
      </w:tr>
    </w:tbl>
    <w:p w14:paraId="05EAD816" w14:textId="77777777" w:rsidR="00A6509B" w:rsidRPr="00B571EF" w:rsidRDefault="00A6509B" w:rsidP="00627C7D">
      <w:pPr>
        <w:pStyle w:val="Akapitzlist"/>
        <w:widowControl w:val="0"/>
        <w:spacing w:line="276" w:lineRule="auto"/>
        <w:ind w:left="567"/>
        <w:outlineLvl w:val="3"/>
        <w:rPr>
          <w:rFonts w:asciiTheme="majorHAnsi" w:hAnsiTheme="majorHAnsi" w:cs="Arial"/>
          <w:bCs/>
          <w:sz w:val="24"/>
          <w:szCs w:val="24"/>
        </w:rPr>
      </w:pPr>
    </w:p>
    <w:p w14:paraId="347ECB1F" w14:textId="15496860" w:rsidR="001E645D" w:rsidRPr="004519EE" w:rsidRDefault="001E645D" w:rsidP="006F59B1">
      <w:pPr>
        <w:pStyle w:val="Akapitzlist"/>
        <w:numPr>
          <w:ilvl w:val="0"/>
          <w:numId w:val="71"/>
        </w:numPr>
        <w:rPr>
          <w:rFonts w:ascii="Cambria" w:hAnsi="Cambria"/>
          <w:sz w:val="24"/>
          <w:szCs w:val="24"/>
        </w:rPr>
      </w:pPr>
      <w:r w:rsidRPr="004519EE">
        <w:rPr>
          <w:rFonts w:ascii="Cambria" w:hAnsi="Cambria"/>
          <w:sz w:val="24"/>
          <w:szCs w:val="24"/>
        </w:rPr>
        <w:t xml:space="preserve">Udostępnienie środków nastąpi maksymalnie w ciągu </w:t>
      </w:r>
      <w:r w:rsidR="002D3CA5" w:rsidRPr="004519EE">
        <w:rPr>
          <w:rFonts w:ascii="Cambria" w:hAnsi="Cambria"/>
          <w:sz w:val="24"/>
          <w:szCs w:val="24"/>
        </w:rPr>
        <w:t>3</w:t>
      </w:r>
      <w:r w:rsidRPr="004519EE">
        <w:rPr>
          <w:rFonts w:ascii="Cambria" w:hAnsi="Cambria"/>
          <w:sz w:val="24"/>
          <w:szCs w:val="24"/>
        </w:rPr>
        <w:t xml:space="preserve"> dni licząc od dnia złożenia dyspozycji uruchomienia kredytu przez Zamawiającego</w:t>
      </w:r>
      <w:r w:rsidR="004519EE" w:rsidRPr="004519EE">
        <w:rPr>
          <w:rFonts w:ascii="Cambria" w:hAnsi="Cambria"/>
          <w:color w:val="FF0000"/>
        </w:rPr>
        <w:t xml:space="preserve"> </w:t>
      </w:r>
      <w:r w:rsidR="004519EE" w:rsidRPr="004519EE">
        <w:rPr>
          <w:rFonts w:ascii="Cambria" w:hAnsi="Cambria"/>
          <w:sz w:val="24"/>
          <w:szCs w:val="24"/>
        </w:rPr>
        <w:t>, nie później niż do 30 grudnia 2022 r.</w:t>
      </w:r>
    </w:p>
    <w:p w14:paraId="7F43387A" w14:textId="4F1E0ABE" w:rsidR="001E645D" w:rsidRPr="001E645D" w:rsidRDefault="001E645D">
      <w:pPr>
        <w:pStyle w:val="Akapitzlist"/>
        <w:numPr>
          <w:ilvl w:val="0"/>
          <w:numId w:val="71"/>
        </w:numPr>
        <w:rPr>
          <w:rFonts w:ascii="Cambria" w:hAnsi="Cambria"/>
          <w:sz w:val="24"/>
          <w:szCs w:val="24"/>
        </w:rPr>
      </w:pPr>
      <w:r w:rsidRPr="001E645D">
        <w:rPr>
          <w:rFonts w:ascii="Cambria" w:hAnsi="Cambria"/>
          <w:sz w:val="24"/>
          <w:szCs w:val="24"/>
        </w:rPr>
        <w:t xml:space="preserve">W celu zapewnienia porównywalności ofert do wyliczenia kredytu należy przyjąć datę uruchomienia kredytu </w:t>
      </w:r>
      <w:r w:rsidRPr="005468CD">
        <w:rPr>
          <w:rFonts w:ascii="Cambria" w:hAnsi="Cambria"/>
          <w:sz w:val="24"/>
          <w:szCs w:val="24"/>
        </w:rPr>
        <w:t>na dzień 01.10.2022 r.</w:t>
      </w:r>
    </w:p>
    <w:p w14:paraId="50DAA6D1" w14:textId="110D8D00" w:rsidR="001E645D" w:rsidRPr="001E645D" w:rsidRDefault="001E645D">
      <w:pPr>
        <w:pStyle w:val="Akapitzlist"/>
        <w:numPr>
          <w:ilvl w:val="0"/>
          <w:numId w:val="71"/>
        </w:numPr>
        <w:rPr>
          <w:rFonts w:ascii="Cambria" w:hAnsi="Cambria"/>
          <w:sz w:val="24"/>
          <w:szCs w:val="24"/>
        </w:rPr>
      </w:pPr>
      <w:r w:rsidRPr="001E645D">
        <w:rPr>
          <w:rFonts w:ascii="Cambria" w:hAnsi="Cambria"/>
          <w:sz w:val="24"/>
          <w:szCs w:val="24"/>
        </w:rPr>
        <w:t>Przewidywany termin całkowitej spłaty kredytu, zgodnie z harmonogramem spłaty kredytu, ustala się nie później niż do dnia 31.12.</w:t>
      </w:r>
      <w:r w:rsidR="00D403F6">
        <w:rPr>
          <w:rFonts w:ascii="Cambria" w:hAnsi="Cambria"/>
          <w:sz w:val="24"/>
          <w:szCs w:val="24"/>
        </w:rPr>
        <w:t>2</w:t>
      </w:r>
      <w:r w:rsidRPr="001E645D">
        <w:rPr>
          <w:rFonts w:ascii="Cambria" w:hAnsi="Cambria"/>
          <w:sz w:val="24"/>
          <w:szCs w:val="24"/>
        </w:rPr>
        <w:t>032 r. lub do dnia uregulowania wszystkich zobowiązań na rzecz Wykonawcy, wynikających  z zawartej umowy udzielenia kredytu.</w:t>
      </w:r>
    </w:p>
    <w:p w14:paraId="7E8189D0" w14:textId="77777777" w:rsidR="00257056" w:rsidRPr="00B571EF" w:rsidRDefault="00257056" w:rsidP="00257056">
      <w:pPr>
        <w:pStyle w:val="Kolorowalistaakcent11"/>
        <w:widowControl w:val="0"/>
        <w:suppressAutoHyphens/>
        <w:autoSpaceDE w:val="0"/>
        <w:autoSpaceDN w:val="0"/>
        <w:adjustRightInd w:val="0"/>
        <w:spacing w:line="276" w:lineRule="auto"/>
        <w:ind w:left="567"/>
        <w:outlineLvl w:val="3"/>
        <w:rPr>
          <w:rFonts w:asciiTheme="majorHAnsi" w:hAnsiTheme="majorHAnsi" w:cs="Arial"/>
          <w:bCs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68"/>
      </w:tblGrid>
      <w:tr w:rsidR="00D9784D" w:rsidRPr="00B571EF" w14:paraId="04AFE71D" w14:textId="77777777" w:rsidTr="00FE0D49">
        <w:trPr>
          <w:jc w:val="center"/>
        </w:trPr>
        <w:tc>
          <w:tcPr>
            <w:tcW w:w="90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90FB68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</w:rPr>
              <w:t>Rozdział 6</w:t>
            </w:r>
          </w:p>
          <w:p w14:paraId="37098E96" w14:textId="77777777" w:rsidR="00983244" w:rsidRPr="00B571EF" w:rsidRDefault="00983244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  <w:color w:val="000000"/>
              </w:rPr>
              <w:t>INFORMACJE O WARUNKACH UDZIAŁU W POSTĘPOWANIU</w:t>
            </w:r>
          </w:p>
        </w:tc>
      </w:tr>
    </w:tbl>
    <w:p w14:paraId="6B41F61C" w14:textId="77777777" w:rsidR="00420E02" w:rsidRPr="00B571EF" w:rsidRDefault="00420E02" w:rsidP="00627C7D">
      <w:pPr>
        <w:pStyle w:val="Kolorowalistaakcent11"/>
        <w:widowControl w:val="0"/>
        <w:spacing w:before="0" w:after="0" w:line="276" w:lineRule="auto"/>
        <w:ind w:left="0"/>
        <w:contextualSpacing w:val="0"/>
        <w:outlineLvl w:val="3"/>
        <w:rPr>
          <w:rFonts w:asciiTheme="majorHAnsi" w:hAnsiTheme="majorHAnsi" w:cs="Arial"/>
          <w:bCs/>
          <w:vanish/>
          <w:sz w:val="24"/>
          <w:szCs w:val="24"/>
          <w:lang w:eastAsia="pl-PL"/>
        </w:rPr>
      </w:pPr>
    </w:p>
    <w:p w14:paraId="5C8B8150" w14:textId="77777777" w:rsidR="008271AE" w:rsidRPr="00B571EF" w:rsidRDefault="008271AE" w:rsidP="008271AE">
      <w:pPr>
        <w:pStyle w:val="Kolorowalistaakcent11"/>
        <w:widowControl w:val="0"/>
        <w:spacing w:before="0" w:after="0" w:line="276" w:lineRule="auto"/>
        <w:ind w:left="0"/>
        <w:contextualSpacing w:val="0"/>
        <w:outlineLvl w:val="3"/>
        <w:rPr>
          <w:rFonts w:asciiTheme="majorHAnsi" w:hAnsiTheme="majorHAnsi" w:cs="Arial"/>
          <w:bCs/>
          <w:sz w:val="24"/>
          <w:szCs w:val="24"/>
          <w:lang w:eastAsia="pl-PL"/>
        </w:rPr>
      </w:pPr>
    </w:p>
    <w:p w14:paraId="6EECBEB0" w14:textId="77777777" w:rsidR="008271AE" w:rsidRPr="00B571EF" w:rsidRDefault="008271AE" w:rsidP="008271AE">
      <w:pPr>
        <w:pStyle w:val="Kolorowalistaakcent11"/>
        <w:widowControl w:val="0"/>
        <w:spacing w:before="0" w:after="0" w:line="276" w:lineRule="auto"/>
        <w:ind w:left="0"/>
        <w:contextualSpacing w:val="0"/>
        <w:outlineLvl w:val="3"/>
        <w:rPr>
          <w:rFonts w:asciiTheme="majorHAnsi" w:hAnsiTheme="majorHAnsi" w:cs="Arial"/>
          <w:bCs/>
          <w:vanish/>
          <w:sz w:val="24"/>
          <w:szCs w:val="24"/>
          <w:lang w:eastAsia="pl-PL"/>
        </w:rPr>
      </w:pPr>
    </w:p>
    <w:p w14:paraId="0B5C63F8" w14:textId="77777777" w:rsidR="008271AE" w:rsidRPr="00B571EF" w:rsidRDefault="008271AE">
      <w:pPr>
        <w:pStyle w:val="Kolorowalistaakcent11"/>
        <w:numPr>
          <w:ilvl w:val="1"/>
          <w:numId w:val="56"/>
        </w:numPr>
        <w:autoSpaceDE w:val="0"/>
        <w:autoSpaceDN w:val="0"/>
        <w:adjustRightInd w:val="0"/>
        <w:spacing w:before="0" w:after="0" w:line="276" w:lineRule="auto"/>
        <w:ind w:left="567" w:hanging="567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 xml:space="preserve">O udzielenie zamówienia mogą ubiegać się Wykonawcy, którzy spełniają warunki udziału w postępowaniu dotyczące: </w:t>
      </w:r>
      <w:r w:rsidRPr="00B571EF">
        <w:rPr>
          <w:rFonts w:asciiTheme="majorHAnsi" w:hAnsiTheme="majorHAnsi" w:cs="Arial"/>
          <w:bCs/>
          <w:color w:val="FFFFFF"/>
          <w:sz w:val="24"/>
          <w:szCs w:val="24"/>
        </w:rPr>
        <w:t>postępowaniu</w:t>
      </w:r>
    </w:p>
    <w:p w14:paraId="7273E8A6" w14:textId="77777777" w:rsidR="008271AE" w:rsidRPr="00B571EF" w:rsidRDefault="008271AE">
      <w:pPr>
        <w:pStyle w:val="Akapitzlist"/>
        <w:numPr>
          <w:ilvl w:val="2"/>
          <w:numId w:val="57"/>
        </w:numPr>
        <w:autoSpaceDE w:val="0"/>
        <w:autoSpaceDN w:val="0"/>
        <w:adjustRightInd w:val="0"/>
        <w:spacing w:before="0" w:after="0" w:line="276" w:lineRule="auto"/>
        <w:ind w:left="1276" w:hanging="709"/>
        <w:rPr>
          <w:rFonts w:asciiTheme="majorHAnsi" w:hAnsiTheme="majorHAnsi" w:cs="Arial"/>
          <w:b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b/>
          <w:sz w:val="24"/>
          <w:szCs w:val="24"/>
        </w:rPr>
        <w:t>zdolności do występowania w obrocie gospodarczym;</w:t>
      </w:r>
    </w:p>
    <w:p w14:paraId="63B1140D" w14:textId="77777777" w:rsidR="008271AE" w:rsidRPr="00B571EF" w:rsidRDefault="008271AE" w:rsidP="008271AE">
      <w:pPr>
        <w:spacing w:line="276" w:lineRule="auto"/>
        <w:ind w:left="1276"/>
        <w:jc w:val="both"/>
        <w:rPr>
          <w:rFonts w:asciiTheme="majorHAnsi" w:hAnsiTheme="majorHAnsi" w:cs="Arial"/>
          <w:i/>
        </w:rPr>
      </w:pPr>
      <w:r w:rsidRPr="00B571EF">
        <w:rPr>
          <w:rFonts w:asciiTheme="majorHAnsi" w:hAnsiTheme="majorHAnsi" w:cs="Arial"/>
          <w:i/>
        </w:rPr>
        <w:t>Zamawiający nie określa warunku w ww. zakresie.</w:t>
      </w:r>
    </w:p>
    <w:p w14:paraId="1B5B185B" w14:textId="77777777" w:rsidR="00CB4E3C" w:rsidRPr="00B571EF" w:rsidRDefault="008271AE">
      <w:pPr>
        <w:pStyle w:val="Akapitzlist"/>
        <w:numPr>
          <w:ilvl w:val="2"/>
          <w:numId w:val="57"/>
        </w:numPr>
        <w:autoSpaceDE w:val="0"/>
        <w:autoSpaceDN w:val="0"/>
        <w:adjustRightInd w:val="0"/>
        <w:spacing w:before="0" w:after="0" w:line="276" w:lineRule="auto"/>
        <w:ind w:left="1276" w:hanging="709"/>
        <w:rPr>
          <w:rFonts w:asciiTheme="majorHAnsi" w:hAnsiTheme="majorHAnsi" w:cs="Arial"/>
          <w:b/>
          <w:sz w:val="24"/>
          <w:szCs w:val="24"/>
        </w:rPr>
      </w:pPr>
      <w:r w:rsidRPr="00B571EF">
        <w:rPr>
          <w:rFonts w:asciiTheme="majorHAnsi" w:hAnsiTheme="majorHAnsi" w:cs="Arial"/>
          <w:b/>
          <w:sz w:val="24"/>
          <w:szCs w:val="24"/>
        </w:rPr>
        <w:t>uprawnień do prowadzenia określonej działalności gospodarczej lub zawodowej, o ile wynika to z odrębnych przepisów;</w:t>
      </w:r>
    </w:p>
    <w:p w14:paraId="10C2288A" w14:textId="77777777" w:rsidR="00CB4E3C" w:rsidRPr="00B571EF" w:rsidRDefault="00CB4E3C" w:rsidP="00CB4E3C">
      <w:pPr>
        <w:pStyle w:val="Akapitzlist"/>
        <w:autoSpaceDE w:val="0"/>
        <w:autoSpaceDN w:val="0"/>
        <w:adjustRightInd w:val="0"/>
        <w:spacing w:before="0" w:after="0" w:line="276" w:lineRule="auto"/>
        <w:ind w:left="1276"/>
        <w:rPr>
          <w:rFonts w:asciiTheme="majorHAnsi" w:hAnsiTheme="majorHAnsi" w:cs="Arial"/>
          <w:b/>
          <w:sz w:val="24"/>
          <w:szCs w:val="24"/>
        </w:rPr>
      </w:pPr>
      <w:r w:rsidRPr="00B571EF">
        <w:rPr>
          <w:rFonts w:asciiTheme="majorHAnsi" w:hAnsiTheme="majorHAnsi" w:cs="Arial"/>
          <w:b/>
          <w:sz w:val="24"/>
          <w:szCs w:val="24"/>
        </w:rPr>
        <w:t>Zamawiający określa, że ww. warunek zostanie spełniony, jeśli Wykonawca wykaże, że posiada:</w:t>
      </w:r>
    </w:p>
    <w:p w14:paraId="11895DBF" w14:textId="77777777" w:rsidR="008B5DB1" w:rsidRPr="008B5DB1" w:rsidRDefault="008B5DB1" w:rsidP="008B5DB1">
      <w:pPr>
        <w:widowControl w:val="0"/>
        <w:numPr>
          <w:ilvl w:val="0"/>
          <w:numId w:val="61"/>
        </w:numPr>
        <w:spacing w:line="276" w:lineRule="auto"/>
        <w:jc w:val="both"/>
        <w:outlineLvl w:val="3"/>
        <w:rPr>
          <w:rFonts w:asciiTheme="majorHAnsi" w:eastAsia="SimSun" w:hAnsiTheme="majorHAnsi" w:cs="Arial"/>
          <w:b/>
          <w:color w:val="FF0000"/>
          <w:lang w:eastAsia="zh-CN"/>
        </w:rPr>
      </w:pPr>
      <w:r w:rsidRPr="008B5DB1">
        <w:rPr>
          <w:rFonts w:asciiTheme="majorHAnsi" w:eastAsia="SimSun" w:hAnsiTheme="majorHAnsi" w:cs="Arial"/>
          <w:b/>
          <w:color w:val="FF0000"/>
          <w:lang w:eastAsia="zh-CN"/>
        </w:rPr>
        <w:t>aktualne zezwolenie na prowadzenie działalności bankowej na terenie Polski a w przypadku określonym w art. 178 ust. 1 ustawy Prawo Bankowe inny dokument potwierdzający rozpoczęcie działalności przed dniem wejścia w życie ustawy, o której mowa w art. 193 ustawy Prawo Bankowe  z dnia 29 sierpnia 1997 r. (Dz. U.tj. z 2021 r., poz. 2439 ze zm.) – nie dotyczy banków które mogą prowadzić działalność bankową w postaci udzielania kredytów na podstawie przepisów powszechnie obowiązujących bez konieczności posiadania ww. zezwolenia.</w:t>
      </w:r>
    </w:p>
    <w:p w14:paraId="1569661C" w14:textId="77777777" w:rsidR="008B5DB1" w:rsidRPr="008B5DB1" w:rsidRDefault="008B5DB1" w:rsidP="008B5DB1">
      <w:pPr>
        <w:widowControl w:val="0"/>
        <w:spacing w:line="276" w:lineRule="auto"/>
        <w:outlineLvl w:val="3"/>
        <w:rPr>
          <w:rFonts w:asciiTheme="majorHAnsi" w:hAnsiTheme="majorHAnsi" w:cs="Arial"/>
          <w:b/>
        </w:rPr>
      </w:pPr>
    </w:p>
    <w:p w14:paraId="4195A380" w14:textId="77777777" w:rsidR="008271AE" w:rsidRPr="00B571EF" w:rsidRDefault="008271AE">
      <w:pPr>
        <w:pStyle w:val="Akapitzlist"/>
        <w:numPr>
          <w:ilvl w:val="2"/>
          <w:numId w:val="57"/>
        </w:numPr>
        <w:autoSpaceDE w:val="0"/>
        <w:autoSpaceDN w:val="0"/>
        <w:adjustRightInd w:val="0"/>
        <w:spacing w:before="0" w:after="0" w:line="276" w:lineRule="auto"/>
        <w:ind w:left="1276" w:hanging="709"/>
        <w:rPr>
          <w:rFonts w:asciiTheme="majorHAnsi" w:hAnsiTheme="majorHAnsi" w:cs="Arial"/>
          <w:b/>
          <w:sz w:val="24"/>
          <w:szCs w:val="24"/>
        </w:rPr>
      </w:pPr>
      <w:r w:rsidRPr="00B571EF">
        <w:rPr>
          <w:rFonts w:asciiTheme="majorHAnsi" w:hAnsiTheme="majorHAnsi" w:cs="Arial"/>
          <w:b/>
          <w:sz w:val="24"/>
          <w:szCs w:val="24"/>
        </w:rPr>
        <w:t>sytuacji ekonomicznej lub finansowej;</w:t>
      </w:r>
    </w:p>
    <w:p w14:paraId="24AE42A3" w14:textId="77777777" w:rsidR="008271AE" w:rsidRPr="00B571EF" w:rsidRDefault="008271AE" w:rsidP="008271AE">
      <w:pPr>
        <w:spacing w:line="276" w:lineRule="auto"/>
        <w:ind w:left="567" w:firstLine="709"/>
        <w:rPr>
          <w:rFonts w:asciiTheme="majorHAnsi" w:hAnsiTheme="majorHAnsi" w:cs="Arial"/>
          <w:i/>
        </w:rPr>
      </w:pPr>
      <w:r w:rsidRPr="00B571EF">
        <w:rPr>
          <w:rFonts w:asciiTheme="majorHAnsi" w:hAnsiTheme="majorHAnsi" w:cs="Arial"/>
          <w:i/>
        </w:rPr>
        <w:t>Zamawiający nie określa warunku w ww. zakresie</w:t>
      </w:r>
    </w:p>
    <w:p w14:paraId="4C3F3896" w14:textId="77777777" w:rsidR="008271AE" w:rsidRPr="00B571EF" w:rsidRDefault="008271AE">
      <w:pPr>
        <w:pStyle w:val="Kolorowalistaakcent11"/>
        <w:numPr>
          <w:ilvl w:val="2"/>
          <w:numId w:val="58"/>
        </w:numPr>
        <w:tabs>
          <w:tab w:val="left" w:pos="1276"/>
        </w:tabs>
        <w:autoSpaceDE w:val="0"/>
        <w:autoSpaceDN w:val="0"/>
        <w:adjustRightInd w:val="0"/>
        <w:spacing w:before="0" w:after="0" w:line="276" w:lineRule="auto"/>
        <w:ind w:hanging="153"/>
        <w:rPr>
          <w:rFonts w:asciiTheme="majorHAnsi" w:hAnsiTheme="majorHAnsi" w:cs="Arial"/>
          <w:b/>
          <w:sz w:val="24"/>
          <w:szCs w:val="24"/>
        </w:rPr>
      </w:pPr>
      <w:r w:rsidRPr="00B571EF">
        <w:rPr>
          <w:rFonts w:asciiTheme="majorHAnsi" w:hAnsiTheme="majorHAnsi" w:cs="Arial"/>
          <w:b/>
          <w:sz w:val="24"/>
          <w:szCs w:val="24"/>
        </w:rPr>
        <w:t>zdolności technicznej lub zawodowej w zakresie:</w:t>
      </w:r>
    </w:p>
    <w:p w14:paraId="306AB65F" w14:textId="77777777" w:rsidR="00CB4E3C" w:rsidRPr="00B571EF" w:rsidRDefault="00CB4E3C" w:rsidP="00CB4E3C">
      <w:pPr>
        <w:spacing w:line="276" w:lineRule="auto"/>
        <w:ind w:left="567" w:firstLine="709"/>
        <w:rPr>
          <w:rFonts w:asciiTheme="majorHAnsi" w:hAnsiTheme="majorHAnsi" w:cs="Arial"/>
          <w:i/>
        </w:rPr>
      </w:pPr>
      <w:r w:rsidRPr="00B571EF">
        <w:rPr>
          <w:rFonts w:asciiTheme="majorHAnsi" w:hAnsiTheme="majorHAnsi" w:cs="Arial"/>
          <w:i/>
        </w:rPr>
        <w:t>Zamawiający nie określa warunku w ww. zakresie</w:t>
      </w:r>
    </w:p>
    <w:p w14:paraId="08E3393A" w14:textId="77777777" w:rsidR="008811B3" w:rsidRPr="00B571EF" w:rsidRDefault="008811B3">
      <w:pPr>
        <w:pStyle w:val="Kolorowalistaakcent11"/>
        <w:numPr>
          <w:ilvl w:val="1"/>
          <w:numId w:val="57"/>
        </w:numPr>
        <w:autoSpaceDE w:val="0"/>
        <w:autoSpaceDN w:val="0"/>
        <w:adjustRightInd w:val="0"/>
        <w:spacing w:before="0" w:after="0" w:line="276" w:lineRule="auto"/>
        <w:ind w:right="20"/>
        <w:rPr>
          <w:rFonts w:asciiTheme="majorHAnsi" w:hAnsiTheme="majorHAnsi"/>
          <w:b/>
          <w:bCs/>
          <w:sz w:val="24"/>
          <w:szCs w:val="24"/>
        </w:rPr>
      </w:pPr>
      <w:r w:rsidRPr="00B571EF">
        <w:rPr>
          <w:rFonts w:asciiTheme="majorHAnsi" w:hAnsiTheme="majorHAnsi" w:cs="Open Sans"/>
          <w:color w:val="000000"/>
          <w:sz w:val="24"/>
          <w:szCs w:val="24"/>
          <w:shd w:val="clear" w:color="auto" w:fill="FFFFFF"/>
        </w:rPr>
        <w:t xml:space="preserve">Warunek dotyczący uprawnień, o których mowa w pkt 6.1.2 SWZ jest spełniony, jeżeli co najmniej jeden z wykonawców wspólnie ubiegających się o udzielenie zamówienia posiada ww. uprawnienia </w:t>
      </w:r>
      <w:r w:rsidRPr="00B571EF">
        <w:rPr>
          <w:rFonts w:asciiTheme="majorHAnsi" w:hAnsiTheme="majorHAnsi" w:cs="Open Sans"/>
          <w:b/>
          <w:bCs/>
          <w:color w:val="000000"/>
          <w:sz w:val="24"/>
          <w:szCs w:val="24"/>
          <w:shd w:val="clear" w:color="auto" w:fill="FFFFFF"/>
        </w:rPr>
        <w:t>i zrealizuje usługi, do których realizacji uprawnienia te są wymagane</w:t>
      </w:r>
      <w:r w:rsidRPr="00B571EF">
        <w:rPr>
          <w:rFonts w:asciiTheme="majorHAnsi" w:hAnsiTheme="majorHAnsi" w:cs="Open Sans"/>
          <w:bCs/>
          <w:color w:val="000000"/>
          <w:sz w:val="24"/>
          <w:szCs w:val="24"/>
          <w:shd w:val="clear" w:color="auto" w:fill="FFFFFF"/>
        </w:rPr>
        <w:t>.</w:t>
      </w:r>
    </w:p>
    <w:p w14:paraId="101709F7" w14:textId="77777777" w:rsidR="008271AE" w:rsidRPr="00B571EF" w:rsidRDefault="008271AE">
      <w:pPr>
        <w:pStyle w:val="Kolorowalistaakcent11"/>
        <w:numPr>
          <w:ilvl w:val="1"/>
          <w:numId w:val="56"/>
        </w:numPr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 w:right="20" w:hanging="567"/>
        <w:rPr>
          <w:rFonts w:asciiTheme="majorHAnsi" w:hAnsiTheme="majorHAnsi" w:cs="Arial"/>
          <w:iCs/>
          <w:sz w:val="24"/>
          <w:szCs w:val="24"/>
        </w:rPr>
      </w:pPr>
      <w:r w:rsidRPr="00B571EF">
        <w:rPr>
          <w:rFonts w:asciiTheme="majorHAnsi" w:hAnsiTheme="majorHAnsi" w:cs="Arial"/>
          <w:iCs/>
          <w:sz w:val="24"/>
          <w:szCs w:val="24"/>
        </w:rPr>
        <w:lastRenderedPageBreak/>
        <w:t xml:space="preserve">Sposób wykazania warunków udziału w postępowaniu wskazano w rozdziale </w:t>
      </w:r>
      <w:r w:rsidRPr="00B571EF">
        <w:rPr>
          <w:rFonts w:asciiTheme="majorHAnsi" w:hAnsiTheme="majorHAnsi" w:cs="Arial"/>
          <w:iCs/>
          <w:sz w:val="24"/>
          <w:szCs w:val="24"/>
        </w:rPr>
        <w:br/>
        <w:t>8 SWZ.</w:t>
      </w:r>
    </w:p>
    <w:p w14:paraId="5EE5FC6E" w14:textId="77777777" w:rsidR="00997FB6" w:rsidRPr="00B571EF" w:rsidRDefault="00997FB6" w:rsidP="00674295">
      <w:pPr>
        <w:pStyle w:val="Kolorowalistaakcent11"/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 w:right="20"/>
        <w:rPr>
          <w:rFonts w:asciiTheme="majorHAnsi" w:hAnsiTheme="majorHAnsi" w:cs="Arial"/>
          <w:iCs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68"/>
      </w:tblGrid>
      <w:tr w:rsidR="00D9784D" w:rsidRPr="00B571EF" w14:paraId="4348813E" w14:textId="77777777" w:rsidTr="001B764C">
        <w:trPr>
          <w:jc w:val="center"/>
        </w:trPr>
        <w:tc>
          <w:tcPr>
            <w:tcW w:w="90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11EE8A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br w:type="page"/>
            </w:r>
            <w:r w:rsidRPr="00B571EF">
              <w:rPr>
                <w:rFonts w:asciiTheme="majorHAnsi" w:hAnsiTheme="majorHAnsi" w:cs="Arial"/>
              </w:rPr>
              <w:t>Rozdział 7</w:t>
            </w:r>
          </w:p>
          <w:p w14:paraId="22F8F129" w14:textId="77777777" w:rsidR="00983244" w:rsidRPr="00B571EF" w:rsidRDefault="00983244" w:rsidP="00983244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  <w:color w:val="000000"/>
              </w:rPr>
              <w:t>PODSTAWY WYKLUCZENIA</w:t>
            </w:r>
          </w:p>
        </w:tc>
      </w:tr>
    </w:tbl>
    <w:p w14:paraId="4F930F13" w14:textId="77777777" w:rsidR="00BE42AE" w:rsidRPr="00B571EF" w:rsidRDefault="00BE42AE" w:rsidP="00627C7D">
      <w:pPr>
        <w:pStyle w:val="Kolorowalistaakcent11"/>
        <w:widowControl w:val="0"/>
        <w:spacing w:before="0" w:after="0" w:line="276" w:lineRule="auto"/>
        <w:ind w:left="0"/>
        <w:contextualSpacing w:val="0"/>
        <w:outlineLvl w:val="3"/>
        <w:rPr>
          <w:rFonts w:asciiTheme="majorHAnsi" w:hAnsiTheme="majorHAnsi" w:cs="Arial"/>
          <w:bCs/>
          <w:sz w:val="24"/>
          <w:szCs w:val="24"/>
          <w:lang w:eastAsia="pl-PL"/>
        </w:rPr>
      </w:pPr>
    </w:p>
    <w:p w14:paraId="57B626CA" w14:textId="77777777" w:rsidR="00442299" w:rsidRPr="00B571EF" w:rsidRDefault="00442299" w:rsidP="00DB0AF2">
      <w:pPr>
        <w:pStyle w:val="Kolorowalistaakcent11"/>
        <w:widowControl w:val="0"/>
        <w:numPr>
          <w:ilvl w:val="1"/>
          <w:numId w:val="18"/>
        </w:numPr>
        <w:tabs>
          <w:tab w:val="left" w:pos="1134"/>
        </w:tabs>
        <w:suppressAutoHyphens/>
        <w:autoSpaceDN w:val="0"/>
        <w:spacing w:line="276" w:lineRule="auto"/>
        <w:contextualSpacing w:val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Z postępowania o udzielenie zamówienia wyklucza się Wykonawcę, w stosunku, do którego zachodzi którakolwiek z okoliczności, o których mowa w art. 108 ustawy </w:t>
      </w:r>
      <w:proofErr w:type="spellStart"/>
      <w:r w:rsidRPr="00B571EF">
        <w:rPr>
          <w:rFonts w:asciiTheme="majorHAnsi" w:hAnsiTheme="majorHAnsi" w:cs="Arial"/>
          <w:color w:val="000000"/>
          <w:sz w:val="24"/>
          <w:szCs w:val="24"/>
        </w:rPr>
        <w:t>Pzp</w:t>
      </w:r>
      <w:proofErr w:type="spellEnd"/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 tj. Wykonawcę:</w:t>
      </w:r>
    </w:p>
    <w:p w14:paraId="01FAF9E4" w14:textId="77777777" w:rsidR="00442299" w:rsidRPr="00B571EF" w:rsidRDefault="00442299">
      <w:pPr>
        <w:pStyle w:val="Kolorowalistaakcent11"/>
        <w:widowControl w:val="0"/>
        <w:numPr>
          <w:ilvl w:val="0"/>
          <w:numId w:val="46"/>
        </w:numPr>
        <w:tabs>
          <w:tab w:val="left" w:pos="1134"/>
        </w:tabs>
        <w:suppressAutoHyphens/>
        <w:autoSpaceDN w:val="0"/>
        <w:spacing w:before="0" w:after="0" w:line="276" w:lineRule="auto"/>
        <w:ind w:left="1069"/>
        <w:contextualSpacing w:val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będącego osobą fizyczną, którego prawomocnie skazano za przestępstwo:</w:t>
      </w:r>
    </w:p>
    <w:p w14:paraId="14513F87" w14:textId="77777777" w:rsidR="00442299" w:rsidRPr="00B571EF" w:rsidRDefault="00442299">
      <w:pPr>
        <w:pStyle w:val="Kolorowalistaakcent11"/>
        <w:widowControl w:val="0"/>
        <w:numPr>
          <w:ilvl w:val="0"/>
          <w:numId w:val="47"/>
        </w:numPr>
        <w:tabs>
          <w:tab w:val="left" w:pos="1134"/>
        </w:tabs>
        <w:suppressAutoHyphens/>
        <w:autoSpaceDN w:val="0"/>
        <w:spacing w:before="0" w:after="0" w:line="276" w:lineRule="auto"/>
        <w:contextualSpacing w:val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udziału w zorganizowanej grupie przestępczej albo związku mającym na celu popełnienie przestępstwa lub przestępstwa skarbowego, o którym mowa w </w:t>
      </w:r>
      <w:r w:rsidRPr="00B571EF">
        <w:rPr>
          <w:rFonts w:asciiTheme="majorHAnsi" w:hAnsiTheme="majorHAnsi" w:cs="Arial"/>
          <w:sz w:val="24"/>
          <w:szCs w:val="24"/>
        </w:rPr>
        <w:t>art. 258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 Kodeksu karnego,</w:t>
      </w:r>
    </w:p>
    <w:p w14:paraId="0BFECB28" w14:textId="77777777" w:rsidR="00442299" w:rsidRPr="00B571EF" w:rsidRDefault="00442299">
      <w:pPr>
        <w:pStyle w:val="Kolorowalistaakcent11"/>
        <w:widowControl w:val="0"/>
        <w:numPr>
          <w:ilvl w:val="0"/>
          <w:numId w:val="47"/>
        </w:numPr>
        <w:tabs>
          <w:tab w:val="left" w:pos="1134"/>
        </w:tabs>
        <w:suppressAutoHyphens/>
        <w:autoSpaceDN w:val="0"/>
        <w:spacing w:before="0" w:after="0" w:line="276" w:lineRule="auto"/>
        <w:contextualSpacing w:val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handlu ludźmi, o którym mowa w </w:t>
      </w:r>
      <w:r w:rsidRPr="00B571EF">
        <w:rPr>
          <w:rFonts w:asciiTheme="majorHAnsi" w:hAnsiTheme="majorHAnsi" w:cs="Arial"/>
          <w:sz w:val="24"/>
          <w:szCs w:val="24"/>
        </w:rPr>
        <w:t>art. 189a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 Kodeksu karnego,</w:t>
      </w:r>
    </w:p>
    <w:p w14:paraId="48C46EFC" w14:textId="77777777" w:rsidR="00442299" w:rsidRPr="00B571EF" w:rsidRDefault="00442299">
      <w:pPr>
        <w:pStyle w:val="Kolorowalistaakcent11"/>
        <w:widowControl w:val="0"/>
        <w:numPr>
          <w:ilvl w:val="0"/>
          <w:numId w:val="47"/>
        </w:numPr>
        <w:tabs>
          <w:tab w:val="left" w:pos="1134"/>
        </w:tabs>
        <w:suppressAutoHyphens/>
        <w:autoSpaceDN w:val="0"/>
        <w:spacing w:before="0" w:after="0" w:line="276" w:lineRule="auto"/>
        <w:contextualSpacing w:val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o którym mowa w </w:t>
      </w:r>
      <w:r w:rsidRPr="00B571EF">
        <w:rPr>
          <w:rFonts w:asciiTheme="majorHAnsi" w:hAnsiTheme="majorHAnsi" w:cs="Arial"/>
          <w:sz w:val="24"/>
          <w:szCs w:val="24"/>
        </w:rPr>
        <w:t>art. 228-230a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, </w:t>
      </w:r>
      <w:r w:rsidRPr="00B571EF">
        <w:rPr>
          <w:rFonts w:asciiTheme="majorHAnsi" w:hAnsiTheme="majorHAnsi" w:cs="Arial"/>
          <w:sz w:val="24"/>
          <w:szCs w:val="24"/>
        </w:rPr>
        <w:t>art. 250a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 Kodeksu karnego, w </w:t>
      </w:r>
      <w:r w:rsidRPr="00B571EF">
        <w:rPr>
          <w:rFonts w:asciiTheme="majorHAnsi" w:hAnsiTheme="majorHAnsi" w:cs="Arial"/>
          <w:sz w:val="24"/>
          <w:szCs w:val="24"/>
        </w:rPr>
        <w:t>art. 46-48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 ustawy z dnia 25 czerwca 2010 r. o sporcie (Dz. U. z 2020 r. poz. 1133 oraz z 2021 r. poz. 2054) lub w </w:t>
      </w:r>
      <w:r w:rsidRPr="00B571EF">
        <w:rPr>
          <w:rFonts w:asciiTheme="majorHAnsi" w:hAnsiTheme="majorHAnsi" w:cs="Arial"/>
          <w:sz w:val="24"/>
          <w:szCs w:val="24"/>
        </w:rPr>
        <w:t>art. 54 ust. 1-4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 ustawy z dnia 12 maja 2011 r. o refundacji leków, środków spożywczych specjalnego przeznaczenia żywieniowego oraz wyrobów medycznych (Dz. U. z 2021 r. poz. 523, 1292, 1559 i 2054),</w:t>
      </w:r>
    </w:p>
    <w:p w14:paraId="32E28EE4" w14:textId="77777777" w:rsidR="00442299" w:rsidRPr="00B571EF" w:rsidRDefault="00442299">
      <w:pPr>
        <w:pStyle w:val="Kolorowalistaakcent11"/>
        <w:widowControl w:val="0"/>
        <w:numPr>
          <w:ilvl w:val="0"/>
          <w:numId w:val="47"/>
        </w:numPr>
        <w:tabs>
          <w:tab w:val="left" w:pos="1134"/>
        </w:tabs>
        <w:suppressAutoHyphens/>
        <w:autoSpaceDN w:val="0"/>
        <w:spacing w:before="0" w:after="0" w:line="276" w:lineRule="auto"/>
        <w:contextualSpacing w:val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finansowania przestępstwa o charakterze terrorystycznym, o którym mowa w </w:t>
      </w:r>
      <w:r w:rsidRPr="00B571EF">
        <w:rPr>
          <w:rFonts w:asciiTheme="majorHAnsi" w:hAnsiTheme="majorHAnsi" w:cs="Arial"/>
          <w:sz w:val="24"/>
          <w:szCs w:val="24"/>
        </w:rPr>
        <w:t>art. 165a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 Kodeksu karnego, lub przestępstwo udaremniania lub utrudniania stwierdzenia przestępnego pochodzenia pieniędzy lub ukrywania ich pochodzenia, o którym mowa w </w:t>
      </w:r>
      <w:r w:rsidRPr="00B571EF">
        <w:rPr>
          <w:rFonts w:asciiTheme="majorHAnsi" w:hAnsiTheme="majorHAnsi" w:cs="Arial"/>
          <w:sz w:val="24"/>
          <w:szCs w:val="24"/>
        </w:rPr>
        <w:t>art. 299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 Kodeksu karnego,</w:t>
      </w:r>
    </w:p>
    <w:p w14:paraId="38909666" w14:textId="77777777" w:rsidR="00442299" w:rsidRPr="00B571EF" w:rsidRDefault="00442299">
      <w:pPr>
        <w:pStyle w:val="Kolorowalistaakcent11"/>
        <w:widowControl w:val="0"/>
        <w:numPr>
          <w:ilvl w:val="0"/>
          <w:numId w:val="47"/>
        </w:numPr>
        <w:tabs>
          <w:tab w:val="left" w:pos="1134"/>
        </w:tabs>
        <w:suppressAutoHyphens/>
        <w:autoSpaceDN w:val="0"/>
        <w:spacing w:before="0" w:after="0" w:line="276" w:lineRule="auto"/>
        <w:contextualSpacing w:val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o charakterze terrorystycznym, o którym mowa w </w:t>
      </w:r>
      <w:r w:rsidRPr="00B571EF">
        <w:rPr>
          <w:rFonts w:asciiTheme="majorHAnsi" w:hAnsiTheme="majorHAnsi" w:cs="Arial"/>
          <w:sz w:val="24"/>
          <w:szCs w:val="24"/>
        </w:rPr>
        <w:t>art. 115 § 20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 Kodeksu karnego, lub mające na celu popełnienie tego przestępstwa,</w:t>
      </w:r>
    </w:p>
    <w:p w14:paraId="1DE68B2B" w14:textId="77777777" w:rsidR="00442299" w:rsidRPr="00B571EF" w:rsidRDefault="00442299">
      <w:pPr>
        <w:pStyle w:val="Kolorowalistaakcent11"/>
        <w:widowControl w:val="0"/>
        <w:numPr>
          <w:ilvl w:val="0"/>
          <w:numId w:val="47"/>
        </w:numPr>
        <w:tabs>
          <w:tab w:val="left" w:pos="1134"/>
        </w:tabs>
        <w:suppressAutoHyphens/>
        <w:autoSpaceDN w:val="0"/>
        <w:spacing w:before="0" w:after="0" w:line="276" w:lineRule="auto"/>
        <w:contextualSpacing w:val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powierzenia wykonywania pracy małoletniemu cudzoziemcowi, o którym mowa w </w:t>
      </w:r>
      <w:r w:rsidRPr="00B571EF">
        <w:rPr>
          <w:rFonts w:asciiTheme="majorHAnsi" w:hAnsiTheme="majorHAnsi" w:cs="Arial"/>
          <w:sz w:val="24"/>
          <w:szCs w:val="24"/>
        </w:rPr>
        <w:t>art. 9 ust. 2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 ustawy z dnia 15 czerwca 2012 r. o skutkach powierzania wykonywania pracy cudzoziemcom przebywającym wbrew przepisom na terytorium Rzeczypospolitej Polskiej (Dz. U. poz. 769),</w:t>
      </w:r>
    </w:p>
    <w:p w14:paraId="3075A85E" w14:textId="77777777" w:rsidR="00442299" w:rsidRPr="00B571EF" w:rsidRDefault="00442299">
      <w:pPr>
        <w:pStyle w:val="Kolorowalistaakcent11"/>
        <w:widowControl w:val="0"/>
        <w:numPr>
          <w:ilvl w:val="0"/>
          <w:numId w:val="47"/>
        </w:numPr>
        <w:tabs>
          <w:tab w:val="left" w:pos="1134"/>
        </w:tabs>
        <w:suppressAutoHyphens/>
        <w:autoSpaceDN w:val="0"/>
        <w:spacing w:before="0" w:after="0" w:line="276" w:lineRule="auto"/>
        <w:contextualSpacing w:val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przeciwko obrotowi gospodarczemu, o których mowa w </w:t>
      </w:r>
      <w:r w:rsidRPr="00B571EF">
        <w:rPr>
          <w:rFonts w:asciiTheme="majorHAnsi" w:hAnsiTheme="majorHAnsi" w:cs="Arial"/>
          <w:sz w:val="24"/>
          <w:szCs w:val="24"/>
        </w:rPr>
        <w:t>art. 296-307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 Kodeksu karnego, przestępstwo oszustwa, o którym mowa w </w:t>
      </w:r>
      <w:r w:rsidRPr="00B571EF">
        <w:rPr>
          <w:rFonts w:asciiTheme="majorHAnsi" w:hAnsiTheme="majorHAnsi" w:cs="Arial"/>
          <w:sz w:val="24"/>
          <w:szCs w:val="24"/>
        </w:rPr>
        <w:t>art. 286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 Kodeksu karnego, przestępstwo przeciwko wiarygodności dokumentów, o których mowa w </w:t>
      </w:r>
      <w:r w:rsidRPr="00B571EF">
        <w:rPr>
          <w:rFonts w:asciiTheme="majorHAnsi" w:hAnsiTheme="majorHAnsi" w:cs="Arial"/>
          <w:sz w:val="24"/>
          <w:szCs w:val="24"/>
        </w:rPr>
        <w:t>art. 270-277d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 Kodeksu karnego, lub przestępstwo skarbowe,</w:t>
      </w:r>
    </w:p>
    <w:p w14:paraId="2CC8FD62" w14:textId="77777777" w:rsidR="00442299" w:rsidRPr="00B571EF" w:rsidRDefault="00442299">
      <w:pPr>
        <w:pStyle w:val="Kolorowalistaakcent11"/>
        <w:widowControl w:val="0"/>
        <w:numPr>
          <w:ilvl w:val="0"/>
          <w:numId w:val="47"/>
        </w:numPr>
        <w:tabs>
          <w:tab w:val="left" w:pos="1134"/>
        </w:tabs>
        <w:suppressAutoHyphens/>
        <w:autoSpaceDN w:val="0"/>
        <w:spacing w:before="0" w:after="0" w:line="276" w:lineRule="auto"/>
        <w:contextualSpacing w:val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35AD6D46" w14:textId="77777777" w:rsidR="00442299" w:rsidRPr="00B571EF" w:rsidRDefault="00442299" w:rsidP="00DB0AF2">
      <w:pPr>
        <w:pStyle w:val="Kolorowalistaakcent11"/>
        <w:tabs>
          <w:tab w:val="left" w:pos="1134"/>
        </w:tabs>
        <w:spacing w:before="0" w:after="0" w:line="276" w:lineRule="auto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- lub za odpowiedni czyn zabroniony określony w przepisach prawa obcego;</w:t>
      </w:r>
    </w:p>
    <w:p w14:paraId="5945D3A5" w14:textId="77777777" w:rsidR="00442299" w:rsidRPr="00B571EF" w:rsidRDefault="00442299">
      <w:pPr>
        <w:pStyle w:val="Kolorowalistaakcent11"/>
        <w:widowControl w:val="0"/>
        <w:numPr>
          <w:ilvl w:val="0"/>
          <w:numId w:val="46"/>
        </w:numPr>
        <w:tabs>
          <w:tab w:val="left" w:pos="1134"/>
        </w:tabs>
        <w:suppressAutoHyphens/>
        <w:autoSpaceDN w:val="0"/>
        <w:spacing w:before="0" w:after="0" w:line="276" w:lineRule="auto"/>
        <w:ind w:left="1069"/>
        <w:contextualSpacing w:val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6D54A24" w14:textId="77777777" w:rsidR="00442299" w:rsidRPr="00B571EF" w:rsidRDefault="00442299">
      <w:pPr>
        <w:pStyle w:val="Kolorowalistaakcent11"/>
        <w:widowControl w:val="0"/>
        <w:numPr>
          <w:ilvl w:val="0"/>
          <w:numId w:val="46"/>
        </w:numPr>
        <w:tabs>
          <w:tab w:val="left" w:pos="1134"/>
        </w:tabs>
        <w:suppressAutoHyphens/>
        <w:autoSpaceDN w:val="0"/>
        <w:spacing w:before="0" w:after="0" w:line="276" w:lineRule="auto"/>
        <w:ind w:left="1069"/>
        <w:contextualSpacing w:val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lastRenderedPageBreak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1F8A21D2" w14:textId="77777777" w:rsidR="00442299" w:rsidRPr="00B571EF" w:rsidRDefault="00442299">
      <w:pPr>
        <w:pStyle w:val="Kolorowalistaakcent11"/>
        <w:widowControl w:val="0"/>
        <w:numPr>
          <w:ilvl w:val="0"/>
          <w:numId w:val="46"/>
        </w:numPr>
        <w:tabs>
          <w:tab w:val="left" w:pos="1134"/>
        </w:tabs>
        <w:suppressAutoHyphens/>
        <w:autoSpaceDN w:val="0"/>
        <w:spacing w:before="0" w:after="0" w:line="276" w:lineRule="auto"/>
        <w:ind w:left="1069"/>
        <w:contextualSpacing w:val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wobec którego prawomocnie orzeczono zakaz ubiegania się o zamówienia publiczne;</w:t>
      </w:r>
    </w:p>
    <w:p w14:paraId="1140277F" w14:textId="77777777" w:rsidR="00442299" w:rsidRPr="00B571EF" w:rsidRDefault="00442299">
      <w:pPr>
        <w:pStyle w:val="Kolorowalistaakcent11"/>
        <w:widowControl w:val="0"/>
        <w:numPr>
          <w:ilvl w:val="0"/>
          <w:numId w:val="46"/>
        </w:numPr>
        <w:tabs>
          <w:tab w:val="left" w:pos="1134"/>
        </w:tabs>
        <w:suppressAutoHyphens/>
        <w:autoSpaceDN w:val="0"/>
        <w:spacing w:before="0" w:after="0" w:line="276" w:lineRule="auto"/>
        <w:ind w:left="1069"/>
        <w:contextualSpacing w:val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</w:t>
      </w:r>
      <w:r w:rsidRPr="00B571EF">
        <w:rPr>
          <w:rFonts w:asciiTheme="majorHAnsi" w:hAnsiTheme="majorHAnsi" w:cs="Arial"/>
          <w:sz w:val="24"/>
          <w:szCs w:val="24"/>
        </w:rPr>
        <w:t>ustawy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6537DB12" w14:textId="77777777" w:rsidR="00442299" w:rsidRPr="00B571EF" w:rsidRDefault="00442299">
      <w:pPr>
        <w:pStyle w:val="Kolorowalistaakcent11"/>
        <w:widowControl w:val="0"/>
        <w:numPr>
          <w:ilvl w:val="0"/>
          <w:numId w:val="46"/>
        </w:numPr>
        <w:tabs>
          <w:tab w:val="left" w:pos="1134"/>
        </w:tabs>
        <w:suppressAutoHyphens/>
        <w:autoSpaceDN w:val="0"/>
        <w:spacing w:before="0" w:after="0" w:line="276" w:lineRule="auto"/>
        <w:ind w:left="1069"/>
        <w:contextualSpacing w:val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jeżeli, w przypadkach, o których mowa w art. 85 ust. 1, doszło do zakłócenia konkurencji wynikającego z wcześniejszego zaangażowania tego Wykonawcy lub podmiotu, który należy z wykonawcą do tej samej grupy kapitałowej w rozumieniu </w:t>
      </w:r>
      <w:r w:rsidRPr="00B571EF">
        <w:rPr>
          <w:rFonts w:asciiTheme="majorHAnsi" w:hAnsiTheme="majorHAnsi" w:cs="Arial"/>
          <w:sz w:val="24"/>
          <w:szCs w:val="24"/>
        </w:rPr>
        <w:t>ustawy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2ADC3AA0" w14:textId="77777777" w:rsidR="00442299" w:rsidRPr="00B571EF" w:rsidRDefault="00442299" w:rsidP="00DB0AF2">
      <w:pPr>
        <w:pStyle w:val="Kolorowalistaakcent11"/>
        <w:widowControl w:val="0"/>
        <w:numPr>
          <w:ilvl w:val="1"/>
          <w:numId w:val="18"/>
        </w:numPr>
        <w:tabs>
          <w:tab w:val="left" w:pos="1134"/>
        </w:tabs>
        <w:suppressAutoHyphens/>
        <w:autoSpaceDN w:val="0"/>
        <w:spacing w:line="276" w:lineRule="auto"/>
        <w:contextualSpacing w:val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Zamawiający </w:t>
      </w:r>
      <w:r w:rsidRPr="00B571EF">
        <w:rPr>
          <w:rFonts w:asciiTheme="majorHAnsi" w:hAnsiTheme="majorHAnsi" w:cs="Arial"/>
          <w:b/>
          <w:color w:val="000000"/>
          <w:sz w:val="24"/>
          <w:szCs w:val="24"/>
          <w:u w:val="single"/>
        </w:rPr>
        <w:t>nie przewiduje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 podstaw wykluczenia wskazanych w art. 109 ustawy.</w:t>
      </w:r>
    </w:p>
    <w:p w14:paraId="5DC1D3FB" w14:textId="77777777" w:rsidR="00442299" w:rsidRPr="00B571EF" w:rsidRDefault="00442299" w:rsidP="00DB0AF2">
      <w:pPr>
        <w:pStyle w:val="Kolorowalistaakcent11"/>
        <w:widowControl w:val="0"/>
        <w:numPr>
          <w:ilvl w:val="1"/>
          <w:numId w:val="18"/>
        </w:numPr>
        <w:tabs>
          <w:tab w:val="left" w:pos="1134"/>
        </w:tabs>
        <w:suppressAutoHyphens/>
        <w:autoSpaceDN w:val="0"/>
        <w:spacing w:line="276" w:lineRule="auto"/>
        <w:contextualSpacing w:val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Wykonawca może zostać wykluczony przez zamawiającego na każdym etapie postępowania o udzielenie zamówienia</w:t>
      </w:r>
    </w:p>
    <w:p w14:paraId="6FEE2570" w14:textId="77777777" w:rsidR="00442299" w:rsidRPr="00B571EF" w:rsidRDefault="00442299" w:rsidP="00DB0AF2">
      <w:pPr>
        <w:pStyle w:val="Kolorowalistaakcent11"/>
        <w:widowControl w:val="0"/>
        <w:numPr>
          <w:ilvl w:val="1"/>
          <w:numId w:val="18"/>
        </w:numPr>
        <w:tabs>
          <w:tab w:val="left" w:pos="1134"/>
        </w:tabs>
        <w:suppressAutoHyphens/>
        <w:autoSpaceDN w:val="0"/>
        <w:spacing w:line="276" w:lineRule="auto"/>
        <w:contextualSpacing w:val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Wykonawca nie podlega wykluczeniu w okolicznościach określonych w art. 108 ust. 1 pkt 1, 2 i 5, jeżeli udowodni zamawiającemu, że spełnił łącznie następujące przesłanki:</w:t>
      </w:r>
    </w:p>
    <w:p w14:paraId="1E1F310D" w14:textId="77777777" w:rsidR="00442299" w:rsidRPr="00B571EF" w:rsidRDefault="00442299" w:rsidP="00DB0AF2">
      <w:pPr>
        <w:pStyle w:val="Akapitzlist"/>
        <w:shd w:val="clear" w:color="auto" w:fill="FFFFFF"/>
        <w:spacing w:before="72" w:after="72" w:line="276" w:lineRule="auto"/>
        <w:ind w:left="1701" w:hanging="567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1)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ab/>
        <w:t>naprawił lub zobowiązał się do naprawienia szkody wyrządzonej przestępstwem, wykroczeniem lub swoim nieprawidłowym postępowaniem, w tym poprzez zadośćuczynienie pieniężne;</w:t>
      </w:r>
    </w:p>
    <w:p w14:paraId="2DA980D6" w14:textId="77777777" w:rsidR="00442299" w:rsidRPr="00B571EF" w:rsidRDefault="00442299" w:rsidP="00DB0AF2">
      <w:pPr>
        <w:pStyle w:val="Akapitzlist"/>
        <w:shd w:val="clear" w:color="auto" w:fill="FFFFFF"/>
        <w:spacing w:before="72" w:after="72" w:line="276" w:lineRule="auto"/>
        <w:ind w:left="1701" w:hanging="567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2)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ab/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5AC065A9" w14:textId="77777777" w:rsidR="00442299" w:rsidRPr="00B571EF" w:rsidRDefault="00442299" w:rsidP="00DB0AF2">
      <w:pPr>
        <w:pStyle w:val="Akapitzlist"/>
        <w:shd w:val="clear" w:color="auto" w:fill="FFFFFF"/>
        <w:spacing w:before="72" w:after="72" w:line="276" w:lineRule="auto"/>
        <w:ind w:left="1701" w:hanging="567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3)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ab/>
        <w:t>podjął konkretne środki techniczne, organizacyjne i kadrowe, odpowiednie dla zapobiegania dalszym przestępstwom, wykroczeniom lub nieprawidłowemu postępowaniu, w szczególności:</w:t>
      </w:r>
    </w:p>
    <w:p w14:paraId="2208EF05" w14:textId="77777777" w:rsidR="00442299" w:rsidRPr="00B571EF" w:rsidRDefault="00442299" w:rsidP="00DB0AF2">
      <w:pPr>
        <w:pStyle w:val="Akapitzlist"/>
        <w:shd w:val="clear" w:color="auto" w:fill="FFFFFF"/>
        <w:spacing w:before="72" w:after="72" w:line="276" w:lineRule="auto"/>
        <w:ind w:left="2268" w:hanging="567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lastRenderedPageBreak/>
        <w:t>a)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ab/>
        <w:t>zerwał wszelkie powiązania z osobami lub podmiotami odpowiedzialnymi za nieprawidłowe postępowanie wykonawcy,</w:t>
      </w:r>
    </w:p>
    <w:p w14:paraId="4BC65880" w14:textId="77777777" w:rsidR="00442299" w:rsidRPr="00B571EF" w:rsidRDefault="00442299" w:rsidP="00DB0AF2">
      <w:pPr>
        <w:pStyle w:val="Akapitzlist"/>
        <w:shd w:val="clear" w:color="auto" w:fill="FFFFFF"/>
        <w:spacing w:before="72" w:after="72" w:line="276" w:lineRule="auto"/>
        <w:ind w:left="2268" w:hanging="567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b)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ab/>
        <w:t>zreorganizował personel,</w:t>
      </w:r>
    </w:p>
    <w:p w14:paraId="133DFD7F" w14:textId="77777777" w:rsidR="00442299" w:rsidRPr="00B571EF" w:rsidRDefault="00442299" w:rsidP="00DB0AF2">
      <w:pPr>
        <w:pStyle w:val="Akapitzlist"/>
        <w:shd w:val="clear" w:color="auto" w:fill="FFFFFF"/>
        <w:spacing w:before="72" w:after="72" w:line="276" w:lineRule="auto"/>
        <w:ind w:left="2268" w:hanging="567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c)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ab/>
        <w:t>wdrożył system sprawozdawczości i kontroli,</w:t>
      </w:r>
    </w:p>
    <w:p w14:paraId="4C32A031" w14:textId="77777777" w:rsidR="00442299" w:rsidRPr="00B571EF" w:rsidRDefault="00442299" w:rsidP="00DB0AF2">
      <w:pPr>
        <w:pStyle w:val="Akapitzlist"/>
        <w:shd w:val="clear" w:color="auto" w:fill="FFFFFF"/>
        <w:spacing w:before="72" w:after="72" w:line="276" w:lineRule="auto"/>
        <w:ind w:left="2268" w:hanging="567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d)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ab/>
        <w:t>utworzył struktury audytu wewnętrznego do monitorowania przestrzegania przepisów, wewnętrznych regulacji lub standardów,</w:t>
      </w:r>
    </w:p>
    <w:p w14:paraId="4D385456" w14:textId="77777777" w:rsidR="00442299" w:rsidRPr="00B571EF" w:rsidRDefault="00442299" w:rsidP="00DB0AF2">
      <w:pPr>
        <w:pStyle w:val="Akapitzlist"/>
        <w:shd w:val="clear" w:color="auto" w:fill="FFFFFF"/>
        <w:spacing w:before="72" w:after="72" w:line="276" w:lineRule="auto"/>
        <w:ind w:left="2268" w:hanging="567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e)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ab/>
        <w:t>wprowadził wewnętrzne regulacje dotyczące odpowiedzialności i odszkodowań za nieprzestrzeganie przepisów, wewnętrznych regulacji lub standardów.</w:t>
      </w:r>
    </w:p>
    <w:p w14:paraId="05084D99" w14:textId="77777777" w:rsidR="00442299" w:rsidRPr="00B571EF" w:rsidRDefault="00442299" w:rsidP="00DB0AF2">
      <w:pPr>
        <w:pStyle w:val="Kolorowalistaakcent11"/>
        <w:widowControl w:val="0"/>
        <w:numPr>
          <w:ilvl w:val="1"/>
          <w:numId w:val="18"/>
        </w:numPr>
        <w:tabs>
          <w:tab w:val="left" w:pos="1134"/>
        </w:tabs>
        <w:suppressAutoHyphens/>
        <w:autoSpaceDN w:val="0"/>
        <w:spacing w:line="276" w:lineRule="auto"/>
        <w:contextualSpacing w:val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Zamawiający ocenia, czy podjęte przez wykonawcę czynności wskazane w pkt 7.4 są wystarczające do wykazania jego rzetelności, uwzględniając wagę i szczególne okoliczności czynu wykonawcy. Jeżeli podjęte przez wykonawcę czynności wskazane w pkt 7.4 nie są wystarczające do wykazania jego rzetelności, zamawiający wyklucza wykonawcę</w:t>
      </w:r>
    </w:p>
    <w:p w14:paraId="2A959EB4" w14:textId="77777777" w:rsidR="00442299" w:rsidRPr="00B571EF" w:rsidRDefault="00442299" w:rsidP="00DB0AF2">
      <w:pPr>
        <w:pStyle w:val="Kolorowalistaakcent11"/>
        <w:widowControl w:val="0"/>
        <w:numPr>
          <w:ilvl w:val="1"/>
          <w:numId w:val="18"/>
        </w:numPr>
        <w:tabs>
          <w:tab w:val="left" w:pos="1134"/>
        </w:tabs>
        <w:suppressAutoHyphens/>
        <w:autoSpaceDN w:val="0"/>
        <w:spacing w:line="276" w:lineRule="auto"/>
        <w:contextualSpacing w:val="0"/>
        <w:textAlignment w:val="baseline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Sposób wykazania braku podstaw wykluczenia wskazano w rozdziale 8 SWZ.</w:t>
      </w:r>
    </w:p>
    <w:p w14:paraId="48F63B1A" w14:textId="77777777" w:rsidR="00442299" w:rsidRPr="00B571EF" w:rsidRDefault="00442299" w:rsidP="00DB0AF2">
      <w:pPr>
        <w:pStyle w:val="Kolorowalistaakcent11"/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 w:hanging="567"/>
        <w:rPr>
          <w:rFonts w:asciiTheme="majorHAnsi" w:hAnsiTheme="majorHAnsi" w:cs="Arial"/>
          <w:iCs/>
          <w:sz w:val="24"/>
          <w:szCs w:val="24"/>
        </w:rPr>
      </w:pPr>
      <w:r w:rsidRPr="00B571EF">
        <w:rPr>
          <w:rFonts w:asciiTheme="majorHAnsi" w:hAnsiTheme="majorHAnsi" w:cs="Arial"/>
          <w:iCs/>
          <w:sz w:val="24"/>
          <w:szCs w:val="24"/>
        </w:rPr>
        <w:t>Wykonawca podlega wykluczeniu także w oparciu o podstawy wykluczenia wskazane art. 7 ustawy z dnia 13 kwietnia 2022 r. o szczególnych rozwiązaniach w zakresie przeciwdziałania wspieraniu agresji na Ukrainę oraz służących ochronie bezpieczeństwa narodowego.</w:t>
      </w:r>
    </w:p>
    <w:p w14:paraId="29463AE0" w14:textId="77777777" w:rsidR="00442299" w:rsidRPr="00B571EF" w:rsidRDefault="00442299" w:rsidP="00DB0AF2">
      <w:pPr>
        <w:pStyle w:val="Kolorowalistaakcent11"/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 w:hanging="567"/>
        <w:rPr>
          <w:rFonts w:asciiTheme="majorHAnsi" w:hAnsiTheme="majorHAnsi" w:cs="Arial"/>
          <w:iCs/>
          <w:sz w:val="24"/>
          <w:szCs w:val="24"/>
        </w:rPr>
      </w:pPr>
      <w:r w:rsidRPr="00B571EF">
        <w:rPr>
          <w:rFonts w:asciiTheme="majorHAnsi" w:hAnsiTheme="majorHAnsi" w:cs="Arial"/>
          <w:iCs/>
          <w:sz w:val="24"/>
          <w:szCs w:val="24"/>
        </w:rPr>
        <w:t>Zamawiający informuje, że wykluczeniu z postępowania na podstawie pkt 7.7 SWZ podlegają:</w:t>
      </w:r>
    </w:p>
    <w:p w14:paraId="064D6278" w14:textId="77777777" w:rsidR="00442299" w:rsidRPr="00B571EF" w:rsidRDefault="00442299">
      <w:pPr>
        <w:pStyle w:val="Akapitzlist"/>
        <w:numPr>
          <w:ilvl w:val="2"/>
          <w:numId w:val="48"/>
        </w:numPr>
        <w:suppressAutoHyphens/>
        <w:spacing w:before="0" w:after="0" w:line="276" w:lineRule="auto"/>
        <w:ind w:left="1418" w:hanging="426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 xml:space="preserve">wykonawcy wymienieni w wykazach określonych w rozporządzeniu Rady (WE) nr 765/2006 z dnia 18 maja 2006 r. dotyczącego środków ograniczających w związku z sytuacją na Białorusi i udziałem Białorusi </w:t>
      </w:r>
      <w:r w:rsidRPr="00B571EF">
        <w:rPr>
          <w:rFonts w:asciiTheme="majorHAnsi" w:hAnsiTheme="majorHAnsi" w:cs="Arial"/>
          <w:sz w:val="24"/>
          <w:szCs w:val="24"/>
        </w:rPr>
        <w:br/>
        <w:t xml:space="preserve">w agresji Rosji wobec Ukrainy (Dz. Urz. UE L 134 z 20.05.2006, str. 1, </w:t>
      </w:r>
      <w:r w:rsidRPr="00B571EF">
        <w:rPr>
          <w:rFonts w:asciiTheme="majorHAnsi" w:hAnsiTheme="majorHAnsi" w:cs="Arial"/>
          <w:sz w:val="24"/>
          <w:szCs w:val="24"/>
        </w:rPr>
        <w:br/>
        <w:t xml:space="preserve">z </w:t>
      </w:r>
      <w:proofErr w:type="spellStart"/>
      <w:r w:rsidRPr="00B571EF">
        <w:rPr>
          <w:rFonts w:asciiTheme="majorHAnsi" w:hAnsiTheme="majorHAnsi" w:cs="Arial"/>
          <w:sz w:val="24"/>
          <w:szCs w:val="24"/>
        </w:rPr>
        <w:t>późn</w:t>
      </w:r>
      <w:proofErr w:type="spellEnd"/>
      <w:r w:rsidRPr="00B571EF">
        <w:rPr>
          <w:rFonts w:asciiTheme="majorHAnsi" w:hAnsiTheme="majorHAnsi" w:cs="Arial"/>
          <w:sz w:val="24"/>
          <w:szCs w:val="24"/>
        </w:rPr>
        <w:t xml:space="preserve">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B571EF">
        <w:rPr>
          <w:rFonts w:asciiTheme="majorHAnsi" w:hAnsiTheme="majorHAnsi" w:cs="Arial"/>
          <w:sz w:val="24"/>
          <w:szCs w:val="24"/>
        </w:rPr>
        <w:t>późn</w:t>
      </w:r>
      <w:proofErr w:type="spellEnd"/>
      <w:r w:rsidRPr="00B571EF">
        <w:rPr>
          <w:rFonts w:asciiTheme="majorHAnsi" w:hAnsiTheme="majorHAnsi" w:cs="Arial"/>
          <w:sz w:val="24"/>
          <w:szCs w:val="24"/>
        </w:rPr>
        <w:t xml:space="preserve">. zm.) albo wpisani na listę o której mowa w art. 2 ustawy z dnia </w:t>
      </w:r>
      <w:r w:rsidRPr="00B571EF">
        <w:rPr>
          <w:rFonts w:asciiTheme="majorHAnsi" w:hAnsiTheme="majorHAnsi" w:cs="Arial"/>
          <w:sz w:val="24"/>
          <w:szCs w:val="24"/>
        </w:rPr>
        <w:br/>
        <w:t xml:space="preserve">13 kwietnia 2022 r. o szczególnych rozwiązaniach w zakresie przeciwdziałania wspieraniu agresji na Ukrainę oraz służących ochronie bezpieczeństwa narodowego, na podstawie decyzji w sprawie wpisu na ww. listę rozstrzygającej o zastosowaniu środka, o którym mowa w art. 1 pkt 3 powołanej ustawy; </w:t>
      </w:r>
    </w:p>
    <w:p w14:paraId="61C746D2" w14:textId="77777777" w:rsidR="00442299" w:rsidRPr="00B571EF" w:rsidRDefault="00442299">
      <w:pPr>
        <w:pStyle w:val="Akapitzlist"/>
        <w:numPr>
          <w:ilvl w:val="2"/>
          <w:numId w:val="48"/>
        </w:numPr>
        <w:suppressAutoHyphens/>
        <w:spacing w:before="0" w:after="0" w:line="276" w:lineRule="auto"/>
        <w:ind w:left="1418" w:hanging="426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 xml:space="preserve">wykonawcy, których beneficjentem rzeczywistym w rozumieniu ustawy </w:t>
      </w:r>
      <w:r w:rsidRPr="00B571EF">
        <w:rPr>
          <w:rFonts w:asciiTheme="majorHAnsi" w:hAnsiTheme="majorHAnsi" w:cs="Arial"/>
          <w:sz w:val="24"/>
          <w:szCs w:val="24"/>
        </w:rPr>
        <w:br/>
        <w:t xml:space="preserve">z dnia 1 marca 2018 r. o przeciwdziałaniu praniu pieniędzy oraz finansowaniu terroryzmu (Dz. U. z 2022 r. poz. 593 i 655) jest osoba wymieniona w wykazach określonych w rozporządzeniu Rady (WE) </w:t>
      </w:r>
      <w:r w:rsidRPr="00B571EF">
        <w:rPr>
          <w:rFonts w:asciiTheme="majorHAnsi" w:hAnsiTheme="majorHAnsi" w:cs="Arial"/>
          <w:sz w:val="24"/>
          <w:szCs w:val="24"/>
        </w:rPr>
        <w:br/>
        <w:t xml:space="preserve">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B571EF">
        <w:rPr>
          <w:rFonts w:asciiTheme="majorHAnsi" w:hAnsiTheme="majorHAnsi" w:cs="Arial"/>
          <w:sz w:val="24"/>
          <w:szCs w:val="24"/>
        </w:rPr>
        <w:t>późn</w:t>
      </w:r>
      <w:proofErr w:type="spellEnd"/>
      <w:r w:rsidRPr="00B571EF">
        <w:rPr>
          <w:rFonts w:asciiTheme="majorHAnsi" w:hAnsiTheme="majorHAnsi" w:cs="Arial"/>
          <w:sz w:val="24"/>
          <w:szCs w:val="24"/>
        </w:rPr>
        <w:t xml:space="preserve">. zm.) </w:t>
      </w:r>
      <w:r w:rsidRPr="00B571EF">
        <w:rPr>
          <w:rFonts w:asciiTheme="majorHAnsi" w:hAnsiTheme="majorHAnsi" w:cs="Arial"/>
          <w:sz w:val="24"/>
          <w:szCs w:val="24"/>
        </w:rPr>
        <w:br/>
      </w:r>
      <w:r w:rsidRPr="00B571EF">
        <w:rPr>
          <w:rFonts w:asciiTheme="majorHAnsi" w:hAnsiTheme="majorHAnsi" w:cs="Arial"/>
          <w:sz w:val="24"/>
          <w:szCs w:val="24"/>
        </w:rPr>
        <w:lastRenderedPageBreak/>
        <w:t xml:space="preserve">i rozporządzeniu Rady (UE) nr 269/2014 z dnia 17 marca 2014 r. </w:t>
      </w:r>
      <w:r w:rsidRPr="00B571EF">
        <w:rPr>
          <w:rFonts w:asciiTheme="majorHAnsi" w:hAnsiTheme="majorHAnsi" w:cs="Arial"/>
          <w:sz w:val="24"/>
          <w:szCs w:val="24"/>
        </w:rPr>
        <w:br/>
        <w:t xml:space="preserve">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B571EF">
        <w:rPr>
          <w:rFonts w:asciiTheme="majorHAnsi" w:hAnsiTheme="majorHAnsi" w:cs="Arial"/>
          <w:sz w:val="24"/>
          <w:szCs w:val="24"/>
        </w:rPr>
        <w:t>późn</w:t>
      </w:r>
      <w:proofErr w:type="spellEnd"/>
      <w:r w:rsidRPr="00B571EF">
        <w:rPr>
          <w:rFonts w:asciiTheme="majorHAnsi" w:hAnsiTheme="majorHAnsi" w:cs="Arial"/>
          <w:sz w:val="24"/>
          <w:szCs w:val="24"/>
        </w:rPr>
        <w:t xml:space="preserve">. zm.) albo wpisani na listę o której mowa w art. 2 ustawy z dnia 13 kwietnia 2022 r. o szczególnych rozwiązaniach w zakresie przeciwdziałania wspieraniu agresji na Ukrainę oraz służących ochronie bezpieczeństwa narodowego, lub będący takim beneficjentem rzeczywistym od dnia 24 lutego 2022 r., o ile zostali wpisani na ww. listę na podstawie decyzji w sprawie wpisu na listę rozstrzygającej </w:t>
      </w:r>
      <w:r w:rsidRPr="00B571EF">
        <w:rPr>
          <w:rFonts w:asciiTheme="majorHAnsi" w:hAnsiTheme="majorHAnsi" w:cs="Arial"/>
          <w:sz w:val="24"/>
          <w:szCs w:val="24"/>
        </w:rPr>
        <w:br/>
        <w:t xml:space="preserve">o zastosowaniu środka, o którym mowa w art. 1 pkt 3 ustawy z dnia </w:t>
      </w:r>
      <w:r w:rsidRPr="00B571EF">
        <w:rPr>
          <w:rFonts w:asciiTheme="majorHAnsi" w:hAnsiTheme="majorHAnsi" w:cs="Arial"/>
          <w:sz w:val="24"/>
          <w:szCs w:val="24"/>
        </w:rPr>
        <w:br/>
        <w:t>13 kwietnia 2022 r. o szczególnych rozwiązaniach w zakresie przeciwdziałania wspieraniu agresji na Ukrainę oraz służących ochronie bezpieczeństwa narodowego;</w:t>
      </w:r>
    </w:p>
    <w:p w14:paraId="34F4CD17" w14:textId="77777777" w:rsidR="00442299" w:rsidRPr="00B571EF" w:rsidRDefault="00442299">
      <w:pPr>
        <w:pStyle w:val="Akapitzlist"/>
        <w:numPr>
          <w:ilvl w:val="2"/>
          <w:numId w:val="48"/>
        </w:numPr>
        <w:suppressAutoHyphens/>
        <w:spacing w:before="0" w:after="0" w:line="276" w:lineRule="auto"/>
        <w:ind w:left="1418" w:hanging="426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 xml:space="preserve">wykonawcy, których jednostką dominującą w rozumieniu art. 3 ust. 1 pkt 37 ustawy z dnia 29 września 1994 r. o rachunkowości (Dz. U. z 2021 r. poz. 217, 2105 i 2106) jest podmiot wymieniony w wykazach określonych w rozporządzeniu Rady (WE) nr 765/2006 z dnia 18 maja 2006 r. dotyczącego środków ograniczających w związku z sytuacją na Białorusi </w:t>
      </w:r>
      <w:r w:rsidRPr="00B571EF">
        <w:rPr>
          <w:rFonts w:asciiTheme="majorHAnsi" w:hAnsiTheme="majorHAnsi" w:cs="Arial"/>
          <w:sz w:val="24"/>
          <w:szCs w:val="24"/>
        </w:rPr>
        <w:br/>
        <w:t xml:space="preserve">i udziałem Białorusi w agresji Rosji wobec Ukrainy (Dz. Urz. UE L 134 </w:t>
      </w:r>
      <w:r w:rsidRPr="00B571EF">
        <w:rPr>
          <w:rFonts w:asciiTheme="majorHAnsi" w:hAnsiTheme="majorHAnsi" w:cs="Arial"/>
          <w:sz w:val="24"/>
          <w:szCs w:val="24"/>
        </w:rPr>
        <w:br/>
        <w:t xml:space="preserve">z 20.05.2006, str. 1, z </w:t>
      </w:r>
      <w:proofErr w:type="spellStart"/>
      <w:r w:rsidRPr="00B571EF">
        <w:rPr>
          <w:rFonts w:asciiTheme="majorHAnsi" w:hAnsiTheme="majorHAnsi" w:cs="Arial"/>
          <w:sz w:val="24"/>
          <w:szCs w:val="24"/>
        </w:rPr>
        <w:t>późn</w:t>
      </w:r>
      <w:proofErr w:type="spellEnd"/>
      <w:r w:rsidRPr="00B571EF">
        <w:rPr>
          <w:rFonts w:asciiTheme="majorHAnsi" w:hAnsiTheme="majorHAnsi" w:cs="Arial"/>
          <w:sz w:val="24"/>
          <w:szCs w:val="24"/>
        </w:rPr>
        <w:t xml:space="preserve">. zm.) i rozporządzeniu Rady (UE) nr 269/2014 z dnia 17 marca 2014 r. w sprawie środków ograniczających </w:t>
      </w:r>
      <w:r w:rsidRPr="00B571EF">
        <w:rPr>
          <w:rFonts w:asciiTheme="majorHAnsi" w:hAnsiTheme="majorHAnsi" w:cs="Arial"/>
          <w:sz w:val="24"/>
          <w:szCs w:val="24"/>
        </w:rPr>
        <w:br/>
        <w:t xml:space="preserve">w odniesieniu do działań podważających integralność terytorialną, suwerenność i niezależność Ukrainy lub im zagrażających (Dz. Urz. UE L 78 z 17.03.2014, str. 6, z </w:t>
      </w:r>
      <w:proofErr w:type="spellStart"/>
      <w:r w:rsidRPr="00B571EF">
        <w:rPr>
          <w:rFonts w:asciiTheme="majorHAnsi" w:hAnsiTheme="majorHAnsi" w:cs="Arial"/>
          <w:sz w:val="24"/>
          <w:szCs w:val="24"/>
        </w:rPr>
        <w:t>późn</w:t>
      </w:r>
      <w:proofErr w:type="spellEnd"/>
      <w:r w:rsidRPr="00B571EF">
        <w:rPr>
          <w:rFonts w:asciiTheme="majorHAnsi" w:hAnsiTheme="majorHAnsi" w:cs="Arial"/>
          <w:sz w:val="24"/>
          <w:szCs w:val="24"/>
        </w:rPr>
        <w:t xml:space="preserve">. zm.) albo wpisany na listę o której mowa </w:t>
      </w:r>
      <w:r w:rsidRPr="00B571EF">
        <w:rPr>
          <w:rFonts w:asciiTheme="majorHAnsi" w:hAnsiTheme="majorHAnsi" w:cs="Arial"/>
          <w:sz w:val="24"/>
          <w:szCs w:val="24"/>
        </w:rPr>
        <w:br/>
        <w:t xml:space="preserve">w art. 2 ustawy z dnia 13 kwietnia 2022 r. o szczególnych rozwiązaniach </w:t>
      </w:r>
      <w:r w:rsidRPr="00B571EF">
        <w:rPr>
          <w:rFonts w:asciiTheme="majorHAnsi" w:hAnsiTheme="majorHAnsi" w:cs="Arial"/>
          <w:sz w:val="24"/>
          <w:szCs w:val="24"/>
        </w:rPr>
        <w:br/>
        <w:t xml:space="preserve">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</w:t>
      </w:r>
      <w:r w:rsidRPr="00B571EF">
        <w:rPr>
          <w:rFonts w:asciiTheme="majorHAnsi" w:hAnsiTheme="majorHAnsi" w:cs="Arial"/>
          <w:sz w:val="24"/>
          <w:szCs w:val="24"/>
        </w:rPr>
        <w:br/>
        <w:t xml:space="preserve">o zastosowaniu środka, o którym mowa w art. 1 pkt 3 ustawy z dnia </w:t>
      </w:r>
      <w:r w:rsidRPr="00B571EF">
        <w:rPr>
          <w:rFonts w:asciiTheme="majorHAnsi" w:hAnsiTheme="majorHAnsi" w:cs="Arial"/>
          <w:sz w:val="24"/>
          <w:szCs w:val="24"/>
        </w:rPr>
        <w:br/>
        <w:t xml:space="preserve">13 kwietnia 2022 r. o szczególnych rozwiązaniach w zakresie przeciwdziałania wspieraniu agresji na Ukrainę oraz służących ochronie bezpieczeństwa narodowego. </w:t>
      </w:r>
    </w:p>
    <w:p w14:paraId="2E6CCD4A" w14:textId="77777777" w:rsidR="00442299" w:rsidRPr="00B571EF" w:rsidRDefault="00442299" w:rsidP="00DB0AF2">
      <w:pPr>
        <w:pStyle w:val="Kolorowalistaakcent11"/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 w:hanging="567"/>
        <w:rPr>
          <w:rFonts w:asciiTheme="majorHAnsi" w:hAnsiTheme="majorHAnsi" w:cs="Arial"/>
          <w:iCs/>
          <w:sz w:val="24"/>
          <w:szCs w:val="24"/>
        </w:rPr>
      </w:pPr>
      <w:r w:rsidRPr="00B571EF">
        <w:rPr>
          <w:rFonts w:asciiTheme="majorHAnsi" w:hAnsiTheme="majorHAnsi" w:cs="Arial"/>
          <w:iCs/>
          <w:sz w:val="24"/>
          <w:szCs w:val="24"/>
        </w:rPr>
        <w:t>Wykluczenie, o którym mowa w pkt 7.7 SWZ następuje na okres trwania ww. okoliczności.</w:t>
      </w:r>
    </w:p>
    <w:p w14:paraId="1F0C52DF" w14:textId="77777777" w:rsidR="00442299" w:rsidRPr="00B571EF" w:rsidRDefault="00442299" w:rsidP="00DB0AF2">
      <w:pPr>
        <w:pStyle w:val="Kolorowalistaakcent11"/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 w:hanging="567"/>
        <w:rPr>
          <w:rFonts w:asciiTheme="majorHAnsi" w:hAnsiTheme="majorHAnsi" w:cs="Arial"/>
          <w:iCs/>
          <w:sz w:val="24"/>
          <w:szCs w:val="24"/>
        </w:rPr>
      </w:pPr>
      <w:r w:rsidRPr="00B571EF">
        <w:rPr>
          <w:rFonts w:asciiTheme="majorHAnsi" w:hAnsiTheme="majorHAnsi" w:cs="Arial"/>
          <w:iCs/>
          <w:sz w:val="24"/>
          <w:szCs w:val="24"/>
        </w:rPr>
        <w:t>W przypadku Wykonawcy wykluczonego na podstawie przesłanek wskazanych w pkt 7.7 SWZ, Zamawiający odrzuca ofertę takiego Wykonawcy.</w:t>
      </w:r>
    </w:p>
    <w:p w14:paraId="36D3F753" w14:textId="77777777" w:rsidR="00442299" w:rsidRPr="00B571EF" w:rsidRDefault="00442299" w:rsidP="00DB0AF2">
      <w:pPr>
        <w:pStyle w:val="Kolorowalistaakcent11"/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 w:hanging="567"/>
        <w:rPr>
          <w:rFonts w:asciiTheme="majorHAnsi" w:hAnsiTheme="majorHAnsi" w:cs="Arial"/>
          <w:iCs/>
          <w:sz w:val="24"/>
          <w:szCs w:val="24"/>
        </w:rPr>
      </w:pPr>
      <w:r w:rsidRPr="00B571EF">
        <w:rPr>
          <w:rFonts w:asciiTheme="majorHAnsi" w:hAnsiTheme="majorHAnsi" w:cs="Arial"/>
          <w:iCs/>
          <w:sz w:val="24"/>
          <w:szCs w:val="24"/>
        </w:rPr>
        <w:t xml:space="preserve">Osoba lub podmiot podlegające wykluczeniu na podstawie przesłanek wskazanych w pkt 7.7, które w okresie tego wykluczenia ubiegają się o udzielenie zamówienia publicznego lub biorą udział w postępowaniu o udzielenie zamówienia publicznego, podlegają karze pieniężnej. Karę pieniężną, nakłada Prezes Urzędu Zamówień Publicznych, w drodze decyzji, w wysokości do 20 000 000,00 zł. </w:t>
      </w:r>
    </w:p>
    <w:p w14:paraId="7CC3FB79" w14:textId="77777777" w:rsidR="00442299" w:rsidRPr="00B571EF" w:rsidRDefault="00442299" w:rsidP="00DB0AF2">
      <w:pPr>
        <w:pStyle w:val="Kolorowalistaakcent11"/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 w:hanging="567"/>
        <w:rPr>
          <w:rFonts w:asciiTheme="majorHAnsi" w:hAnsiTheme="majorHAnsi" w:cs="Arial"/>
          <w:iCs/>
          <w:sz w:val="24"/>
          <w:szCs w:val="24"/>
        </w:rPr>
      </w:pPr>
      <w:r w:rsidRPr="00B571EF">
        <w:rPr>
          <w:rFonts w:asciiTheme="majorHAnsi" w:hAnsiTheme="majorHAnsi" w:cs="Arial"/>
          <w:iCs/>
          <w:sz w:val="24"/>
          <w:szCs w:val="24"/>
        </w:rPr>
        <w:lastRenderedPageBreak/>
        <w:t xml:space="preserve">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 </w:t>
      </w:r>
    </w:p>
    <w:p w14:paraId="05934660" w14:textId="77777777" w:rsidR="00442299" w:rsidRPr="00B571EF" w:rsidRDefault="00442299" w:rsidP="00DB0AF2">
      <w:pPr>
        <w:pStyle w:val="Kolorowalistaakcent11"/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/>
        <w:rPr>
          <w:rFonts w:asciiTheme="majorHAnsi" w:hAnsiTheme="majorHAnsi" w:cs="Arial"/>
          <w:iCs/>
          <w:sz w:val="24"/>
          <w:szCs w:val="24"/>
        </w:rPr>
      </w:pPr>
      <w:r w:rsidRPr="00B571EF">
        <w:rPr>
          <w:rFonts w:asciiTheme="majorHAnsi" w:hAnsiTheme="majorHAnsi" w:cs="Arial"/>
          <w:iCs/>
          <w:sz w:val="24"/>
          <w:szCs w:val="24"/>
        </w:rPr>
        <w:t xml:space="preserve">a) obywateli rosyjskich lub osób fizycznych lub prawnych, podmiotów lub organów z siedzibą w Rosji; </w:t>
      </w:r>
    </w:p>
    <w:p w14:paraId="7DFF7643" w14:textId="77777777" w:rsidR="00442299" w:rsidRPr="00B571EF" w:rsidRDefault="00442299" w:rsidP="00DB0AF2">
      <w:pPr>
        <w:pStyle w:val="Kolorowalistaakcent11"/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/>
        <w:rPr>
          <w:rFonts w:asciiTheme="majorHAnsi" w:hAnsiTheme="majorHAnsi" w:cs="Arial"/>
          <w:iCs/>
          <w:sz w:val="24"/>
          <w:szCs w:val="24"/>
        </w:rPr>
      </w:pPr>
      <w:r w:rsidRPr="00B571EF">
        <w:rPr>
          <w:rFonts w:asciiTheme="majorHAnsi" w:hAnsiTheme="majorHAnsi" w:cs="Arial"/>
          <w:iCs/>
          <w:sz w:val="24"/>
          <w:szCs w:val="24"/>
        </w:rPr>
        <w:t xml:space="preserve">b) osób prawnych, podmiotów lub organów, do których prawa własności bezpośrednio lub pośrednio w ponad 50 % należą do podmiotu, o którym mowa w lit. a) niniejszego ustępu; lub </w:t>
      </w:r>
    </w:p>
    <w:p w14:paraId="4C68DAAE" w14:textId="77777777" w:rsidR="00442299" w:rsidRPr="00B571EF" w:rsidRDefault="00442299" w:rsidP="00DB0AF2">
      <w:pPr>
        <w:pStyle w:val="Kolorowalistaakcent11"/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/>
        <w:rPr>
          <w:rFonts w:asciiTheme="majorHAnsi" w:hAnsiTheme="majorHAnsi" w:cs="Arial"/>
          <w:iCs/>
          <w:sz w:val="24"/>
          <w:szCs w:val="24"/>
        </w:rPr>
      </w:pPr>
      <w:r w:rsidRPr="00B571EF">
        <w:rPr>
          <w:rFonts w:asciiTheme="majorHAnsi" w:hAnsiTheme="majorHAnsi" w:cs="Arial"/>
          <w:iCs/>
          <w:sz w:val="24"/>
          <w:szCs w:val="24"/>
        </w:rPr>
        <w:t>c) 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przypadku, gdy przypada na nich ponad 10 % wartości zamówienia.</w:t>
      </w:r>
    </w:p>
    <w:p w14:paraId="6D9A263E" w14:textId="77777777" w:rsidR="00442299" w:rsidRPr="00B571EF" w:rsidRDefault="00442299" w:rsidP="00DB0AF2">
      <w:pPr>
        <w:pStyle w:val="Kolorowalistaakcent11"/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 w:hanging="567"/>
        <w:rPr>
          <w:rFonts w:asciiTheme="majorHAnsi" w:hAnsiTheme="majorHAnsi" w:cs="Arial"/>
          <w:iCs/>
          <w:sz w:val="24"/>
          <w:szCs w:val="24"/>
        </w:rPr>
      </w:pPr>
      <w:r w:rsidRPr="00B571EF">
        <w:rPr>
          <w:rFonts w:asciiTheme="majorHAnsi" w:hAnsiTheme="majorHAnsi" w:cs="Arial"/>
          <w:iCs/>
          <w:sz w:val="24"/>
          <w:szCs w:val="24"/>
        </w:rPr>
        <w:t>Wykonawcy spełniający przesłanki wskazane w pkt. 7.12 powyżej podlegają wykluczeniu z udziału w postępowaniu.</w:t>
      </w:r>
    </w:p>
    <w:p w14:paraId="4DB9FAFB" w14:textId="77777777" w:rsidR="00442299" w:rsidRPr="00B571EF" w:rsidRDefault="00442299" w:rsidP="00DB0AF2">
      <w:pPr>
        <w:pStyle w:val="Kolorowalistaakcent11"/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 w:hanging="567"/>
        <w:rPr>
          <w:rFonts w:asciiTheme="majorHAnsi" w:hAnsiTheme="majorHAnsi" w:cs="Arial"/>
          <w:iCs/>
          <w:sz w:val="24"/>
          <w:szCs w:val="24"/>
        </w:rPr>
      </w:pPr>
      <w:r w:rsidRPr="00B571EF">
        <w:rPr>
          <w:rFonts w:asciiTheme="majorHAnsi" w:hAnsiTheme="majorHAnsi" w:cs="Arial"/>
          <w:iCs/>
          <w:sz w:val="24"/>
          <w:szCs w:val="24"/>
        </w:rPr>
        <w:t>Wykluczenie Wykonawcy następuje również na podstawie art. 5k Rozporządzenia Rady (UE) nr 833/2014 z dnia 31 lipca 2014 r. dotyczącego środków ograniczających w związku z działaniami Rosji destabilizującymi sytuację na Ukrainie (Dz.U. L 229 z 31.7.2014), w brzmieniu nadanym Rozporządzeniem Rady (UE) 2022/576 z dnia 8 kwietnia 2022 r. w sprawie zmiany rozporządzenia (UE) nr 833/2014 dotyczącego środków ograniczających w związku z działaniami Rosji destabilizującymi sytuację na Ukrainie (Dz.U. L 111 z 8.4.2022).</w:t>
      </w:r>
    </w:p>
    <w:p w14:paraId="72DE3CBB" w14:textId="77777777" w:rsidR="005045C4" w:rsidRPr="00B571EF" w:rsidRDefault="005045C4" w:rsidP="00627C7D">
      <w:pPr>
        <w:pStyle w:val="Kolorowalistaakcent11"/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567"/>
        <w:rPr>
          <w:rFonts w:asciiTheme="majorHAnsi" w:hAnsiTheme="majorHAnsi" w:cs="Arial"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D9784D" w:rsidRPr="00B571EF" w14:paraId="18A5B735" w14:textId="77777777" w:rsidTr="00674295">
        <w:trPr>
          <w:jc w:val="center"/>
        </w:trPr>
        <w:tc>
          <w:tcPr>
            <w:tcW w:w="90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CCD20F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</w:rPr>
              <w:t>Rozdział 8</w:t>
            </w:r>
          </w:p>
          <w:p w14:paraId="16A37AAB" w14:textId="77777777" w:rsidR="00D9784D" w:rsidRPr="00B571EF" w:rsidRDefault="00983244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t xml:space="preserve">INFORMACJA O </w:t>
            </w:r>
            <w:r w:rsidR="00B93AF7" w:rsidRPr="00B571EF">
              <w:rPr>
                <w:rFonts w:asciiTheme="majorHAnsi" w:hAnsiTheme="majorHAnsi" w:cs="Arial"/>
                <w:b/>
              </w:rPr>
              <w:t xml:space="preserve">JEDZ i </w:t>
            </w:r>
            <w:r w:rsidRPr="00B571EF">
              <w:rPr>
                <w:rFonts w:asciiTheme="majorHAnsi" w:hAnsiTheme="majorHAnsi" w:cs="Arial"/>
                <w:b/>
              </w:rPr>
              <w:t>PODMIOTOWYCH ŚRODKACH DOWODOWYCH</w:t>
            </w:r>
          </w:p>
        </w:tc>
      </w:tr>
    </w:tbl>
    <w:p w14:paraId="287231DD" w14:textId="77777777" w:rsidR="00BE42AE" w:rsidRPr="00B571EF" w:rsidRDefault="00BE42AE" w:rsidP="00627C7D">
      <w:pPr>
        <w:pStyle w:val="Kolorowalistaakcent11"/>
        <w:autoSpaceDE w:val="0"/>
        <w:autoSpaceDN w:val="0"/>
        <w:adjustRightInd w:val="0"/>
        <w:spacing w:before="0" w:after="0" w:line="276" w:lineRule="auto"/>
        <w:ind w:left="0"/>
        <w:rPr>
          <w:rFonts w:asciiTheme="majorHAnsi" w:hAnsiTheme="majorHAnsi" w:cs="Arial"/>
          <w:sz w:val="24"/>
          <w:szCs w:val="24"/>
        </w:rPr>
      </w:pPr>
    </w:p>
    <w:p w14:paraId="3FEFBB4F" w14:textId="77777777" w:rsidR="00420E02" w:rsidRPr="00B571EF" w:rsidRDefault="00420E02" w:rsidP="00E34AC7">
      <w:pPr>
        <w:pStyle w:val="Kolorowalistaakcent11"/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0"/>
        <w:rPr>
          <w:rFonts w:asciiTheme="majorHAnsi" w:hAnsiTheme="majorHAnsi" w:cs="Arial"/>
          <w:bCs/>
          <w:vanish/>
          <w:sz w:val="24"/>
          <w:szCs w:val="24"/>
        </w:rPr>
      </w:pPr>
    </w:p>
    <w:p w14:paraId="6AF19F3C" w14:textId="002ADD02" w:rsidR="00674295" w:rsidRPr="00B571EF" w:rsidRDefault="003A24B8" w:rsidP="008B539B">
      <w:pPr>
        <w:pStyle w:val="Kolorowalistaakcent11"/>
        <w:numPr>
          <w:ilvl w:val="1"/>
          <w:numId w:val="19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rPr>
          <w:rFonts w:asciiTheme="majorHAnsi" w:hAnsiTheme="majorHAnsi" w:cs="Arial"/>
          <w:b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 xml:space="preserve">Wykonawca zobowiązany jest złożyć </w:t>
      </w:r>
      <w:r w:rsidRPr="00B571EF">
        <w:rPr>
          <w:rFonts w:asciiTheme="majorHAnsi" w:hAnsiTheme="majorHAnsi" w:cs="Arial"/>
          <w:b/>
          <w:sz w:val="24"/>
          <w:szCs w:val="24"/>
          <w:u w:val="single"/>
        </w:rPr>
        <w:t>wraz z ofertą</w:t>
      </w:r>
      <w:r w:rsidRPr="00B571EF">
        <w:rPr>
          <w:rFonts w:asciiTheme="majorHAnsi" w:hAnsiTheme="majorHAnsi" w:cs="Arial"/>
          <w:b/>
          <w:sz w:val="24"/>
          <w:szCs w:val="24"/>
        </w:rPr>
        <w:t xml:space="preserve"> </w:t>
      </w:r>
      <w:r w:rsidRPr="00B571EF">
        <w:rPr>
          <w:rFonts w:asciiTheme="majorHAnsi" w:hAnsiTheme="majorHAnsi" w:cs="Arial"/>
          <w:sz w:val="24"/>
          <w:szCs w:val="24"/>
        </w:rPr>
        <w:t>oświadczeni</w:t>
      </w:r>
      <w:r w:rsidR="008118AA" w:rsidRPr="00B571EF">
        <w:rPr>
          <w:rFonts w:asciiTheme="majorHAnsi" w:hAnsiTheme="majorHAnsi" w:cs="Arial"/>
          <w:sz w:val="24"/>
          <w:szCs w:val="24"/>
        </w:rPr>
        <w:t>a</w:t>
      </w:r>
      <w:r w:rsidRPr="00B571EF">
        <w:rPr>
          <w:rFonts w:asciiTheme="majorHAnsi" w:hAnsiTheme="majorHAnsi" w:cs="Arial"/>
          <w:sz w:val="24"/>
          <w:szCs w:val="24"/>
        </w:rPr>
        <w:t xml:space="preserve"> stanowiące</w:t>
      </w:r>
      <w:r w:rsidR="00E34AC7" w:rsidRPr="00B571EF">
        <w:rPr>
          <w:rFonts w:asciiTheme="majorHAnsi" w:hAnsiTheme="majorHAnsi" w:cs="Arial"/>
          <w:sz w:val="24"/>
          <w:szCs w:val="24"/>
        </w:rPr>
        <w:t xml:space="preserve"> </w:t>
      </w:r>
      <w:r w:rsidRPr="00B571EF">
        <w:rPr>
          <w:rFonts w:asciiTheme="majorHAnsi" w:hAnsiTheme="majorHAnsi" w:cs="Arial"/>
          <w:sz w:val="24"/>
          <w:szCs w:val="24"/>
        </w:rPr>
        <w:t>wstępne potwierdzenie, że Wykonawca</w:t>
      </w:r>
      <w:r w:rsidR="00C97C80" w:rsidRPr="00B571EF">
        <w:rPr>
          <w:rFonts w:asciiTheme="majorHAnsi" w:hAnsiTheme="majorHAnsi" w:cs="Arial"/>
          <w:sz w:val="24"/>
          <w:szCs w:val="24"/>
        </w:rPr>
        <w:t xml:space="preserve"> na dzień składania ofert</w:t>
      </w:r>
      <w:r w:rsidR="008118AA" w:rsidRPr="00B571EF">
        <w:rPr>
          <w:rFonts w:asciiTheme="majorHAnsi" w:hAnsiTheme="majorHAnsi" w:cs="Arial"/>
          <w:sz w:val="24"/>
          <w:szCs w:val="24"/>
        </w:rPr>
        <w:t>:</w:t>
      </w:r>
    </w:p>
    <w:p w14:paraId="5276C352" w14:textId="77777777" w:rsidR="008118AA" w:rsidRPr="00B571EF" w:rsidRDefault="008118AA">
      <w:pPr>
        <w:pStyle w:val="Kolorowalistaakcent11"/>
        <w:numPr>
          <w:ilvl w:val="0"/>
          <w:numId w:val="59"/>
        </w:num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>nie podlega wykluczeniu,</w:t>
      </w:r>
    </w:p>
    <w:p w14:paraId="31300AD0" w14:textId="77777777" w:rsidR="008118AA" w:rsidRPr="00B571EF" w:rsidRDefault="008118AA">
      <w:pPr>
        <w:pStyle w:val="Kolorowalistaakcent11"/>
        <w:numPr>
          <w:ilvl w:val="0"/>
          <w:numId w:val="59"/>
        </w:num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>spełnia warunki udziału w postępowaniu.</w:t>
      </w:r>
    </w:p>
    <w:p w14:paraId="1B1BA83A" w14:textId="77777777" w:rsidR="00D52CBB" w:rsidRPr="00B571EF" w:rsidRDefault="00D52CBB" w:rsidP="008B539B">
      <w:pPr>
        <w:pStyle w:val="Kolorowalistaakcent11"/>
        <w:numPr>
          <w:ilvl w:val="2"/>
          <w:numId w:val="19"/>
        </w:numPr>
        <w:autoSpaceDE w:val="0"/>
        <w:autoSpaceDN w:val="0"/>
        <w:adjustRightInd w:val="0"/>
        <w:spacing w:line="276" w:lineRule="auto"/>
        <w:ind w:left="1276" w:hanging="709"/>
        <w:rPr>
          <w:rFonts w:asciiTheme="majorHAnsi" w:hAnsiTheme="majorHAnsi" w:cs="Arial"/>
          <w:b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 xml:space="preserve">Oświadczenie, o którym mowa w pkt 8.1 SWZ Wykonawca zobowiązany jest złożyć w formie jednolitego dokumentu sporządzonego zgodnie z wzorem standardowego formularza określonego w rozporządzeniu wykonawczym Komisji Europejskiej 2016/7 z dnia 5 stycznia 2016 r.  wydanym na podstawie art. 59 ust. 2 dyrektywy 2014/24/UE, zwanego dalej „Jednolitym Dokumentem” lub „JEDZ”. </w:t>
      </w:r>
      <w:r w:rsidRPr="00B571EF">
        <w:rPr>
          <w:rFonts w:asciiTheme="majorHAnsi" w:hAnsiTheme="majorHAnsi" w:cs="Arial"/>
          <w:b/>
          <w:sz w:val="24"/>
          <w:szCs w:val="24"/>
        </w:rPr>
        <w:t xml:space="preserve">– wg załącznika </w:t>
      </w:r>
      <w:r w:rsidR="00E34AC7" w:rsidRPr="00B571EF">
        <w:rPr>
          <w:rFonts w:asciiTheme="majorHAnsi" w:hAnsiTheme="majorHAnsi" w:cs="Arial"/>
          <w:b/>
          <w:sz w:val="24"/>
          <w:szCs w:val="24"/>
        </w:rPr>
        <w:t>4</w:t>
      </w:r>
      <w:r w:rsidRPr="00B571EF">
        <w:rPr>
          <w:rFonts w:asciiTheme="majorHAnsi" w:hAnsiTheme="majorHAnsi" w:cs="Arial"/>
          <w:b/>
          <w:sz w:val="24"/>
          <w:szCs w:val="24"/>
        </w:rPr>
        <w:t xml:space="preserve"> do SWZ.</w:t>
      </w:r>
    </w:p>
    <w:p w14:paraId="0F118AAC" w14:textId="77777777" w:rsidR="00A6721E" w:rsidRPr="00B571EF" w:rsidRDefault="00A6721E" w:rsidP="00D52CBB">
      <w:pPr>
        <w:pStyle w:val="Kolorowalistaakcent11"/>
        <w:autoSpaceDE w:val="0"/>
        <w:autoSpaceDN w:val="0"/>
        <w:adjustRightInd w:val="0"/>
        <w:spacing w:line="276" w:lineRule="auto"/>
        <w:ind w:left="1418"/>
        <w:rPr>
          <w:rFonts w:asciiTheme="majorHAnsi" w:hAnsiTheme="majorHAnsi" w:cs="Arial"/>
          <w:b/>
          <w:sz w:val="24"/>
          <w:szCs w:val="24"/>
        </w:rPr>
      </w:pPr>
    </w:p>
    <w:p w14:paraId="2F01948B" w14:textId="77777777" w:rsidR="00D52CBB" w:rsidRPr="00B571EF" w:rsidRDefault="00D52CBB" w:rsidP="00D52CBB">
      <w:pPr>
        <w:pStyle w:val="Kolorowalistaakcent11"/>
        <w:autoSpaceDE w:val="0"/>
        <w:autoSpaceDN w:val="0"/>
        <w:adjustRightInd w:val="0"/>
        <w:spacing w:before="0" w:after="0" w:line="276" w:lineRule="auto"/>
        <w:ind w:left="709"/>
        <w:jc w:val="center"/>
        <w:rPr>
          <w:rFonts w:asciiTheme="majorHAnsi" w:hAnsiTheme="majorHAnsi" w:cs="Arial"/>
          <w:b/>
          <w:sz w:val="24"/>
          <w:szCs w:val="24"/>
        </w:rPr>
      </w:pPr>
      <w:r w:rsidRPr="00B571EF">
        <w:rPr>
          <w:rFonts w:asciiTheme="majorHAnsi" w:hAnsiTheme="majorHAnsi" w:cs="Arial"/>
          <w:b/>
          <w:sz w:val="24"/>
          <w:szCs w:val="24"/>
        </w:rPr>
        <w:t xml:space="preserve">Informacje dotyczące </w:t>
      </w:r>
      <w:r w:rsidR="00B93AF7" w:rsidRPr="00B571EF">
        <w:rPr>
          <w:rFonts w:asciiTheme="majorHAnsi" w:hAnsiTheme="majorHAnsi" w:cs="Arial"/>
          <w:b/>
          <w:sz w:val="24"/>
          <w:szCs w:val="24"/>
        </w:rPr>
        <w:t>JEDZ</w:t>
      </w:r>
    </w:p>
    <w:p w14:paraId="6AAC6AD7" w14:textId="77777777" w:rsidR="00D52CBB" w:rsidRPr="00B571EF" w:rsidRDefault="00D52CBB" w:rsidP="00D52CBB">
      <w:pPr>
        <w:pStyle w:val="Kolorowalistaakcent11"/>
        <w:autoSpaceDE w:val="0"/>
        <w:autoSpaceDN w:val="0"/>
        <w:adjustRightInd w:val="0"/>
        <w:spacing w:before="0" w:after="0" w:line="276" w:lineRule="auto"/>
        <w:ind w:left="709"/>
        <w:jc w:val="center"/>
        <w:rPr>
          <w:rFonts w:asciiTheme="majorHAnsi" w:hAnsiTheme="majorHAnsi" w:cs="Arial"/>
          <w:b/>
          <w:sz w:val="24"/>
          <w:szCs w:val="24"/>
        </w:rPr>
      </w:pP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76"/>
      </w:tblGrid>
      <w:tr w:rsidR="00D52CBB" w:rsidRPr="00B571EF" w14:paraId="6F2BE03D" w14:textId="77777777" w:rsidTr="005969C3"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ABD8" w14:textId="77777777" w:rsidR="00D52CBB" w:rsidRPr="00B571EF" w:rsidRDefault="00D52CBB">
            <w:pPr>
              <w:pStyle w:val="Kolorowalistaakcent11"/>
              <w:numPr>
                <w:ilvl w:val="3"/>
                <w:numId w:val="29"/>
              </w:numPr>
              <w:autoSpaceDE w:val="0"/>
              <w:autoSpaceDN w:val="0"/>
              <w:adjustRightInd w:val="0"/>
              <w:spacing w:before="0" w:after="0" w:line="276" w:lineRule="auto"/>
              <w:ind w:left="342" w:hanging="283"/>
              <w:rPr>
                <w:rFonts w:asciiTheme="majorHAnsi" w:hAnsiTheme="majorHAnsi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71EF">
              <w:rPr>
                <w:rFonts w:asciiTheme="majorHAnsi" w:hAnsiTheme="majorHAnsi" w:cs="Arial"/>
                <w:bCs/>
                <w:color w:val="000000" w:themeColor="text1"/>
                <w:sz w:val="24"/>
                <w:szCs w:val="24"/>
              </w:rPr>
              <w:lastRenderedPageBreak/>
              <w:t>JEDZ</w:t>
            </w:r>
            <w:r w:rsidRPr="00B571EF">
              <w:rPr>
                <w:rFonts w:asciiTheme="majorHAnsi" w:hAnsiTheme="majorHAnsi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należy przekazać zgodnie ze wzorem standardowego formularza w postaci elektronicznej opatrzonej kwalifikowanym podpisem elektronicznym.</w:t>
            </w:r>
          </w:p>
          <w:p w14:paraId="504C7355" w14:textId="77777777" w:rsidR="00D52CBB" w:rsidRPr="00B571EF" w:rsidRDefault="00D52CBB">
            <w:pPr>
              <w:pStyle w:val="Kolorowalistaakcent11"/>
              <w:numPr>
                <w:ilvl w:val="3"/>
                <w:numId w:val="29"/>
              </w:numPr>
              <w:autoSpaceDE w:val="0"/>
              <w:autoSpaceDN w:val="0"/>
              <w:adjustRightInd w:val="0"/>
              <w:spacing w:before="0" w:after="0" w:line="276" w:lineRule="auto"/>
              <w:ind w:left="342" w:hanging="283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B571EF">
              <w:rPr>
                <w:rFonts w:asciiTheme="majorHAnsi" w:hAnsiTheme="majorHAnsi" w:cs="Arial"/>
                <w:i/>
                <w:sz w:val="24"/>
                <w:szCs w:val="24"/>
              </w:rPr>
              <w:t>Wykonawca może przygotować JEDZ z wykorzystaniem narzędzia ESPD. Jednolity Dokument przygotowany przez Zamawiającego z wykorzystaniem narzędzia ESPD dla przedmiotowego postępowania jest dostępny na stronie internetowej Zamawiającego w miejscu zamieszczenia ogłoszenia o zamówieniu oraz niniejszej SWZ. W celu wypełnienia własnego oświadczenia w formie JEDZ z wykorzystaniem narzędzia ESPD, Wykonawca powinien wykonać kolejno następujące czynności:</w:t>
            </w:r>
          </w:p>
          <w:p w14:paraId="1FF15315" w14:textId="77777777" w:rsidR="00D52CBB" w:rsidRPr="00B571EF" w:rsidRDefault="00D52CBB">
            <w:pPr>
              <w:pStyle w:val="Kolorowalistaakcent11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ind w:left="626" w:hanging="285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B571EF">
              <w:rPr>
                <w:rFonts w:asciiTheme="majorHAnsi" w:hAnsiTheme="majorHAnsi" w:cs="Arial"/>
                <w:i/>
                <w:sz w:val="24"/>
                <w:szCs w:val="24"/>
              </w:rPr>
              <w:t xml:space="preserve">pobrać plik w formacie </w:t>
            </w:r>
            <w:proofErr w:type="spellStart"/>
            <w:r w:rsidRPr="00B571EF">
              <w:rPr>
                <w:rFonts w:asciiTheme="majorHAnsi" w:hAnsiTheme="majorHAnsi" w:cs="Arial"/>
                <w:i/>
                <w:sz w:val="24"/>
                <w:szCs w:val="24"/>
              </w:rPr>
              <w:t>xml</w:t>
            </w:r>
            <w:proofErr w:type="spellEnd"/>
            <w:r w:rsidRPr="00B571EF">
              <w:rPr>
                <w:rFonts w:asciiTheme="majorHAnsi" w:hAnsiTheme="majorHAnsi" w:cs="Arial"/>
                <w:i/>
                <w:sz w:val="24"/>
                <w:szCs w:val="24"/>
              </w:rPr>
              <w:t xml:space="preserve"> ze strony Zamawiającego – stanowiący Załącznik Nr </w:t>
            </w:r>
            <w:r w:rsidR="00E34AC7" w:rsidRPr="00B571EF">
              <w:rPr>
                <w:rFonts w:asciiTheme="majorHAnsi" w:hAnsiTheme="majorHAnsi" w:cs="Arial"/>
                <w:i/>
                <w:sz w:val="24"/>
                <w:szCs w:val="24"/>
              </w:rPr>
              <w:t>4a</w:t>
            </w:r>
            <w:r w:rsidRPr="00B571EF">
              <w:rPr>
                <w:rFonts w:asciiTheme="majorHAnsi" w:hAnsiTheme="majorHAnsi" w:cs="Arial"/>
                <w:i/>
                <w:sz w:val="24"/>
                <w:szCs w:val="24"/>
              </w:rPr>
              <w:t xml:space="preserve"> do SWZ, który po zaimportowaniu do </w:t>
            </w:r>
            <w:r w:rsidRPr="00B571EF">
              <w:rPr>
                <w:rFonts w:asciiTheme="majorHAnsi" w:hAnsiTheme="majorHAnsi" w:cs="Arial"/>
                <w:i/>
                <w:sz w:val="24"/>
                <w:szCs w:val="24"/>
              </w:rPr>
              <w:br/>
              <w:t xml:space="preserve">narzędzia dostępnego pod adresem: </w:t>
            </w:r>
            <w:hyperlink r:id="rId14" w:history="1">
              <w:r w:rsidRPr="00B571EF">
                <w:rPr>
                  <w:rStyle w:val="Hipercze"/>
                  <w:rFonts w:asciiTheme="majorHAnsi" w:hAnsiTheme="majorHAnsi" w:cs="Arial"/>
                  <w:i/>
                  <w:color w:val="0070C0"/>
                  <w:sz w:val="24"/>
                  <w:szCs w:val="24"/>
                </w:rPr>
                <w:t>https://espd.uzp.gov.pl</w:t>
              </w:r>
            </w:hyperlink>
            <w:r w:rsidRPr="00B571EF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B571EF">
              <w:rPr>
                <w:rFonts w:asciiTheme="majorHAnsi" w:hAnsiTheme="majorHAnsi" w:cs="Arial"/>
                <w:i/>
                <w:sz w:val="24"/>
                <w:szCs w:val="24"/>
              </w:rPr>
              <w:t xml:space="preserve">umożliwi wypełnienie JEDZ za pomocą powyższego narzędzia i w zakresie wskazanym przez </w:t>
            </w:r>
            <w:r w:rsidRPr="00B571EF">
              <w:rPr>
                <w:rFonts w:asciiTheme="majorHAnsi" w:hAnsiTheme="majorHAnsi" w:cs="Arial"/>
                <w:sz w:val="24"/>
                <w:szCs w:val="24"/>
              </w:rPr>
              <w:t xml:space="preserve">zamawiającego </w:t>
            </w:r>
            <w:r w:rsidRPr="00B571EF">
              <w:rPr>
                <w:rFonts w:asciiTheme="majorHAnsi" w:hAnsiTheme="majorHAnsi" w:cs="Arial"/>
                <w:i/>
                <w:sz w:val="24"/>
                <w:szCs w:val="24"/>
              </w:rPr>
              <w:t>(Uwaga: Jest to rozwiązanie jedynie fakultatywne, Wykonawca może przygotować JEDZ w innej formule dopuszczonej w ustawie i niniejszej SWZ).</w:t>
            </w:r>
          </w:p>
          <w:p w14:paraId="080CFFE2" w14:textId="77777777" w:rsidR="00D52CBB" w:rsidRPr="00B571EF" w:rsidRDefault="00D52CB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626" w:hanging="284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B571EF">
              <w:rPr>
                <w:rFonts w:asciiTheme="majorHAnsi" w:hAnsiTheme="majorHAnsi" w:cs="Arial"/>
                <w:i/>
                <w:sz w:val="24"/>
                <w:szCs w:val="24"/>
              </w:rPr>
              <w:t xml:space="preserve">wskazać, że podmiot korzystający z narzędzia jest Wykonawcą; </w:t>
            </w:r>
          </w:p>
          <w:p w14:paraId="75C13DDE" w14:textId="77777777" w:rsidR="00D52CBB" w:rsidRPr="00B571EF" w:rsidRDefault="00D52CB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626" w:hanging="284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B571EF">
              <w:rPr>
                <w:rFonts w:asciiTheme="majorHAnsi" w:hAnsiTheme="majorHAnsi" w:cs="Arial"/>
                <w:i/>
                <w:sz w:val="24"/>
                <w:szCs w:val="24"/>
              </w:rPr>
              <w:t xml:space="preserve">zaznaczyć czynność zaimportowania ESPD; </w:t>
            </w:r>
          </w:p>
          <w:p w14:paraId="116F5367" w14:textId="77777777" w:rsidR="00D52CBB" w:rsidRPr="00B571EF" w:rsidRDefault="00D52CB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626" w:hanging="284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B571EF">
              <w:rPr>
                <w:rFonts w:asciiTheme="majorHAnsi" w:hAnsiTheme="majorHAnsi" w:cs="Arial"/>
                <w:i/>
                <w:sz w:val="24"/>
                <w:szCs w:val="24"/>
              </w:rPr>
              <w:t>załadować pobrany plik, wybrać państwo Wykonawcy i przejść dalej, do wypełniania JEDZ,</w:t>
            </w:r>
          </w:p>
          <w:p w14:paraId="76DF63AB" w14:textId="77777777" w:rsidR="00D52CBB" w:rsidRPr="00B571EF" w:rsidRDefault="00D52CB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626" w:hanging="284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B571EF">
              <w:rPr>
                <w:rFonts w:asciiTheme="majorHAnsi" w:hAnsiTheme="majorHAnsi" w:cs="Arial"/>
                <w:i/>
                <w:sz w:val="24"/>
                <w:szCs w:val="24"/>
              </w:rPr>
              <w:t>po stworzeniu lub wygenerowaniu przez Wykonawcę dokumentu elektronicznego JEDZ, Wykonawca podpisuje ww. dokument kwalifikowanym podpisem elektronicznym, wystawionym przez dostawcę kwalifikowanej usługi zaufania, będącego podmiotem świadczącym usługi certyfikacyjne - podpis elektroniczny, spełniające wymogi bezpieczeństwa określone w ustawie</w:t>
            </w:r>
            <w:r w:rsidR="00B93AF7" w:rsidRPr="00B571EF">
              <w:rPr>
                <w:rFonts w:asciiTheme="majorHAnsi" w:hAnsiTheme="majorHAnsi" w:cs="Arial"/>
                <w:i/>
                <w:sz w:val="24"/>
                <w:szCs w:val="24"/>
              </w:rPr>
              <w:t>.</w:t>
            </w:r>
          </w:p>
          <w:p w14:paraId="72FF7B5F" w14:textId="77777777" w:rsidR="00B93AF7" w:rsidRPr="00B571EF" w:rsidRDefault="00D52CBB">
            <w:pPr>
              <w:pStyle w:val="Akapitzlist"/>
              <w:numPr>
                <w:ilvl w:val="3"/>
                <w:numId w:val="29"/>
              </w:numPr>
              <w:autoSpaceDE w:val="0"/>
              <w:autoSpaceDN w:val="0"/>
              <w:adjustRightInd w:val="0"/>
              <w:spacing w:before="0" w:after="0" w:line="276" w:lineRule="auto"/>
              <w:ind w:left="342" w:hanging="342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B571EF">
              <w:rPr>
                <w:rFonts w:asciiTheme="majorHAnsi" w:hAnsiTheme="majorHAnsi" w:cs="Arial"/>
                <w:i/>
                <w:sz w:val="24"/>
                <w:szCs w:val="24"/>
              </w:rPr>
              <w:t xml:space="preserve">Szczegółowe informacje związane z zasadami i sposobem wypełniania Jednolitego Dokumentu, znajdują się także w wyjaśnieniach Urzędu Zamówień Publicznych (UZP), dostępnych na stronie internetowej </w:t>
            </w:r>
            <w:hyperlink r:id="rId15" w:history="1">
              <w:r w:rsidRPr="00B571EF">
                <w:rPr>
                  <w:rStyle w:val="Hipercze"/>
                  <w:rFonts w:asciiTheme="majorHAnsi" w:hAnsiTheme="majorHAnsi" w:cs="Arial"/>
                  <w:i/>
                  <w:color w:val="0070C0"/>
                  <w:sz w:val="24"/>
                  <w:szCs w:val="24"/>
                </w:rPr>
                <w:t>www.uzp.gov.pl</w:t>
              </w:r>
            </w:hyperlink>
            <w:r w:rsidRPr="00B571EF">
              <w:rPr>
                <w:rFonts w:asciiTheme="majorHAnsi" w:hAnsiTheme="majorHAnsi" w:cs="Arial"/>
                <w:i/>
                <w:sz w:val="24"/>
                <w:szCs w:val="24"/>
              </w:rPr>
              <w:t>, Repozytorium wiedzy w zakładce Jednolity Europejski Dokument Zamówienia.</w:t>
            </w:r>
          </w:p>
          <w:p w14:paraId="4E2CED36" w14:textId="77777777" w:rsidR="00D52CBB" w:rsidRPr="00B571EF" w:rsidRDefault="00D52CBB">
            <w:pPr>
              <w:pStyle w:val="Akapitzlist"/>
              <w:numPr>
                <w:ilvl w:val="3"/>
                <w:numId w:val="29"/>
              </w:numPr>
              <w:autoSpaceDE w:val="0"/>
              <w:autoSpaceDN w:val="0"/>
              <w:adjustRightInd w:val="0"/>
              <w:spacing w:before="0" w:after="0" w:line="276" w:lineRule="auto"/>
              <w:ind w:left="342" w:hanging="342"/>
              <w:rPr>
                <w:rFonts w:asciiTheme="majorHAnsi" w:hAnsiTheme="majorHAnsi" w:cs="Arial"/>
                <w:bCs/>
                <w:i/>
                <w:sz w:val="24"/>
                <w:szCs w:val="24"/>
              </w:rPr>
            </w:pPr>
            <w:r w:rsidRPr="00B571EF">
              <w:rPr>
                <w:rFonts w:asciiTheme="majorHAnsi" w:hAnsiTheme="majorHAnsi" w:cs="Arial"/>
                <w:bCs/>
                <w:i/>
                <w:sz w:val="24"/>
                <w:szCs w:val="24"/>
              </w:rPr>
              <w:t>Wykonawca przygotowując JEDZ mo</w:t>
            </w:r>
            <w:r w:rsidR="00D16648" w:rsidRPr="00B571EF">
              <w:rPr>
                <w:rFonts w:asciiTheme="majorHAnsi" w:hAnsiTheme="majorHAnsi" w:cs="Arial"/>
                <w:bCs/>
                <w:i/>
                <w:sz w:val="24"/>
                <w:szCs w:val="24"/>
              </w:rPr>
              <w:t>ż</w:t>
            </w:r>
            <w:r w:rsidRPr="00B571EF">
              <w:rPr>
                <w:rFonts w:asciiTheme="majorHAnsi" w:hAnsiTheme="majorHAnsi" w:cs="Arial"/>
                <w:bCs/>
                <w:i/>
                <w:sz w:val="24"/>
                <w:szCs w:val="24"/>
              </w:rPr>
              <w:t>e ograniczyć si</w:t>
            </w:r>
            <w:r w:rsidR="00D16648" w:rsidRPr="00B571EF">
              <w:rPr>
                <w:rFonts w:asciiTheme="majorHAnsi" w:hAnsiTheme="majorHAnsi" w:cs="Arial"/>
                <w:bCs/>
                <w:i/>
                <w:sz w:val="24"/>
                <w:szCs w:val="24"/>
              </w:rPr>
              <w:t xml:space="preserve">ę </w:t>
            </w:r>
            <w:r w:rsidRPr="00B571EF">
              <w:rPr>
                <w:rFonts w:asciiTheme="majorHAnsi" w:hAnsiTheme="majorHAnsi" w:cs="Arial"/>
                <w:bCs/>
                <w:i/>
                <w:sz w:val="24"/>
                <w:szCs w:val="24"/>
              </w:rPr>
              <w:t>tylko do wypełniania sekcji α c</w:t>
            </w:r>
            <w:r w:rsidR="00D16648" w:rsidRPr="00B571EF">
              <w:rPr>
                <w:rFonts w:asciiTheme="majorHAnsi" w:hAnsiTheme="majorHAnsi" w:cs="Arial"/>
                <w:bCs/>
                <w:i/>
                <w:sz w:val="24"/>
                <w:szCs w:val="24"/>
              </w:rPr>
              <w:t>zęści</w:t>
            </w:r>
            <w:r w:rsidRPr="00B571EF">
              <w:rPr>
                <w:rFonts w:asciiTheme="majorHAnsi" w:hAnsiTheme="majorHAnsi" w:cs="Arial"/>
                <w:bCs/>
                <w:i/>
                <w:sz w:val="24"/>
                <w:szCs w:val="24"/>
              </w:rPr>
              <w:t xml:space="preserve"> IV formularza JEDZ i nie musi wypełniać żadnej z pozostałych sekcji w cz</w:t>
            </w:r>
            <w:r w:rsidR="00D16648" w:rsidRPr="00B571EF">
              <w:rPr>
                <w:rFonts w:asciiTheme="majorHAnsi" w:hAnsiTheme="majorHAnsi" w:cs="Arial"/>
                <w:bCs/>
                <w:i/>
                <w:sz w:val="24"/>
                <w:szCs w:val="24"/>
              </w:rPr>
              <w:t>ęś</w:t>
            </w:r>
            <w:r w:rsidRPr="00B571EF">
              <w:rPr>
                <w:rFonts w:asciiTheme="majorHAnsi" w:hAnsiTheme="majorHAnsi" w:cs="Arial"/>
                <w:bCs/>
                <w:i/>
                <w:sz w:val="24"/>
                <w:szCs w:val="24"/>
              </w:rPr>
              <w:t xml:space="preserve">ci IV. </w:t>
            </w:r>
          </w:p>
          <w:p w14:paraId="2C951AA4" w14:textId="77777777" w:rsidR="0007099D" w:rsidRPr="00B571EF" w:rsidRDefault="0007099D">
            <w:pPr>
              <w:pStyle w:val="Akapitzlist"/>
              <w:numPr>
                <w:ilvl w:val="3"/>
                <w:numId w:val="29"/>
              </w:numPr>
              <w:autoSpaceDE w:val="0"/>
              <w:autoSpaceDN w:val="0"/>
              <w:adjustRightInd w:val="0"/>
              <w:spacing w:before="0" w:after="0" w:line="276" w:lineRule="auto"/>
              <w:ind w:left="342" w:hanging="342"/>
              <w:rPr>
                <w:rFonts w:asciiTheme="majorHAnsi" w:hAnsiTheme="majorHAnsi" w:cs="Arial"/>
                <w:bCs/>
                <w:i/>
                <w:sz w:val="24"/>
                <w:szCs w:val="24"/>
              </w:rPr>
            </w:pPr>
            <w:r w:rsidRPr="00B571EF">
              <w:rPr>
                <w:rFonts w:asciiTheme="majorHAnsi" w:hAnsiTheme="majorHAnsi" w:cs="Arial"/>
                <w:bCs/>
                <w:i/>
                <w:sz w:val="24"/>
                <w:szCs w:val="24"/>
              </w:rPr>
              <w:t>Informacja o podstawach wykluczenia, o których mowa w art. 7 ust. 1 ustawy o szczególnych rozwiązaniach w zakresie przeciwdziałania wspieraniu agresji na Ukrainę oraz służących ochronie bezpieczeństwa narodowego została uwzględniona w Jednolitym Europejskim Dokumencie Zamówienia w części III – podstawy wykluczenia, w sekcji D – Inne podstawy wykluczenia, które mogą być przewidziane w przepisach krajowych państwa członkowskiego instytucji Zamawiającej lub podmiotu Zamawiającego.</w:t>
            </w:r>
          </w:p>
        </w:tc>
      </w:tr>
    </w:tbl>
    <w:p w14:paraId="01467C20" w14:textId="77777777" w:rsidR="00D52CBB" w:rsidRPr="00B571EF" w:rsidRDefault="00D52CBB" w:rsidP="00D52CBB">
      <w:pPr>
        <w:pStyle w:val="Kolorowalistaakcent11"/>
        <w:autoSpaceDE w:val="0"/>
        <w:autoSpaceDN w:val="0"/>
        <w:adjustRightInd w:val="0"/>
        <w:spacing w:line="276" w:lineRule="auto"/>
        <w:ind w:left="1418"/>
        <w:rPr>
          <w:rFonts w:asciiTheme="majorHAnsi" w:hAnsiTheme="majorHAnsi" w:cs="Arial"/>
          <w:b/>
          <w:sz w:val="24"/>
          <w:szCs w:val="24"/>
        </w:rPr>
      </w:pPr>
    </w:p>
    <w:p w14:paraId="081483C3" w14:textId="77777777" w:rsidR="0007099D" w:rsidRPr="00B571EF" w:rsidRDefault="0007099D" w:rsidP="0007099D">
      <w:pPr>
        <w:pStyle w:val="Kolorowalistaakcent11"/>
        <w:numPr>
          <w:ilvl w:val="2"/>
          <w:numId w:val="19"/>
        </w:numPr>
        <w:autoSpaceDE w:val="0"/>
        <w:autoSpaceDN w:val="0"/>
        <w:adjustRightInd w:val="0"/>
        <w:spacing w:line="276" w:lineRule="auto"/>
        <w:ind w:left="1418" w:hanging="709"/>
        <w:rPr>
          <w:rFonts w:asciiTheme="majorHAnsi" w:hAnsiTheme="majorHAnsi" w:cs="Arial"/>
          <w:b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lastRenderedPageBreak/>
        <w:t>Jeżeli Wykonawca nie złożył oświadczenia, o którym mowa w pkt 8.1 SWZ lub jest ono niekompletne lub zawiera błędy, Zamawiający wezwie Wykonawcę odpowiednio do jego złożenia, poprawienia lub uzupełnienia w wyznaczonym terminie, chyba że oferta Wykonawcy podlega odrzuceniu bez względu na jego złożenie, uzupełnienie lub poprawienie lub zachodzą przesłanki unieważnienia postępowania.</w:t>
      </w:r>
    </w:p>
    <w:p w14:paraId="160F82CC" w14:textId="77777777" w:rsidR="0007099D" w:rsidRPr="00B571EF" w:rsidRDefault="0007099D" w:rsidP="0007099D">
      <w:pPr>
        <w:pStyle w:val="Kolorowalistaakcent11"/>
        <w:numPr>
          <w:ilvl w:val="2"/>
          <w:numId w:val="19"/>
        </w:numPr>
        <w:autoSpaceDE w:val="0"/>
        <w:autoSpaceDN w:val="0"/>
        <w:adjustRightInd w:val="0"/>
        <w:spacing w:line="276" w:lineRule="auto"/>
        <w:ind w:left="1418" w:hanging="709"/>
        <w:rPr>
          <w:rFonts w:asciiTheme="majorHAnsi" w:hAnsiTheme="majorHAnsi" w:cs="Arial"/>
          <w:b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Zamawiający może żądać od Wykonawców wyjaśnień dotyczących treści oświadczenia, o których mowa w pkt 8.1 SWZ.</w:t>
      </w:r>
    </w:p>
    <w:p w14:paraId="6C197881" w14:textId="77777777" w:rsidR="0007099D" w:rsidRPr="00B571EF" w:rsidRDefault="0007099D" w:rsidP="0007099D">
      <w:pPr>
        <w:pStyle w:val="Kolorowalistaakcent11"/>
        <w:numPr>
          <w:ilvl w:val="2"/>
          <w:numId w:val="19"/>
        </w:numPr>
        <w:autoSpaceDE w:val="0"/>
        <w:autoSpaceDN w:val="0"/>
        <w:adjustRightInd w:val="0"/>
        <w:spacing w:line="276" w:lineRule="auto"/>
        <w:ind w:left="1418" w:hanging="709"/>
        <w:rPr>
          <w:rFonts w:asciiTheme="majorHAnsi" w:hAnsiTheme="majorHAnsi" w:cs="Arial"/>
          <w:b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Jeżeli złożone przez Wykonawcę oświadczenie, o którym mowa w pkt 8.1 SWZ budzi wątpliwości Zamawiającego, może on zwrócić się bezpośrednio do podmiotu, który jest w posiadaniu informacji lub dokumentów istotnych w tym zakresie dla oceny spełniania przez Wykonawcę warunków udziału w postępowaniu lub braku podstaw wykluczenia, o przedstawienie takich informacji lub dokumentów.</w:t>
      </w:r>
    </w:p>
    <w:p w14:paraId="198959AA" w14:textId="77777777" w:rsidR="008B5DB1" w:rsidRPr="008B5DB1" w:rsidRDefault="008B5DB1" w:rsidP="008B5DB1">
      <w:pPr>
        <w:pStyle w:val="Kolorowalistaakcent11"/>
        <w:numPr>
          <w:ilvl w:val="1"/>
          <w:numId w:val="10"/>
        </w:numPr>
        <w:autoSpaceDE w:val="0"/>
        <w:autoSpaceDN w:val="0"/>
        <w:adjustRightInd w:val="0"/>
        <w:spacing w:before="0" w:after="0" w:line="276" w:lineRule="auto"/>
        <w:rPr>
          <w:rFonts w:asciiTheme="majorHAnsi" w:hAnsiTheme="majorHAnsi" w:cs="Arial"/>
          <w:bCs/>
          <w:color w:val="FF0000"/>
          <w:sz w:val="24"/>
          <w:szCs w:val="24"/>
        </w:rPr>
      </w:pPr>
      <w:r w:rsidRPr="008B5DB1">
        <w:rPr>
          <w:rFonts w:asciiTheme="majorHAnsi" w:hAnsiTheme="majorHAnsi" w:cs="Arial"/>
          <w:color w:val="FF0000"/>
          <w:sz w:val="24"/>
          <w:szCs w:val="24"/>
        </w:rPr>
        <w:t xml:space="preserve">Wykonawca zobowiązany jest złożyć </w:t>
      </w:r>
      <w:r w:rsidRPr="008B5DB1">
        <w:rPr>
          <w:rFonts w:asciiTheme="majorHAnsi" w:hAnsiTheme="majorHAnsi" w:cs="Arial"/>
          <w:b/>
          <w:bCs/>
          <w:color w:val="FF0000"/>
          <w:sz w:val="24"/>
          <w:szCs w:val="24"/>
          <w:u w:val="single"/>
        </w:rPr>
        <w:t>wraz z ofertą</w:t>
      </w:r>
      <w:r w:rsidRPr="008B5DB1">
        <w:rPr>
          <w:rFonts w:asciiTheme="majorHAnsi" w:hAnsiTheme="majorHAnsi" w:cs="Arial"/>
          <w:color w:val="FF0000"/>
          <w:sz w:val="24"/>
          <w:szCs w:val="24"/>
        </w:rPr>
        <w:t xml:space="preserve"> oświadczenie, że: </w:t>
      </w:r>
    </w:p>
    <w:p w14:paraId="45419B8F" w14:textId="77777777" w:rsidR="008B5DB1" w:rsidRPr="008B5DB1" w:rsidRDefault="008B5DB1" w:rsidP="008B5DB1">
      <w:pPr>
        <w:pStyle w:val="Kolorowalistaakcent11"/>
        <w:numPr>
          <w:ilvl w:val="1"/>
          <w:numId w:val="74"/>
        </w:numPr>
        <w:autoSpaceDE w:val="0"/>
        <w:autoSpaceDN w:val="0"/>
        <w:adjustRightInd w:val="0"/>
        <w:spacing w:before="0" w:after="0" w:line="276" w:lineRule="auto"/>
        <w:ind w:left="1418" w:hanging="567"/>
        <w:rPr>
          <w:rFonts w:asciiTheme="majorHAnsi" w:hAnsiTheme="majorHAnsi" w:cs="Arial"/>
          <w:bCs/>
          <w:color w:val="FF0000"/>
          <w:sz w:val="24"/>
          <w:szCs w:val="24"/>
        </w:rPr>
      </w:pPr>
      <w:r w:rsidRPr="008B5DB1">
        <w:rPr>
          <w:rFonts w:asciiTheme="majorHAnsi" w:hAnsiTheme="majorHAnsi" w:cs="Arial"/>
          <w:bCs/>
          <w:color w:val="FF0000"/>
          <w:sz w:val="24"/>
          <w:szCs w:val="24"/>
        </w:rPr>
        <w:t>nie podlega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00F99DC3" w14:textId="77777777" w:rsidR="008B5DB1" w:rsidRPr="008B5DB1" w:rsidRDefault="008B5DB1" w:rsidP="008B5DB1">
      <w:pPr>
        <w:pStyle w:val="Kolorowalistaakcent11"/>
        <w:numPr>
          <w:ilvl w:val="1"/>
          <w:numId w:val="74"/>
        </w:numPr>
        <w:autoSpaceDE w:val="0"/>
        <w:autoSpaceDN w:val="0"/>
        <w:adjustRightInd w:val="0"/>
        <w:spacing w:before="0" w:after="0" w:line="276" w:lineRule="auto"/>
        <w:ind w:left="1418" w:hanging="567"/>
        <w:rPr>
          <w:rFonts w:asciiTheme="majorHAnsi" w:hAnsiTheme="majorHAnsi" w:cs="Arial"/>
          <w:color w:val="FF0000"/>
          <w:sz w:val="24"/>
          <w:szCs w:val="24"/>
        </w:rPr>
      </w:pPr>
      <w:r w:rsidRPr="008B5DB1">
        <w:rPr>
          <w:rFonts w:asciiTheme="majorHAnsi" w:hAnsiTheme="majorHAnsi" w:cs="Arial"/>
          <w:bCs/>
          <w:color w:val="FF0000"/>
          <w:sz w:val="24"/>
          <w:szCs w:val="24"/>
        </w:rPr>
        <w:t xml:space="preserve">nie zachodzą w stosunku do mnie przesłanki wykluczenia z postępowania na podstawie art. 7 ust. 1 ustawy z dnia 13 kwietnia 2022 r. o szczególnych rozwiązaniach w zakresie przeciwdziałania wspieraniu agresji na Ukrainę oraz służących ochronie bezpieczeństwa </w:t>
      </w:r>
    </w:p>
    <w:p w14:paraId="72F76104" w14:textId="77777777" w:rsidR="0007099D" w:rsidRPr="00B571EF" w:rsidRDefault="0007099D" w:rsidP="0007099D">
      <w:pPr>
        <w:pStyle w:val="Kolorowalistaakcent11"/>
        <w:numPr>
          <w:ilvl w:val="1"/>
          <w:numId w:val="10"/>
        </w:numPr>
        <w:autoSpaceDE w:val="0"/>
        <w:autoSpaceDN w:val="0"/>
        <w:adjustRightInd w:val="0"/>
        <w:spacing w:before="0" w:after="0" w:line="276" w:lineRule="auto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 xml:space="preserve">Zamawiający </w:t>
      </w:r>
      <w:r w:rsidRPr="00B571EF">
        <w:rPr>
          <w:rFonts w:asciiTheme="majorHAnsi" w:hAnsiTheme="majorHAnsi" w:cs="Arial"/>
          <w:b/>
          <w:bCs/>
          <w:sz w:val="24"/>
          <w:szCs w:val="24"/>
        </w:rPr>
        <w:t xml:space="preserve">wezwie </w:t>
      </w:r>
      <w:r w:rsidRPr="00B571EF">
        <w:rPr>
          <w:rFonts w:asciiTheme="majorHAnsi" w:hAnsiTheme="majorHAnsi" w:cs="Arial"/>
          <w:b/>
          <w:bCs/>
          <w:color w:val="000000"/>
          <w:sz w:val="24"/>
          <w:szCs w:val="24"/>
          <w:shd w:val="clear" w:color="auto" w:fill="FFFFFF"/>
        </w:rPr>
        <w:t>Wykonawcę</w:t>
      </w:r>
      <w:r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, którego oferta została najwyżej oceniona, do złożenia w wyznaczonym terminie (nie krótszym niż 10 dni od dnia wezwania) następujących podmiotowych środków dowodowych (aktualnych na dzień złożenia):</w:t>
      </w:r>
    </w:p>
    <w:p w14:paraId="1751BE4E" w14:textId="77777777" w:rsidR="0007099D" w:rsidRPr="00B571EF" w:rsidRDefault="0007099D" w:rsidP="0007099D">
      <w:pPr>
        <w:pStyle w:val="Kolorowalistaakcent11"/>
        <w:numPr>
          <w:ilvl w:val="2"/>
          <w:numId w:val="10"/>
        </w:numPr>
        <w:autoSpaceDE w:val="0"/>
        <w:autoSpaceDN w:val="0"/>
        <w:adjustRightInd w:val="0"/>
        <w:spacing w:before="0" w:after="0" w:line="276" w:lineRule="auto"/>
        <w:ind w:left="1418" w:hanging="709"/>
        <w:rPr>
          <w:rFonts w:asciiTheme="majorHAnsi" w:hAnsiTheme="majorHAnsi" w:cs="Arial"/>
          <w:b/>
          <w:sz w:val="24"/>
          <w:szCs w:val="24"/>
        </w:rPr>
      </w:pPr>
      <w:r w:rsidRPr="00B571EF">
        <w:rPr>
          <w:rFonts w:asciiTheme="majorHAnsi" w:hAnsiTheme="majorHAnsi" w:cs="Arial"/>
          <w:b/>
          <w:sz w:val="24"/>
          <w:szCs w:val="24"/>
        </w:rPr>
        <w:t xml:space="preserve">W celu potwierdzenia spełniania warunków udziału </w:t>
      </w:r>
      <w:r w:rsidRPr="00B571EF">
        <w:rPr>
          <w:rFonts w:asciiTheme="majorHAnsi" w:hAnsiTheme="majorHAnsi" w:cs="Arial"/>
          <w:b/>
          <w:sz w:val="24"/>
          <w:szCs w:val="24"/>
        </w:rPr>
        <w:br/>
        <w:t>w postępowaniu:</w:t>
      </w:r>
    </w:p>
    <w:p w14:paraId="0E67806E" w14:textId="77777777" w:rsidR="008B5DB1" w:rsidRPr="008B5DB1" w:rsidRDefault="008B5DB1" w:rsidP="008B5DB1">
      <w:pPr>
        <w:pStyle w:val="Akapitzlist"/>
        <w:widowControl w:val="0"/>
        <w:numPr>
          <w:ilvl w:val="0"/>
          <w:numId w:val="75"/>
        </w:numPr>
        <w:spacing w:line="276" w:lineRule="auto"/>
        <w:outlineLvl w:val="3"/>
        <w:rPr>
          <w:rFonts w:ascii="Cambria" w:hAnsi="Cambria" w:cs="Arial"/>
          <w:color w:val="FF0000"/>
          <w:sz w:val="22"/>
          <w:szCs w:val="22"/>
        </w:rPr>
      </w:pPr>
      <w:r w:rsidRPr="008B5DB1">
        <w:rPr>
          <w:rFonts w:ascii="Cambria" w:hAnsi="Cambria" w:cs="Arial"/>
          <w:color w:val="FF0000"/>
          <w:sz w:val="22"/>
          <w:szCs w:val="22"/>
        </w:rPr>
        <w:t>aktualne zezwolenie na prowadzenie działalności bankowej na terenie Polski a w przypadku określonym w art. 178 ust. 1 ustawy Prawo Bankowe inny dokument potwierdzający rozpoczęcie działalności przed dniem wejścia w życie ustawy, o której mowa w art. 193 ustawy Prawo Bankowe  z dnia 29 sierpnia 1997 r. (Dz. U.tj. z 2021 r., poz. 2439 ze zm.)</w:t>
      </w:r>
      <w:r w:rsidRPr="008B5DB1">
        <w:rPr>
          <w:rFonts w:ascii="Cambria" w:hAnsi="Cambria" w:cs="Arial"/>
          <w:b/>
          <w:color w:val="FF0000"/>
          <w:sz w:val="22"/>
          <w:szCs w:val="22"/>
        </w:rPr>
        <w:t>– nie dotyczy banków które mogą prowadzić działalność bankową w postaci udzielania kredytów na podstawie przepisów powszechnie obowiązujących bez konieczności posiadania ww. zezwolenia.</w:t>
      </w:r>
    </w:p>
    <w:p w14:paraId="0089700F" w14:textId="77777777" w:rsidR="0007099D" w:rsidRPr="00B571EF" w:rsidRDefault="0007099D" w:rsidP="0007099D">
      <w:pPr>
        <w:pStyle w:val="Kolorowalistaakcent11"/>
        <w:numPr>
          <w:ilvl w:val="2"/>
          <w:numId w:val="10"/>
        </w:numPr>
        <w:autoSpaceDE w:val="0"/>
        <w:autoSpaceDN w:val="0"/>
        <w:adjustRightInd w:val="0"/>
        <w:spacing w:before="0" w:after="0" w:line="276" w:lineRule="auto"/>
        <w:ind w:left="1418" w:hanging="709"/>
        <w:rPr>
          <w:rFonts w:asciiTheme="majorHAnsi" w:hAnsiTheme="majorHAnsi" w:cs="Arial"/>
          <w:b/>
          <w:sz w:val="24"/>
          <w:szCs w:val="24"/>
        </w:rPr>
      </w:pPr>
      <w:r w:rsidRPr="00B571EF">
        <w:rPr>
          <w:rFonts w:asciiTheme="majorHAnsi" w:hAnsiTheme="majorHAnsi" w:cs="Arial"/>
          <w:b/>
          <w:sz w:val="24"/>
          <w:szCs w:val="24"/>
        </w:rPr>
        <w:t xml:space="preserve">W celu potwierdzenia braku podstaw do wykluczenia z udziału </w:t>
      </w:r>
      <w:r w:rsidRPr="00B571EF">
        <w:rPr>
          <w:rFonts w:asciiTheme="majorHAnsi" w:hAnsiTheme="majorHAnsi" w:cs="Arial"/>
          <w:b/>
          <w:sz w:val="24"/>
          <w:szCs w:val="24"/>
        </w:rPr>
        <w:br/>
        <w:t>w postępowaniu:</w:t>
      </w:r>
    </w:p>
    <w:p w14:paraId="339CAEC4" w14:textId="77777777" w:rsidR="0007099D" w:rsidRPr="00B571EF" w:rsidRDefault="0007099D" w:rsidP="0007099D">
      <w:pPr>
        <w:spacing w:line="276" w:lineRule="auto"/>
        <w:ind w:left="1843" w:hanging="425"/>
        <w:contextualSpacing/>
        <w:rPr>
          <w:rFonts w:asciiTheme="majorHAnsi" w:hAnsiTheme="majorHAnsi" w:cs="Arial"/>
          <w:color w:val="000000"/>
          <w:shd w:val="clear" w:color="auto" w:fill="FFFFFF"/>
        </w:rPr>
      </w:pPr>
      <w:r w:rsidRPr="00B571EF">
        <w:rPr>
          <w:rStyle w:val="alb"/>
          <w:rFonts w:asciiTheme="majorHAnsi" w:hAnsiTheme="majorHAnsi" w:cs="Arial"/>
          <w:color w:val="000000"/>
          <w:shd w:val="clear" w:color="auto" w:fill="FFFFFF"/>
        </w:rPr>
        <w:lastRenderedPageBreak/>
        <w:t xml:space="preserve">1) </w:t>
      </w:r>
      <w:r w:rsidRPr="00B571EF">
        <w:rPr>
          <w:rStyle w:val="alb"/>
          <w:rFonts w:asciiTheme="majorHAnsi" w:hAnsiTheme="majorHAnsi" w:cs="Arial"/>
          <w:color w:val="000000"/>
          <w:shd w:val="clear" w:color="auto" w:fill="FFFFFF"/>
        </w:rPr>
        <w:tab/>
      </w:r>
      <w:r w:rsidRPr="00B571EF">
        <w:rPr>
          <w:rFonts w:asciiTheme="majorHAnsi" w:hAnsiTheme="majorHAnsi" w:cs="Arial"/>
          <w:color w:val="000000"/>
          <w:shd w:val="clear" w:color="auto" w:fill="FFFFFF"/>
        </w:rPr>
        <w:t>informacji z Krajowego Rejestru Karnego w zakresie:</w:t>
      </w:r>
    </w:p>
    <w:p w14:paraId="1CE95B57" w14:textId="77777777" w:rsidR="0007099D" w:rsidRPr="00B571EF" w:rsidRDefault="0007099D">
      <w:pPr>
        <w:pStyle w:val="Akapitzlist"/>
        <w:numPr>
          <w:ilvl w:val="1"/>
          <w:numId w:val="32"/>
        </w:numPr>
        <w:shd w:val="clear" w:color="auto" w:fill="FFFFFF"/>
        <w:spacing w:line="276" w:lineRule="auto"/>
        <w:ind w:left="2127" w:hanging="284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art. 108 ust. 1 pkt 1 i 2 ustawy </w:t>
      </w:r>
      <w:proofErr w:type="spellStart"/>
      <w:r w:rsidRPr="00B571EF">
        <w:rPr>
          <w:rFonts w:asciiTheme="majorHAnsi" w:hAnsiTheme="majorHAnsi" w:cs="Arial"/>
          <w:color w:val="000000"/>
          <w:sz w:val="24"/>
          <w:szCs w:val="24"/>
        </w:rPr>
        <w:t>Pzp</w:t>
      </w:r>
      <w:proofErr w:type="spellEnd"/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; </w:t>
      </w:r>
    </w:p>
    <w:p w14:paraId="3F61D82F" w14:textId="77777777" w:rsidR="0007099D" w:rsidRPr="00B571EF" w:rsidRDefault="0007099D">
      <w:pPr>
        <w:pStyle w:val="Akapitzlist"/>
        <w:numPr>
          <w:ilvl w:val="1"/>
          <w:numId w:val="32"/>
        </w:numPr>
        <w:shd w:val="clear" w:color="auto" w:fill="FFFFFF"/>
        <w:spacing w:line="276" w:lineRule="auto"/>
        <w:ind w:left="2127" w:hanging="284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art. 108 ust. 1 pkt 4 ustawy </w:t>
      </w:r>
      <w:proofErr w:type="spellStart"/>
      <w:r w:rsidRPr="00B571EF">
        <w:rPr>
          <w:rFonts w:asciiTheme="majorHAnsi" w:hAnsiTheme="majorHAnsi" w:cs="Arial"/>
          <w:color w:val="000000"/>
          <w:sz w:val="24"/>
          <w:szCs w:val="24"/>
        </w:rPr>
        <w:t>Pzp</w:t>
      </w:r>
      <w:proofErr w:type="spellEnd"/>
      <w:r w:rsidRPr="00B571EF">
        <w:rPr>
          <w:rFonts w:asciiTheme="majorHAnsi" w:hAnsiTheme="majorHAnsi" w:cs="Arial"/>
          <w:color w:val="000000"/>
          <w:sz w:val="24"/>
          <w:szCs w:val="24"/>
        </w:rPr>
        <w:t>, dotyczącej orzeczenia zakazu ubiegania się o zamówienie publiczne tytułem środka karnego,</w:t>
      </w:r>
    </w:p>
    <w:p w14:paraId="27AF4E6B" w14:textId="77777777" w:rsidR="0007099D" w:rsidRPr="00B571EF" w:rsidRDefault="0007099D" w:rsidP="0007099D">
      <w:pPr>
        <w:shd w:val="clear" w:color="auto" w:fill="FFFFFF"/>
        <w:spacing w:line="276" w:lineRule="auto"/>
        <w:ind w:left="1843"/>
        <w:rPr>
          <w:rFonts w:asciiTheme="majorHAnsi" w:hAnsiTheme="majorHAnsi" w:cs="Arial"/>
          <w:color w:val="000000"/>
        </w:rPr>
      </w:pPr>
      <w:r w:rsidRPr="00B571EF">
        <w:rPr>
          <w:rFonts w:asciiTheme="majorHAnsi" w:hAnsiTheme="majorHAnsi" w:cs="Arial"/>
          <w:color w:val="000000"/>
        </w:rPr>
        <w:t xml:space="preserve">- sporządzonej </w:t>
      </w:r>
      <w:r w:rsidRPr="00B571EF">
        <w:rPr>
          <w:rFonts w:asciiTheme="majorHAnsi" w:hAnsiTheme="majorHAnsi" w:cs="Arial"/>
          <w:color w:val="000000"/>
          <w:u w:val="single"/>
        </w:rPr>
        <w:t>nie wcześniej niż 6 miesięcy przed jej złożeniem</w:t>
      </w:r>
      <w:r w:rsidRPr="00B571EF">
        <w:rPr>
          <w:rFonts w:asciiTheme="majorHAnsi" w:hAnsiTheme="majorHAnsi" w:cs="Arial"/>
          <w:color w:val="000000"/>
        </w:rPr>
        <w:t>;</w:t>
      </w:r>
    </w:p>
    <w:p w14:paraId="52E85DBC" w14:textId="14D478E9" w:rsidR="0007099D" w:rsidRPr="00B44939" w:rsidRDefault="0007099D" w:rsidP="00B44939">
      <w:pPr>
        <w:pStyle w:val="Kolorowalistaakcent11"/>
        <w:autoSpaceDE w:val="0"/>
        <w:autoSpaceDN w:val="0"/>
        <w:adjustRightInd w:val="0"/>
        <w:spacing w:line="276" w:lineRule="auto"/>
        <w:ind w:left="1843" w:hanging="425"/>
        <w:rPr>
          <w:rFonts w:asciiTheme="majorHAnsi" w:hAnsiTheme="majorHAnsi" w:cs="Arial"/>
          <w:b/>
          <w:bCs/>
          <w:color w:val="000000"/>
          <w:sz w:val="24"/>
          <w:szCs w:val="24"/>
          <w:shd w:val="clear" w:color="auto" w:fill="FFFFFF"/>
        </w:rPr>
      </w:pPr>
      <w:r w:rsidRPr="00B571EF">
        <w:rPr>
          <w:rFonts w:asciiTheme="majorHAnsi" w:hAnsiTheme="majorHAnsi" w:cs="Arial"/>
          <w:iCs/>
          <w:sz w:val="24"/>
          <w:szCs w:val="24"/>
        </w:rPr>
        <w:t xml:space="preserve">2) </w:t>
      </w:r>
      <w:r w:rsidRPr="00B571EF">
        <w:rPr>
          <w:rFonts w:asciiTheme="majorHAnsi" w:hAnsiTheme="majorHAnsi" w:cs="Arial"/>
          <w:iCs/>
          <w:sz w:val="24"/>
          <w:szCs w:val="24"/>
        </w:rPr>
        <w:tab/>
      </w:r>
      <w:r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oświadczenia Wykonawcy, w zakresie </w:t>
      </w:r>
      <w:r w:rsidRPr="00B571EF">
        <w:rPr>
          <w:rFonts w:asciiTheme="majorHAnsi" w:hAnsiTheme="majorHAnsi" w:cs="Arial"/>
          <w:sz w:val="24"/>
          <w:szCs w:val="24"/>
          <w:shd w:val="clear" w:color="auto" w:fill="FFFFFF"/>
        </w:rPr>
        <w:t>art. 108 ust. 1 pkt 5</w:t>
      </w:r>
      <w:r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ustawy </w:t>
      </w:r>
      <w:proofErr w:type="spellStart"/>
      <w:r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Pzp</w:t>
      </w:r>
      <w:proofErr w:type="spellEnd"/>
      <w:r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, o braku przynależności do tej samej grupy kapitałowej w rozumieniu </w:t>
      </w:r>
      <w:r w:rsidRPr="00B571EF">
        <w:rPr>
          <w:rFonts w:asciiTheme="majorHAnsi" w:hAnsiTheme="majorHAnsi" w:cs="Arial"/>
          <w:sz w:val="24"/>
          <w:szCs w:val="24"/>
          <w:shd w:val="clear" w:color="auto" w:fill="FFFFFF"/>
        </w:rPr>
        <w:t>ustawy</w:t>
      </w:r>
      <w:r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– </w:t>
      </w:r>
      <w:r w:rsidRPr="00B571EF">
        <w:rPr>
          <w:rFonts w:asciiTheme="majorHAnsi" w:hAnsiTheme="majorHAnsi" w:cs="Arial"/>
          <w:b/>
          <w:bCs/>
          <w:color w:val="000000"/>
          <w:sz w:val="24"/>
          <w:szCs w:val="24"/>
          <w:shd w:val="clear" w:color="auto" w:fill="FFFFFF"/>
        </w:rPr>
        <w:t xml:space="preserve">wg załącznika nr </w:t>
      </w:r>
      <w:r w:rsidR="001730DA" w:rsidRPr="00B571EF">
        <w:rPr>
          <w:rFonts w:asciiTheme="majorHAnsi" w:hAnsiTheme="majorHAnsi" w:cs="Arial"/>
          <w:b/>
          <w:bCs/>
          <w:color w:val="000000"/>
          <w:sz w:val="24"/>
          <w:szCs w:val="24"/>
          <w:shd w:val="clear" w:color="auto" w:fill="FFFFFF"/>
        </w:rPr>
        <w:t>5</w:t>
      </w:r>
      <w:r w:rsidRPr="00B571EF">
        <w:rPr>
          <w:rFonts w:asciiTheme="majorHAnsi" w:hAnsiTheme="majorHAnsi" w:cs="Arial"/>
          <w:b/>
          <w:bCs/>
          <w:color w:val="000000"/>
          <w:sz w:val="24"/>
          <w:szCs w:val="24"/>
          <w:shd w:val="clear" w:color="auto" w:fill="FFFFFF"/>
        </w:rPr>
        <w:t xml:space="preserve"> do SWZ,</w:t>
      </w:r>
    </w:p>
    <w:p w14:paraId="3760DF0F" w14:textId="0E3A1D05" w:rsidR="0007099D" w:rsidRPr="00B571EF" w:rsidRDefault="008B5DB1" w:rsidP="0007099D">
      <w:pPr>
        <w:shd w:val="clear" w:color="auto" w:fill="FFFFFF"/>
        <w:spacing w:line="276" w:lineRule="auto"/>
        <w:ind w:left="1843" w:hanging="425"/>
        <w:jc w:val="both"/>
        <w:rPr>
          <w:rFonts w:asciiTheme="majorHAnsi" w:hAnsiTheme="majorHAnsi" w:cs="Arial"/>
          <w:color w:val="000000"/>
        </w:rPr>
      </w:pPr>
      <w:r w:rsidRPr="008B5DB1">
        <w:rPr>
          <w:rStyle w:val="alb"/>
          <w:rFonts w:asciiTheme="majorHAnsi" w:hAnsiTheme="majorHAnsi" w:cs="Arial"/>
          <w:color w:val="FF0000"/>
        </w:rPr>
        <w:t>3</w:t>
      </w:r>
      <w:r w:rsidR="0007099D" w:rsidRPr="008B5DB1">
        <w:rPr>
          <w:rStyle w:val="alb"/>
          <w:rFonts w:asciiTheme="majorHAnsi" w:hAnsiTheme="majorHAnsi" w:cs="Arial"/>
          <w:color w:val="FF0000"/>
        </w:rPr>
        <w:t>)</w:t>
      </w:r>
      <w:r w:rsidR="0007099D" w:rsidRPr="00B571EF">
        <w:rPr>
          <w:rStyle w:val="alb"/>
          <w:rFonts w:asciiTheme="majorHAnsi" w:hAnsiTheme="majorHAnsi" w:cs="Arial"/>
          <w:color w:val="000000"/>
        </w:rPr>
        <w:tab/>
      </w:r>
      <w:r w:rsidR="0007099D" w:rsidRPr="00B571EF">
        <w:rPr>
          <w:rFonts w:asciiTheme="majorHAnsi" w:hAnsiTheme="majorHAnsi" w:cs="Arial"/>
          <w:color w:val="000000"/>
        </w:rPr>
        <w:t>oświadczenia Wykonawcy o aktualności informacji zawartych w oświadczeniu, o którym mowa w pkt 8.1 SWZ, w zakresie podstaw wykluczenia z postępowania wskazanych przez Zamawiającego, o których mowa w:</w:t>
      </w:r>
    </w:p>
    <w:p w14:paraId="1A5A17DF" w14:textId="77777777" w:rsidR="0007099D" w:rsidRPr="00B571EF" w:rsidRDefault="0007099D">
      <w:pPr>
        <w:pStyle w:val="Akapitzlist"/>
        <w:numPr>
          <w:ilvl w:val="1"/>
          <w:numId w:val="33"/>
        </w:numPr>
        <w:shd w:val="clear" w:color="auto" w:fill="FFFFFF"/>
        <w:spacing w:line="276" w:lineRule="auto"/>
        <w:ind w:left="2127" w:hanging="284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art. 108 ust. 1 pkt 3 ustawy </w:t>
      </w:r>
      <w:proofErr w:type="spellStart"/>
      <w:r w:rsidRPr="00B571EF">
        <w:rPr>
          <w:rFonts w:asciiTheme="majorHAnsi" w:hAnsiTheme="majorHAnsi" w:cs="Arial"/>
          <w:color w:val="000000"/>
          <w:sz w:val="24"/>
          <w:szCs w:val="24"/>
        </w:rPr>
        <w:t>Pzp</w:t>
      </w:r>
      <w:proofErr w:type="spellEnd"/>
      <w:r w:rsidRPr="00B571EF">
        <w:rPr>
          <w:rFonts w:asciiTheme="majorHAnsi" w:hAnsiTheme="majorHAnsi" w:cs="Arial"/>
          <w:color w:val="000000"/>
          <w:sz w:val="24"/>
          <w:szCs w:val="24"/>
        </w:rPr>
        <w:t>,</w:t>
      </w:r>
    </w:p>
    <w:p w14:paraId="0D527C30" w14:textId="77777777" w:rsidR="0007099D" w:rsidRPr="00B571EF" w:rsidRDefault="0007099D">
      <w:pPr>
        <w:pStyle w:val="Akapitzlist"/>
        <w:numPr>
          <w:ilvl w:val="1"/>
          <w:numId w:val="33"/>
        </w:numPr>
        <w:shd w:val="clear" w:color="auto" w:fill="FFFFFF"/>
        <w:spacing w:line="276" w:lineRule="auto"/>
        <w:ind w:left="2127" w:hanging="284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art. 108 ust. 1 pkt 4 ustawy </w:t>
      </w:r>
      <w:proofErr w:type="spellStart"/>
      <w:r w:rsidRPr="00B571EF">
        <w:rPr>
          <w:rFonts w:asciiTheme="majorHAnsi" w:hAnsiTheme="majorHAnsi" w:cs="Arial"/>
          <w:color w:val="000000"/>
          <w:sz w:val="24"/>
          <w:szCs w:val="24"/>
        </w:rPr>
        <w:t>Pzp</w:t>
      </w:r>
      <w:proofErr w:type="spellEnd"/>
      <w:r w:rsidRPr="00B571EF">
        <w:rPr>
          <w:rFonts w:asciiTheme="majorHAnsi" w:hAnsiTheme="majorHAnsi" w:cs="Arial"/>
          <w:color w:val="000000"/>
          <w:sz w:val="24"/>
          <w:szCs w:val="24"/>
        </w:rPr>
        <w:t>, dotyczących orzeczenia zakazu ubiegania się o zamówienie publiczne tytułem środka zapobiegawczego,</w:t>
      </w:r>
    </w:p>
    <w:p w14:paraId="3072FD6D" w14:textId="77777777" w:rsidR="0007099D" w:rsidRPr="00B571EF" w:rsidRDefault="0007099D">
      <w:pPr>
        <w:pStyle w:val="Akapitzlist"/>
        <w:numPr>
          <w:ilvl w:val="1"/>
          <w:numId w:val="33"/>
        </w:numPr>
        <w:shd w:val="clear" w:color="auto" w:fill="FFFFFF"/>
        <w:spacing w:line="276" w:lineRule="auto"/>
        <w:ind w:left="2127" w:hanging="284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art. 108 ust. 1 pkt 5 ustawy </w:t>
      </w:r>
      <w:proofErr w:type="spellStart"/>
      <w:r w:rsidRPr="00B571EF">
        <w:rPr>
          <w:rFonts w:asciiTheme="majorHAnsi" w:hAnsiTheme="majorHAnsi" w:cs="Arial"/>
          <w:color w:val="000000"/>
          <w:sz w:val="24"/>
          <w:szCs w:val="24"/>
        </w:rPr>
        <w:t>Pzp</w:t>
      </w:r>
      <w:proofErr w:type="spellEnd"/>
      <w:r w:rsidRPr="00B571EF">
        <w:rPr>
          <w:rFonts w:asciiTheme="majorHAnsi" w:hAnsiTheme="majorHAnsi" w:cs="Arial"/>
          <w:color w:val="000000"/>
          <w:sz w:val="24"/>
          <w:szCs w:val="24"/>
        </w:rPr>
        <w:t>, dotyczących zawarcia z innymi Wykonawcami porozumienia mającego na celu zakłócenie konkurencji,</w:t>
      </w:r>
    </w:p>
    <w:p w14:paraId="46711D15" w14:textId="77777777" w:rsidR="0007099D" w:rsidRPr="00B571EF" w:rsidRDefault="0007099D">
      <w:pPr>
        <w:pStyle w:val="Akapitzlist"/>
        <w:numPr>
          <w:ilvl w:val="1"/>
          <w:numId w:val="33"/>
        </w:numPr>
        <w:shd w:val="clear" w:color="auto" w:fill="FFFFFF"/>
        <w:spacing w:line="276" w:lineRule="auto"/>
        <w:ind w:left="2127" w:hanging="284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art. 108 ust. 1 pkt 6 ustawy </w:t>
      </w:r>
      <w:proofErr w:type="spellStart"/>
      <w:r w:rsidRPr="00B571EF">
        <w:rPr>
          <w:rFonts w:asciiTheme="majorHAnsi" w:hAnsiTheme="majorHAnsi" w:cs="Arial"/>
          <w:color w:val="000000"/>
          <w:sz w:val="24"/>
          <w:szCs w:val="24"/>
        </w:rPr>
        <w:t>Pzp</w:t>
      </w:r>
      <w:proofErr w:type="spellEnd"/>
      <w:r w:rsidRPr="00B571EF">
        <w:rPr>
          <w:rFonts w:asciiTheme="majorHAnsi" w:hAnsiTheme="majorHAnsi" w:cs="Arial"/>
          <w:color w:val="000000"/>
          <w:sz w:val="24"/>
          <w:szCs w:val="24"/>
        </w:rPr>
        <w:t>,</w:t>
      </w:r>
    </w:p>
    <w:p w14:paraId="4245A26F" w14:textId="3C99B6FA" w:rsidR="0007099D" w:rsidRPr="00B571EF" w:rsidRDefault="0007099D" w:rsidP="0007099D">
      <w:pPr>
        <w:shd w:val="clear" w:color="auto" w:fill="FFFFFF"/>
        <w:spacing w:line="276" w:lineRule="auto"/>
        <w:ind w:left="2410" w:hanging="567"/>
        <w:jc w:val="both"/>
        <w:rPr>
          <w:rFonts w:asciiTheme="majorHAnsi" w:hAnsiTheme="majorHAnsi" w:cs="Arial"/>
          <w:color w:val="000000"/>
        </w:rPr>
      </w:pPr>
      <w:r w:rsidRPr="00B571EF">
        <w:rPr>
          <w:rFonts w:asciiTheme="majorHAnsi" w:hAnsiTheme="majorHAnsi" w:cs="Arial"/>
          <w:color w:val="000000"/>
        </w:rPr>
        <w:t xml:space="preserve">- wg </w:t>
      </w:r>
      <w:r w:rsidRPr="00B571EF">
        <w:rPr>
          <w:rFonts w:asciiTheme="majorHAnsi" w:hAnsiTheme="majorHAnsi" w:cs="Arial"/>
          <w:b/>
          <w:bCs/>
          <w:color w:val="000000"/>
        </w:rPr>
        <w:t xml:space="preserve">załącznika Nr </w:t>
      </w:r>
      <w:r w:rsidR="000D31F0" w:rsidRPr="00B571EF">
        <w:rPr>
          <w:rFonts w:asciiTheme="majorHAnsi" w:hAnsiTheme="majorHAnsi" w:cs="Arial"/>
          <w:b/>
          <w:bCs/>
          <w:color w:val="000000"/>
        </w:rPr>
        <w:t>7</w:t>
      </w:r>
      <w:r w:rsidRPr="00B571EF">
        <w:rPr>
          <w:rFonts w:asciiTheme="majorHAnsi" w:hAnsiTheme="majorHAnsi" w:cs="Arial"/>
          <w:b/>
          <w:bCs/>
          <w:color w:val="000000"/>
        </w:rPr>
        <w:t xml:space="preserve"> do SWZ.</w:t>
      </w:r>
    </w:p>
    <w:p w14:paraId="04755AE3" w14:textId="77777777" w:rsidR="0007099D" w:rsidRPr="00B571EF" w:rsidRDefault="0007099D" w:rsidP="0007099D">
      <w:pPr>
        <w:pStyle w:val="Kolorowalistaakcent11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Jeżeli jest to niezbędne do zapewnienia odpowiedniego przebiegu postępowania o udzielenie zamówienia, Zamawiający może na każdym etapie postępowania wezwać Wykonawców do złożenia wszystkich lub niektórych podmiotowych środków dowodowych wskazanych w pkt. 8.4 SWZ.</w:t>
      </w:r>
    </w:p>
    <w:p w14:paraId="252C72C9" w14:textId="77777777" w:rsidR="0007099D" w:rsidRPr="00B571EF" w:rsidRDefault="0007099D" w:rsidP="0007099D">
      <w:pPr>
        <w:pStyle w:val="Kolorowalistaakcent11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Wykonawca składa podmiotowe środki dowodowe na wezwanie Zamawiającego. Dokumenty te powinny być aktualne na dzień ich złożenia.</w:t>
      </w:r>
    </w:p>
    <w:p w14:paraId="353C44F7" w14:textId="77777777" w:rsidR="0007099D" w:rsidRPr="00B571EF" w:rsidRDefault="0007099D" w:rsidP="0007099D">
      <w:pPr>
        <w:pStyle w:val="Kolorowalistaakcent11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642E7731" w14:textId="77777777" w:rsidR="0007099D" w:rsidRPr="00B571EF" w:rsidRDefault="0007099D" w:rsidP="0007099D">
      <w:pPr>
        <w:pStyle w:val="Kolorowalistaakcent11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Zamawiający nie będzie wzywał do złożenia podmiotowych środków dowodowych, jeżeli może je uzyskać za pomocą bezpłatnych i ogólnodostępnych baz danych, w szczególności rejestrów publicznych w rozumieniu ustawy z dnia 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lastRenderedPageBreak/>
        <w:t xml:space="preserve">17 lutego 2005 r. o informatyzacji działalności podmiotów realizujących zadania publiczne, o ile wykonawca wskazał w oświadczeniu, o którym mowa 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br/>
        <w:t xml:space="preserve">w pkt 8.1 SWZ dane umożliwiające dostęp do tych środków, a także gdy </w:t>
      </w:r>
      <w:r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podmiotowym środkiem dowodowym jest oświadczenie, którego treść odpowiada zakresowi oświadczenia, o którym mowa w pkt 8.1 SWZ.</w:t>
      </w:r>
    </w:p>
    <w:p w14:paraId="659F8D3B" w14:textId="77777777" w:rsidR="0007099D" w:rsidRPr="00B571EF" w:rsidRDefault="0007099D" w:rsidP="0007099D">
      <w:pPr>
        <w:pStyle w:val="Kolorowalistaakcent11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34FA08FF" w14:textId="77777777" w:rsidR="0007099D" w:rsidRPr="00B571EF" w:rsidRDefault="0007099D" w:rsidP="0007099D">
      <w:pPr>
        <w:pStyle w:val="Kolorowalistaakcent11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Jeżeli Wykonawca nie złożył podmiotowych środków dowodowych lub są one niekompletne lub zawierają błędy, Zamawiający wezwie Wykonawcę odpowiednio do ich złożenia, poprawienia lub uzupełnienia w wyznaczonym terminie, chyba że oferta Wykonawcy podlega odrzuceniu bez względu na ich złożenie, uzupełnienie lub poprawienie lub zachodzą przesłanki unieważnienia postępowania.</w:t>
      </w:r>
    </w:p>
    <w:p w14:paraId="7737DC13" w14:textId="77777777" w:rsidR="0007099D" w:rsidRPr="00B571EF" w:rsidRDefault="0007099D" w:rsidP="0007099D">
      <w:pPr>
        <w:pStyle w:val="Kolorowalistaakcent11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Zamawiający może żądać od Wykonawców wyjaśnień dotyczących treści złożonych podmiotowych środków dowodowych.</w:t>
      </w:r>
    </w:p>
    <w:p w14:paraId="3502C302" w14:textId="77777777" w:rsidR="0007099D" w:rsidRPr="00B571EF" w:rsidRDefault="0007099D" w:rsidP="0007099D">
      <w:pPr>
        <w:pStyle w:val="Kolorowalistaakcent11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Jeżeli złożone przez Wykonawcę podmiotowe środki dowodowe budzą wątpliwości Zamawiającego, może on zwrócić się bezpośrednio do podmiotu, który jest w posiadaniu informacji lub dokumentów istotnych w tym zakresie dla oceny spełniania przez wykonawcę warunków udziału w postępowaniu lub braku podstaw wykluczenia, o przedstawienie takich informacji lub dokumentów.</w:t>
      </w:r>
    </w:p>
    <w:p w14:paraId="45FFF22D" w14:textId="77777777" w:rsidR="0007099D" w:rsidRPr="00B571EF" w:rsidRDefault="0007099D" w:rsidP="0007099D">
      <w:pPr>
        <w:pStyle w:val="Kolorowalistaakcent11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 xml:space="preserve">Oświadczenia, o których mowa w pkt 8.1 i 8.2 SWZ </w:t>
      </w:r>
      <w:r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składa się, pod rygorem nieważności, w formie elektronicznej.</w:t>
      </w:r>
    </w:p>
    <w:p w14:paraId="06FA8902" w14:textId="77777777" w:rsidR="0007099D" w:rsidRPr="00B571EF" w:rsidRDefault="0007099D" w:rsidP="0007099D">
      <w:pPr>
        <w:pStyle w:val="Kolorowalistaakcent11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>Podmiotowe i przedmiotowe środki dowodowe</w:t>
      </w:r>
      <w:r w:rsidRPr="00B571E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sporządza się w postaci elektronicznej, w formatach danych określonych w przepisach wydanych na podstawie </w:t>
      </w:r>
      <w:r w:rsidRPr="00B571EF">
        <w:rPr>
          <w:rFonts w:asciiTheme="majorHAnsi" w:hAnsiTheme="majorHAnsi" w:cs="Arial"/>
          <w:sz w:val="24"/>
          <w:szCs w:val="24"/>
          <w:shd w:val="clear" w:color="auto" w:fill="FFFFFF"/>
        </w:rPr>
        <w:t>art. 18</w:t>
      </w:r>
      <w:r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ustawy z dnia 17 lutego 2005 r. o informatyzacji działalności podmiotów realizujących zadania publiczne (Dz. U. z 2020 r. poz. 346, 568, 695, 1517 i 2320), z zastrzeżeniem formatów, o których mowa w </w:t>
      </w:r>
      <w:r w:rsidRPr="00B571EF">
        <w:rPr>
          <w:rFonts w:asciiTheme="majorHAnsi" w:hAnsiTheme="majorHAnsi" w:cs="Arial"/>
          <w:sz w:val="24"/>
          <w:szCs w:val="24"/>
          <w:shd w:val="clear" w:color="auto" w:fill="FFFFFF"/>
        </w:rPr>
        <w:t>art. 66 ust. 1</w:t>
      </w:r>
      <w:r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ustawy, z uwzględnieniem rodzaju przekazywanych danych.</w:t>
      </w:r>
    </w:p>
    <w:p w14:paraId="5466D157" w14:textId="77777777" w:rsidR="0007099D" w:rsidRPr="00B571EF" w:rsidRDefault="0007099D" w:rsidP="0007099D">
      <w:pPr>
        <w:pStyle w:val="Kolorowalistaakcent11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>Podmiotowe i przedmiotowe środki dowodowe</w:t>
      </w:r>
      <w:r w:rsidRPr="00B571E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przekazuje się wg zasad wskazanych w rozporządzeniu Prezesa Rady Ministrów z dnia 30 grudnia 2020 r. w sprawie sposobu sporządzania i przekazywania informacji oraz wymagań technicznych dla środków komunikacji elektronicznej w postępowaniu o udzielenie zamówienia publicznego lub konkursie (Dz. U. z 2020 r.  poz. 2452).</w:t>
      </w:r>
    </w:p>
    <w:p w14:paraId="0779D89E" w14:textId="77777777" w:rsidR="0007099D" w:rsidRPr="00B571EF" w:rsidRDefault="0007099D" w:rsidP="0007099D">
      <w:pPr>
        <w:pStyle w:val="Kolorowalistaakcent11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W przypadku przekazywania dokumentu elektronicznego w formacie poddającym dane kompresji, opatrzenie pliku zawierającego skompresowane dokumenty kwalifikowanym podpisem elektronicznym jest równoznaczne z opatrzeniem wszystkich dokumentów zawartych w tym pliku odpowiednio kwalifikowanym podpisem elektronicznym.</w:t>
      </w:r>
    </w:p>
    <w:p w14:paraId="6877C8FD" w14:textId="77777777" w:rsidR="0007099D" w:rsidRPr="00B571EF" w:rsidRDefault="0007099D" w:rsidP="0007099D">
      <w:pPr>
        <w:pStyle w:val="Kolorowalistaakcent11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>Oświadczenia wskazane w pkt. 8.1 i 8.2 SWZ i podmiotowe oraz przedmiotowe środki dowodowe</w:t>
      </w:r>
      <w:r w:rsidRPr="00B571E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Pr="00B571EF">
        <w:rPr>
          <w:rFonts w:asciiTheme="majorHAnsi" w:hAnsiTheme="majorHAnsi" w:cs="Arial"/>
          <w:sz w:val="24"/>
          <w:szCs w:val="24"/>
        </w:rPr>
        <w:t>przekazuje się środkiem komunikacji elektronicznej wskazanym w rozdziale 11 SWZ.</w:t>
      </w:r>
    </w:p>
    <w:p w14:paraId="56667676" w14:textId="77777777" w:rsidR="0007099D" w:rsidRPr="00B571EF" w:rsidRDefault="0007099D" w:rsidP="0007099D">
      <w:pPr>
        <w:pStyle w:val="Kolorowalistaakcent11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lastRenderedPageBreak/>
        <w:t xml:space="preserve">W przypadku, gdy oświadczenia, o których mowa w pkt 8.1 i 8.2 SWZ lub </w:t>
      </w:r>
      <w:r w:rsidRPr="00B571EF">
        <w:rPr>
          <w:rFonts w:asciiTheme="majorHAnsi" w:hAnsiTheme="majorHAnsi" w:cs="Arial"/>
          <w:sz w:val="24"/>
          <w:szCs w:val="24"/>
        </w:rPr>
        <w:t>podmiotowe lub przedmiotowe środki dowodowe środki dowodowe</w:t>
      </w:r>
      <w:r w:rsidRPr="00B571E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zawierają informacje stanowiące tajemnicę przedsiębiorstwa w rozumieniu przepisów </w:t>
      </w:r>
      <w:r w:rsidRPr="00B571EF">
        <w:rPr>
          <w:rFonts w:asciiTheme="majorHAnsi" w:hAnsiTheme="majorHAnsi" w:cs="Arial"/>
          <w:sz w:val="24"/>
          <w:szCs w:val="24"/>
          <w:shd w:val="clear" w:color="auto" w:fill="FFFFFF"/>
        </w:rPr>
        <w:t>ustawy</w:t>
      </w:r>
      <w:r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z dnia 16 kwietnia 1993 r. o zwalczaniu nieuczciwej konkurencji </w:t>
      </w:r>
      <w:r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br/>
        <w:t>(Dz. U. z 2020 r. poz. 1913), Wykonawca, w celu utrzymania w poufności tych informacji, przekazuje je w wydzielonym i odpowiednio oznaczonym pliku.</w:t>
      </w:r>
    </w:p>
    <w:p w14:paraId="33DB83EE" w14:textId="77777777" w:rsidR="0007099D" w:rsidRPr="00B571EF" w:rsidRDefault="0007099D" w:rsidP="0007099D">
      <w:pPr>
        <w:pStyle w:val="Kolorowalistaakcent11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>Podmiotowe i przedmiotowe środki dowodowe</w:t>
      </w:r>
      <w:r w:rsidRPr="00B571EF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sporządzone w języku obcym przekazuje się wraz z tłumaczeniem na język polski.</w:t>
      </w:r>
    </w:p>
    <w:p w14:paraId="07610CFE" w14:textId="77777777" w:rsidR="0007099D" w:rsidRPr="00B571EF" w:rsidRDefault="0007099D" w:rsidP="0007099D">
      <w:pPr>
        <w:pStyle w:val="Kolorowalistaakcent11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Dokumenty elektroniczne muszą spełniać łącznie następujące wymagania:</w:t>
      </w:r>
    </w:p>
    <w:p w14:paraId="313C2359" w14:textId="77777777" w:rsidR="0007099D" w:rsidRPr="00B571EF" w:rsidRDefault="0007099D" w:rsidP="0007099D">
      <w:pPr>
        <w:pStyle w:val="Akapitzlist"/>
        <w:numPr>
          <w:ilvl w:val="2"/>
          <w:numId w:val="24"/>
        </w:numPr>
        <w:shd w:val="clear" w:color="auto" w:fill="FFFFFF"/>
        <w:spacing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są utrwalone w sposób umożliwiający ich wielokrotne odczytanie, zapisanie 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br/>
        <w:t>i powielenie, a także przekazanie przy użyciu środków komunikacji elektronicznej lub na informatycznym nośniku danych;</w:t>
      </w:r>
    </w:p>
    <w:p w14:paraId="6B24D436" w14:textId="77777777" w:rsidR="0007099D" w:rsidRPr="00B571EF" w:rsidRDefault="0007099D" w:rsidP="0007099D">
      <w:pPr>
        <w:pStyle w:val="Akapitzlist"/>
        <w:numPr>
          <w:ilvl w:val="2"/>
          <w:numId w:val="24"/>
        </w:numPr>
        <w:shd w:val="clear" w:color="auto" w:fill="FFFFFF"/>
        <w:spacing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umożliwiają prezentację treści w postaci elektronicznej, w szczególności przez wyświetlenie tej treści na monitorze ekranowym;</w:t>
      </w:r>
    </w:p>
    <w:p w14:paraId="7EEE155F" w14:textId="77777777" w:rsidR="0007099D" w:rsidRPr="00B571EF" w:rsidRDefault="0007099D" w:rsidP="0007099D">
      <w:pPr>
        <w:pStyle w:val="Akapitzlist"/>
        <w:numPr>
          <w:ilvl w:val="2"/>
          <w:numId w:val="24"/>
        </w:numPr>
        <w:shd w:val="clear" w:color="auto" w:fill="FFFFFF"/>
        <w:spacing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umożliwiają prezentację treści w postaci papierowej, w szczególności za pomocą wydruku;</w:t>
      </w:r>
    </w:p>
    <w:p w14:paraId="0EB6E429" w14:textId="77777777" w:rsidR="0007099D" w:rsidRPr="00B571EF" w:rsidRDefault="0007099D" w:rsidP="0007099D">
      <w:pPr>
        <w:pStyle w:val="Akapitzlist"/>
        <w:numPr>
          <w:ilvl w:val="2"/>
          <w:numId w:val="24"/>
        </w:numPr>
        <w:shd w:val="clear" w:color="auto" w:fill="FFFFFF"/>
        <w:spacing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zawierają dane w układzie niepozostawiającym wątpliwości co do treści 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br/>
        <w:t>i kontekstu zapisanych informacji.</w:t>
      </w:r>
    </w:p>
    <w:p w14:paraId="5C7C27D3" w14:textId="77777777" w:rsidR="008B5DB1" w:rsidRPr="008B5DB1" w:rsidRDefault="008B5DB1" w:rsidP="008B5DB1">
      <w:pPr>
        <w:pStyle w:val="Kolorowalistaakcent11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709"/>
        <w:rPr>
          <w:rFonts w:ascii="Cambria" w:hAnsi="Cambria" w:cs="Arial"/>
          <w:color w:val="FF0000"/>
          <w:sz w:val="24"/>
          <w:szCs w:val="24"/>
        </w:rPr>
      </w:pPr>
      <w:r w:rsidRPr="008B5DB1">
        <w:rPr>
          <w:rFonts w:ascii="Cambria" w:hAnsi="Cambria" w:cs="Open Sans"/>
          <w:color w:val="FF0000"/>
          <w:sz w:val="24"/>
          <w:szCs w:val="24"/>
        </w:rPr>
        <w:t xml:space="preserve">Jeżeli Wykonawca ma siedzibę lub miejsce zamieszkania poza granicami Rzeczypospolitej Polskiej, zamiast </w:t>
      </w:r>
      <w:r w:rsidRPr="008B5DB1">
        <w:rPr>
          <w:rStyle w:val="alb"/>
          <w:rFonts w:ascii="Cambria" w:hAnsi="Cambria" w:cs="Open Sans"/>
          <w:color w:val="FF0000"/>
          <w:sz w:val="24"/>
          <w:szCs w:val="24"/>
        </w:rPr>
        <w:t xml:space="preserve">dokumentu wskazanego w pkt 8.3.2 ppkt 1) SWZ </w:t>
      </w:r>
      <w:r w:rsidRPr="008B5DB1">
        <w:rPr>
          <w:rFonts w:ascii="Cambria" w:hAnsi="Cambria" w:cs="Open Sans"/>
          <w:color w:val="FF0000"/>
          <w:sz w:val="24"/>
          <w:szCs w:val="24"/>
        </w:rPr>
        <w:t>- składa informację z odpowiedniego rejestru, takiego jak rejestr sądowy albo w przypadku braku takiego rejestru, inny równoważny dokument wydany przez właściwy organ sądowy lub administracyjny kraju, w którym wykonawca ma siedzibę lub miejsce zamieszkania, w zakresie, o którym mowa w pkt 8.3.2 ppkt 1) SWZ - wystawiony nie wcześniej niż 6 miesięcy przed jego złożeniem;</w:t>
      </w:r>
    </w:p>
    <w:p w14:paraId="2210A54B" w14:textId="77777777" w:rsidR="008B5DB1" w:rsidRPr="008B5DB1" w:rsidRDefault="008B5DB1" w:rsidP="008B5DB1">
      <w:pPr>
        <w:pStyle w:val="Kolorowalistaakcent11"/>
        <w:numPr>
          <w:ilvl w:val="1"/>
          <w:numId w:val="19"/>
        </w:numPr>
        <w:autoSpaceDE w:val="0"/>
        <w:autoSpaceDN w:val="0"/>
        <w:adjustRightInd w:val="0"/>
        <w:spacing w:line="276" w:lineRule="auto"/>
        <w:ind w:left="709" w:hanging="709"/>
        <w:rPr>
          <w:rFonts w:ascii="Cambria" w:hAnsi="Cambria" w:cs="Open Sans"/>
          <w:color w:val="FF0000"/>
          <w:sz w:val="24"/>
          <w:szCs w:val="24"/>
        </w:rPr>
      </w:pPr>
      <w:r w:rsidRPr="008B5DB1">
        <w:rPr>
          <w:rFonts w:ascii="Cambria" w:hAnsi="Cambria" w:cs="Open Sans"/>
          <w:color w:val="FF0000"/>
          <w:sz w:val="24"/>
          <w:szCs w:val="24"/>
        </w:rPr>
        <w:t xml:space="preserve">Jeżeli w kraju, w którym wykonawca ma siedzibę lub miejsce zamieszkania, nie wydaje się dokumentów, o których mowa wyżej, lub gdy dokumenty te nie odnoszą się do wszystkich przypadków, o których mowa w art. 108 ust. 1 pkt 1, 2 i 4 ustawy </w:t>
      </w:r>
      <w:proofErr w:type="spellStart"/>
      <w:r w:rsidRPr="008B5DB1">
        <w:rPr>
          <w:rFonts w:ascii="Cambria" w:hAnsi="Cambria" w:cs="Open Sans"/>
          <w:color w:val="FF0000"/>
          <w:sz w:val="24"/>
          <w:szCs w:val="24"/>
        </w:rPr>
        <w:t>Pzp</w:t>
      </w:r>
      <w:proofErr w:type="spellEnd"/>
      <w:r w:rsidRPr="008B5DB1">
        <w:rPr>
          <w:rFonts w:ascii="Cambria" w:hAnsi="Cambria" w:cs="Open Sans"/>
          <w:color w:val="FF0000"/>
          <w:sz w:val="24"/>
          <w:szCs w:val="24"/>
        </w:rPr>
        <w:t>, zastępuje się je odpowiednio w całości lub w części dokumentem (wystawionym nie wcześniej niż 6 miesięcy przed jego złożeniem)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</w:t>
      </w:r>
    </w:p>
    <w:p w14:paraId="72CA7875" w14:textId="77777777" w:rsidR="008B5DB1" w:rsidRPr="00B571EF" w:rsidRDefault="008B5DB1" w:rsidP="0007099D">
      <w:pPr>
        <w:shd w:val="clear" w:color="auto" w:fill="FFFFFF"/>
        <w:spacing w:line="276" w:lineRule="auto"/>
        <w:ind w:left="709"/>
        <w:jc w:val="both"/>
        <w:rPr>
          <w:rFonts w:asciiTheme="majorHAnsi" w:hAnsiTheme="majorHAnsi" w:cs="Arial"/>
          <w:color w:val="000000"/>
        </w:rPr>
      </w:pPr>
    </w:p>
    <w:p w14:paraId="6CC4189E" w14:textId="77777777" w:rsidR="00E17AE3" w:rsidRPr="00B571EF" w:rsidRDefault="00E17AE3" w:rsidP="00E17AE3">
      <w:pPr>
        <w:pStyle w:val="Kolorowalistaakcent11"/>
        <w:tabs>
          <w:tab w:val="left" w:pos="567"/>
        </w:tabs>
        <w:autoSpaceDE w:val="0"/>
        <w:autoSpaceDN w:val="0"/>
        <w:adjustRightInd w:val="0"/>
        <w:spacing w:before="0" w:after="0" w:line="276" w:lineRule="auto"/>
        <w:ind w:left="0"/>
        <w:rPr>
          <w:rFonts w:asciiTheme="majorHAnsi" w:hAnsiTheme="majorHAnsi" w:cs="Arial"/>
          <w:bCs/>
          <w:vanish/>
          <w:sz w:val="24"/>
          <w:szCs w:val="24"/>
        </w:rPr>
      </w:pPr>
    </w:p>
    <w:p w14:paraId="39F1630E" w14:textId="77777777" w:rsidR="00E17AE3" w:rsidRPr="00B571EF" w:rsidRDefault="00E17AE3" w:rsidP="00E17AE3">
      <w:pPr>
        <w:pStyle w:val="Kolorowalistaakcent11"/>
        <w:autoSpaceDE w:val="0"/>
        <w:autoSpaceDN w:val="0"/>
        <w:adjustRightInd w:val="0"/>
        <w:spacing w:line="276" w:lineRule="auto"/>
        <w:ind w:left="709"/>
        <w:rPr>
          <w:rFonts w:asciiTheme="majorHAnsi" w:hAnsiTheme="majorHAnsi" w:cs="Arial"/>
          <w:sz w:val="24"/>
          <w:szCs w:val="24"/>
        </w:rPr>
      </w:pPr>
    </w:p>
    <w:p w14:paraId="7C71DB16" w14:textId="77777777" w:rsidR="00F32672" w:rsidRPr="00B571EF" w:rsidRDefault="00F32672" w:rsidP="00431C95">
      <w:pPr>
        <w:pStyle w:val="Kolorowalistaakcent11"/>
        <w:autoSpaceDE w:val="0"/>
        <w:autoSpaceDN w:val="0"/>
        <w:adjustRightInd w:val="0"/>
        <w:spacing w:line="276" w:lineRule="auto"/>
        <w:ind w:left="709"/>
        <w:rPr>
          <w:rFonts w:asciiTheme="majorHAnsi" w:hAnsiTheme="majorHAnsi" w:cs="Arial"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6535B0" w:rsidRPr="00B571EF" w14:paraId="5A2C1120" w14:textId="77777777" w:rsidTr="00C03D6D">
        <w:trPr>
          <w:jc w:val="center"/>
        </w:trPr>
        <w:tc>
          <w:tcPr>
            <w:tcW w:w="90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EED460" w14:textId="77777777" w:rsidR="006535B0" w:rsidRPr="00B571EF" w:rsidRDefault="006535B0" w:rsidP="00C03D6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</w:p>
          <w:p w14:paraId="03564A9C" w14:textId="77777777" w:rsidR="00E734E2" w:rsidRPr="00B571EF" w:rsidRDefault="00E734E2" w:rsidP="00E734E2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  <w:b/>
                <w:bCs/>
              </w:rPr>
            </w:pPr>
            <w:r w:rsidRPr="00B571EF">
              <w:rPr>
                <w:rFonts w:asciiTheme="majorHAnsi" w:hAnsiTheme="majorHAnsi" w:cs="Arial"/>
                <w:b/>
                <w:bCs/>
              </w:rPr>
              <w:t>Rozdział 9</w:t>
            </w:r>
          </w:p>
          <w:p w14:paraId="2078ED15" w14:textId="77777777" w:rsidR="006535B0" w:rsidRPr="00B571EF" w:rsidRDefault="00E734E2" w:rsidP="00E734E2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lastRenderedPageBreak/>
              <w:t>INFORMACJA DLA WYKONAWCÓW ZAMIERZAJĄCYCH POWIERZYĆ WYKONANIE CZĘŚCI ZAMÓWIENIA PODWYKONAWCOM</w:t>
            </w:r>
          </w:p>
        </w:tc>
      </w:tr>
    </w:tbl>
    <w:p w14:paraId="6799D1F0" w14:textId="77777777" w:rsidR="006535B0" w:rsidRPr="00B571EF" w:rsidRDefault="006535B0" w:rsidP="006535B0">
      <w:pPr>
        <w:pStyle w:val="Akapitzlist"/>
        <w:autoSpaceDE w:val="0"/>
        <w:autoSpaceDN w:val="0"/>
        <w:adjustRightInd w:val="0"/>
        <w:spacing w:line="276" w:lineRule="auto"/>
        <w:ind w:left="709"/>
        <w:rPr>
          <w:rFonts w:asciiTheme="majorHAnsi" w:hAnsiTheme="majorHAnsi" w:cs="Arial"/>
          <w:sz w:val="24"/>
          <w:szCs w:val="24"/>
        </w:rPr>
      </w:pPr>
    </w:p>
    <w:p w14:paraId="1317D1D0" w14:textId="77777777" w:rsidR="00E734E2" w:rsidRPr="00B571EF" w:rsidRDefault="00E734E2" w:rsidP="00E734E2">
      <w:pPr>
        <w:autoSpaceDE w:val="0"/>
        <w:autoSpaceDN w:val="0"/>
        <w:adjustRightInd w:val="0"/>
        <w:spacing w:line="276" w:lineRule="auto"/>
        <w:ind w:left="142"/>
        <w:jc w:val="both"/>
        <w:rPr>
          <w:rFonts w:asciiTheme="majorHAnsi" w:hAnsiTheme="majorHAnsi" w:cs="Arial"/>
        </w:rPr>
      </w:pPr>
      <w:r w:rsidRPr="00B571EF">
        <w:rPr>
          <w:rFonts w:asciiTheme="majorHAnsi" w:hAnsiTheme="majorHAnsi" w:cs="Arial"/>
          <w:color w:val="000000"/>
        </w:rPr>
        <w:t xml:space="preserve">Zamawiający </w:t>
      </w:r>
      <w:r w:rsidRPr="00B571EF">
        <w:rPr>
          <w:rFonts w:asciiTheme="majorHAnsi" w:hAnsiTheme="majorHAnsi" w:cs="Arial"/>
          <w:b/>
          <w:bCs/>
          <w:color w:val="000000"/>
        </w:rPr>
        <w:t>nie żąda</w:t>
      </w:r>
      <w:r w:rsidRPr="00B571EF">
        <w:rPr>
          <w:rFonts w:asciiTheme="majorHAnsi" w:hAnsiTheme="majorHAnsi" w:cs="Arial"/>
          <w:color w:val="000000"/>
        </w:rPr>
        <w:t xml:space="preserve"> wskazania przez Wykonawcę, w ofercie, części zamówienia, których wykonanie zamierza powierzyć podwykonawcom, którzy nie są podmiotami udostępniającymi zasoby, oraz podania nazw ewentualnych podwykonawców.</w:t>
      </w:r>
      <w:r w:rsidR="00683885" w:rsidRPr="00B571EF">
        <w:rPr>
          <w:rFonts w:asciiTheme="majorHAnsi" w:hAnsiTheme="majorHAnsi" w:cs="Arial"/>
          <w:color w:val="000000"/>
        </w:rPr>
        <w:t xml:space="preserve"> </w:t>
      </w:r>
      <w:r w:rsidR="00683885" w:rsidRPr="00B571EF">
        <w:rPr>
          <w:rFonts w:asciiTheme="majorHAnsi" w:hAnsiTheme="majorHAnsi"/>
          <w:color w:val="000000"/>
        </w:rPr>
        <w:t>Powierzenie wykonania zamówienie podwykonawcy wymaga wykazania że posiada on wymagane przepisami uprawnienia do wykonywania przedmiotu zamówienia.</w:t>
      </w:r>
    </w:p>
    <w:p w14:paraId="13D8C213" w14:textId="77777777" w:rsidR="00C70762" w:rsidRPr="00B571EF" w:rsidRDefault="00C70762" w:rsidP="00C70762">
      <w:pPr>
        <w:pStyle w:val="Akapitzlist"/>
        <w:autoSpaceDE w:val="0"/>
        <w:autoSpaceDN w:val="0"/>
        <w:adjustRightInd w:val="0"/>
        <w:spacing w:before="0" w:after="0" w:line="276" w:lineRule="auto"/>
        <w:ind w:left="709"/>
        <w:rPr>
          <w:rFonts w:asciiTheme="majorHAnsi" w:hAnsiTheme="majorHAnsi" w:cs="Arial"/>
          <w:bCs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9784D" w:rsidRPr="00B571EF" w14:paraId="06695CD5" w14:textId="77777777" w:rsidTr="00BA3A6A">
        <w:trPr>
          <w:jc w:val="center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9A1E80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</w:rPr>
              <w:t>Rozdział 10</w:t>
            </w:r>
          </w:p>
          <w:p w14:paraId="1C911F45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t xml:space="preserve">INFORMACJA DLA WYKONAWCÓW WSPÓLNIE UBIEGAJĄCYCH SIĘ </w:t>
            </w:r>
            <w:r w:rsidRPr="00B571EF">
              <w:rPr>
                <w:rFonts w:asciiTheme="majorHAnsi" w:hAnsiTheme="majorHAnsi" w:cs="Arial"/>
                <w:b/>
              </w:rPr>
              <w:br/>
              <w:t>O UDZIELENIE ZAMÓWIENIA (</w:t>
            </w:r>
            <w:r w:rsidR="00601DF1" w:rsidRPr="00B571EF">
              <w:rPr>
                <w:rFonts w:asciiTheme="majorHAnsi" w:hAnsiTheme="majorHAnsi" w:cs="Arial"/>
                <w:b/>
              </w:rPr>
              <w:t xml:space="preserve">W TYM </w:t>
            </w:r>
            <w:r w:rsidRPr="00B571EF">
              <w:rPr>
                <w:rFonts w:asciiTheme="majorHAnsi" w:hAnsiTheme="majorHAnsi" w:cs="Arial"/>
                <w:b/>
              </w:rPr>
              <w:t>SPÓŁKI CYWILNE)</w:t>
            </w:r>
          </w:p>
        </w:tc>
      </w:tr>
    </w:tbl>
    <w:p w14:paraId="131B04CA" w14:textId="77777777" w:rsidR="0033611B" w:rsidRPr="00B571EF" w:rsidRDefault="0033611B" w:rsidP="00627C7D">
      <w:pPr>
        <w:pStyle w:val="Akapitzlist"/>
        <w:widowControl w:val="0"/>
        <w:spacing w:line="276" w:lineRule="auto"/>
        <w:ind w:left="709"/>
        <w:outlineLvl w:val="3"/>
        <w:rPr>
          <w:rFonts w:asciiTheme="majorHAnsi" w:hAnsiTheme="majorHAnsi" w:cs="Arial"/>
          <w:bCs/>
          <w:sz w:val="24"/>
          <w:szCs w:val="24"/>
        </w:rPr>
      </w:pPr>
    </w:p>
    <w:p w14:paraId="0E936FB6" w14:textId="77777777" w:rsidR="00761149" w:rsidRPr="00B571EF" w:rsidRDefault="00761149" w:rsidP="00761149">
      <w:pPr>
        <w:pStyle w:val="Akapitzlist"/>
        <w:widowControl w:val="0"/>
        <w:numPr>
          <w:ilvl w:val="1"/>
          <w:numId w:val="12"/>
        </w:numPr>
        <w:spacing w:line="276" w:lineRule="auto"/>
        <w:ind w:left="709" w:hanging="709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 xml:space="preserve">Wykonawcy 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mogą wspólnie ubiegać się o udzielenie zamówienia. W takim przypadku, Wykonawcy ustanawiają pełnomocnika do reprezentowania ich 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br/>
        <w:t xml:space="preserve">w postępowaniu o udzielenie zamówienia albo do reprezentowania 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br/>
        <w:t>w postępowaniu i zawarcia umowy w sprawie zamówienia publicznego.</w:t>
      </w:r>
    </w:p>
    <w:p w14:paraId="493140AE" w14:textId="77777777" w:rsidR="00761149" w:rsidRPr="00B571EF" w:rsidRDefault="00761149" w:rsidP="00761149">
      <w:pPr>
        <w:pStyle w:val="Akapitzlist"/>
        <w:widowControl w:val="0"/>
        <w:numPr>
          <w:ilvl w:val="1"/>
          <w:numId w:val="12"/>
        </w:numPr>
        <w:spacing w:line="276" w:lineRule="auto"/>
        <w:ind w:left="0" w:firstLine="0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>W przypadku Wykonawców wspólnie ubiegających się o udzielenie zamówienia:</w:t>
      </w:r>
    </w:p>
    <w:p w14:paraId="018B2975" w14:textId="77777777" w:rsidR="00761149" w:rsidRPr="00B571EF" w:rsidRDefault="00761149" w:rsidP="00761149">
      <w:pPr>
        <w:pStyle w:val="Akapitzlist"/>
        <w:widowControl w:val="0"/>
        <w:numPr>
          <w:ilvl w:val="0"/>
          <w:numId w:val="8"/>
        </w:numPr>
        <w:spacing w:line="276" w:lineRule="auto"/>
        <w:ind w:left="1134" w:hanging="425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 xml:space="preserve">oświadczenie JEDZ o których mowa w pkt. 8.1 SWZ </w:t>
      </w:r>
      <w:r w:rsidRPr="00B571EF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składa </w:t>
      </w:r>
      <w:r w:rsidRPr="00B571EF">
        <w:rPr>
          <w:rFonts w:asciiTheme="majorHAnsi" w:hAnsiTheme="majorHAnsi" w:cs="Arial"/>
          <w:b/>
          <w:sz w:val="24"/>
          <w:szCs w:val="24"/>
          <w:u w:val="single"/>
        </w:rPr>
        <w:t>z ofertą</w:t>
      </w:r>
      <w:r w:rsidRPr="00B571EF">
        <w:rPr>
          <w:rFonts w:asciiTheme="majorHAnsi" w:hAnsiTheme="majorHAnsi" w:cs="Arial"/>
          <w:b/>
          <w:bCs/>
          <w:sz w:val="24"/>
          <w:szCs w:val="24"/>
        </w:rPr>
        <w:t xml:space="preserve"> każdy </w:t>
      </w:r>
      <w:r w:rsidRPr="00B571EF">
        <w:rPr>
          <w:rFonts w:asciiTheme="majorHAnsi" w:hAnsiTheme="majorHAnsi" w:cs="Arial"/>
          <w:b/>
          <w:bCs/>
          <w:sz w:val="24"/>
          <w:szCs w:val="24"/>
        </w:rPr>
        <w:br/>
        <w:t>z Wykonawców wspólnie ubiegających się o zamówienie</w:t>
      </w:r>
      <w:r w:rsidRPr="00B571EF">
        <w:rPr>
          <w:rFonts w:asciiTheme="majorHAnsi" w:hAnsiTheme="majorHAnsi" w:cs="Arial"/>
          <w:bCs/>
          <w:sz w:val="24"/>
          <w:szCs w:val="24"/>
        </w:rPr>
        <w:t xml:space="preserve">. </w:t>
      </w:r>
      <w:r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Oświadczenia te potwierdzają brak podstaw wykluczenia oraz spełnianie warunków udziału w postępowaniu, w zakresie, w jakim każdy z wykonawców wykazuje spełnianie warunków udziału w postępowaniu,</w:t>
      </w:r>
    </w:p>
    <w:p w14:paraId="52C2239A" w14:textId="4F57D5E6" w:rsidR="00761149" w:rsidRPr="00B571EF" w:rsidRDefault="00761149" w:rsidP="00761149">
      <w:pPr>
        <w:pStyle w:val="Akapitzlist"/>
        <w:widowControl w:val="0"/>
        <w:numPr>
          <w:ilvl w:val="0"/>
          <w:numId w:val="8"/>
        </w:numPr>
        <w:spacing w:line="276" w:lineRule="auto"/>
        <w:ind w:left="1134" w:hanging="425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oświadczenie, o którym mowa w pkt. 8.2 SWZ </w:t>
      </w:r>
      <w:r w:rsidRPr="00B571EF">
        <w:rPr>
          <w:rFonts w:asciiTheme="majorHAnsi" w:hAnsiTheme="majorHAnsi" w:cs="Arial"/>
          <w:b/>
          <w:bCs/>
          <w:color w:val="000000"/>
          <w:sz w:val="24"/>
          <w:szCs w:val="24"/>
          <w:u w:val="single"/>
        </w:rPr>
        <w:t>składa z ofertą</w:t>
      </w:r>
      <w:r w:rsidRPr="00B571EF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 każdy </w:t>
      </w:r>
      <w:r w:rsidRPr="00B571EF">
        <w:rPr>
          <w:rFonts w:asciiTheme="majorHAnsi" w:hAnsiTheme="majorHAnsi" w:cs="Arial"/>
          <w:b/>
          <w:bCs/>
          <w:color w:val="000000"/>
          <w:sz w:val="24"/>
          <w:szCs w:val="24"/>
        </w:rPr>
        <w:br/>
        <w:t>z Wykonawców wspólnie ubiegających się o zamówienie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. Oświadczenie to potwierdza brak podstaw wykluczenia na podstawie art. 5k Rozporządzenia Rady (UE) nr 833/2014 z dnia 31 lipca 2014 r. dotyczącego środków ograniczających w związku z działaniami Rosji destabilizującymi sytuację na Ukrainie (Dz.U. L 229 z 31.7.2014), w brzmieniu nadanym Rozporządzeniem Rady (UE) 2022/576 z dnia 8 kwietnia 2022 r. w sprawie zmiany rozporządzenia (UE) nr 833/2014 dotyczącego środków ograniczających w związku z działaniami Rosji destabilizującymi sytuację na Ukrainie (Dz.U. L 111 z 8.4.2022). </w:t>
      </w:r>
      <w:r w:rsidRPr="00B571EF">
        <w:rPr>
          <w:rFonts w:asciiTheme="majorHAnsi" w:hAnsiTheme="majorHAnsi" w:cs="Arial"/>
          <w:b/>
          <w:bCs/>
          <w:color w:val="000000"/>
          <w:sz w:val="24"/>
          <w:szCs w:val="24"/>
        </w:rPr>
        <w:t>Oświadczenie należy złożyć wg</w:t>
      </w:r>
      <w:r w:rsidRPr="00B571EF">
        <w:rPr>
          <w:rFonts w:asciiTheme="majorHAnsi" w:hAnsiTheme="majorHAnsi" w:cs="Arial"/>
          <w:b/>
          <w:bCs/>
          <w:sz w:val="24"/>
          <w:szCs w:val="24"/>
        </w:rPr>
        <w:t xml:space="preserve"> wymogów załącznika nr </w:t>
      </w:r>
      <w:r w:rsidR="001730DA" w:rsidRPr="00B571EF">
        <w:rPr>
          <w:rFonts w:asciiTheme="majorHAnsi" w:hAnsiTheme="majorHAnsi" w:cs="Arial"/>
          <w:b/>
          <w:bCs/>
          <w:sz w:val="24"/>
          <w:szCs w:val="24"/>
        </w:rPr>
        <w:t>4b</w:t>
      </w:r>
      <w:r w:rsidRPr="00B571EF">
        <w:rPr>
          <w:rFonts w:asciiTheme="majorHAnsi" w:hAnsiTheme="majorHAnsi" w:cs="Arial"/>
          <w:b/>
          <w:bCs/>
          <w:sz w:val="24"/>
          <w:szCs w:val="24"/>
        </w:rPr>
        <w:t xml:space="preserve"> do SWZ.</w:t>
      </w:r>
    </w:p>
    <w:p w14:paraId="7CDCAA54" w14:textId="77777777" w:rsidR="00761149" w:rsidRPr="00B571EF" w:rsidRDefault="00761149" w:rsidP="00761149">
      <w:pPr>
        <w:pStyle w:val="Akapitzlist"/>
        <w:widowControl w:val="0"/>
        <w:numPr>
          <w:ilvl w:val="0"/>
          <w:numId w:val="8"/>
        </w:numPr>
        <w:spacing w:line="276" w:lineRule="auto"/>
        <w:ind w:left="1134" w:hanging="425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w przypadku, o którym mowa w rozdziale 6.3 SWZ Wykonawcy wspólnie ubiegający się o udzielenie zamówienia </w:t>
      </w:r>
      <w:r w:rsidRPr="00B571EF">
        <w:rPr>
          <w:rFonts w:asciiTheme="majorHAnsi" w:hAnsiTheme="majorHAnsi" w:cs="Arial"/>
          <w:b/>
          <w:bCs/>
          <w:color w:val="000000"/>
          <w:sz w:val="24"/>
          <w:szCs w:val="24"/>
        </w:rPr>
        <w:t>dołączają do oferty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 oświadczenie, z którego wynika, które usługi wykonają poszczególni wykonawcy. </w:t>
      </w:r>
      <w:r w:rsidRPr="00B571EF">
        <w:rPr>
          <w:rFonts w:asciiTheme="majorHAnsi" w:hAnsiTheme="majorHAnsi" w:cs="Arial"/>
          <w:sz w:val="24"/>
          <w:szCs w:val="24"/>
        </w:rPr>
        <w:t>W przypadku gdy ofertę składa spółka cywilna, a pełen zakres prac wykonają wspólnicy wspólnie w ramach umowy spółki oświadczenie powinno potwierdzać ten fakt</w:t>
      </w:r>
      <w:r w:rsidRPr="00B571EF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 Oświadczenie należy złożyć wg</w:t>
      </w:r>
      <w:r w:rsidRPr="00B571EF">
        <w:rPr>
          <w:rFonts w:asciiTheme="majorHAnsi" w:hAnsiTheme="majorHAnsi" w:cs="Arial"/>
          <w:b/>
          <w:bCs/>
          <w:sz w:val="24"/>
          <w:szCs w:val="24"/>
        </w:rPr>
        <w:t xml:space="preserve"> wymogów załącznika nr 6 do SWZ.</w:t>
      </w:r>
      <w:r w:rsidRPr="00B571EF">
        <w:rPr>
          <w:rFonts w:asciiTheme="majorHAnsi" w:hAnsiTheme="majorHAnsi" w:cs="Arial"/>
          <w:bCs/>
          <w:sz w:val="24"/>
          <w:szCs w:val="24"/>
        </w:rPr>
        <w:t xml:space="preserve"> </w:t>
      </w:r>
    </w:p>
    <w:p w14:paraId="387F4696" w14:textId="77777777" w:rsidR="00761149" w:rsidRPr="00B571EF" w:rsidRDefault="00761149" w:rsidP="00761149">
      <w:pPr>
        <w:pStyle w:val="Akapitzlist"/>
        <w:widowControl w:val="0"/>
        <w:numPr>
          <w:ilvl w:val="0"/>
          <w:numId w:val="8"/>
        </w:numPr>
        <w:spacing w:line="276" w:lineRule="auto"/>
        <w:ind w:left="1134" w:hanging="425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 xml:space="preserve">zobowiązani są oni na wezwanie Zamawiającego, złożyć podmiotowe środki dowodowe, o których mowa w pkt. 8.4 SWZ, przy czym podmiotowe środki </w:t>
      </w:r>
      <w:r w:rsidRPr="00B571EF">
        <w:rPr>
          <w:rFonts w:asciiTheme="majorHAnsi" w:hAnsiTheme="majorHAnsi" w:cs="Arial"/>
          <w:bCs/>
          <w:sz w:val="24"/>
          <w:szCs w:val="24"/>
        </w:rPr>
        <w:lastRenderedPageBreak/>
        <w:t>dowodowe, o których mowa:</w:t>
      </w:r>
    </w:p>
    <w:p w14:paraId="05C3BBE4" w14:textId="4DCD4D90" w:rsidR="00761149" w:rsidRPr="00B571EF" w:rsidRDefault="00761149" w:rsidP="00761149">
      <w:pPr>
        <w:pStyle w:val="Akapitzlist"/>
        <w:widowControl w:val="0"/>
        <w:numPr>
          <w:ilvl w:val="0"/>
          <w:numId w:val="9"/>
        </w:numPr>
        <w:spacing w:line="276" w:lineRule="auto"/>
        <w:ind w:left="1418" w:hanging="284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>w pkt. 8.</w:t>
      </w:r>
      <w:r w:rsidR="008B5DB1" w:rsidRPr="008B5DB1">
        <w:rPr>
          <w:rFonts w:asciiTheme="majorHAnsi" w:hAnsiTheme="majorHAnsi" w:cs="Arial"/>
          <w:bCs/>
          <w:color w:val="FF0000"/>
          <w:sz w:val="24"/>
          <w:szCs w:val="24"/>
        </w:rPr>
        <w:t>3</w:t>
      </w:r>
      <w:r w:rsidRPr="00B571EF">
        <w:rPr>
          <w:rFonts w:asciiTheme="majorHAnsi" w:hAnsiTheme="majorHAnsi" w:cs="Arial"/>
          <w:bCs/>
          <w:sz w:val="24"/>
          <w:szCs w:val="24"/>
        </w:rPr>
        <w:t>.1 SWZ składa odpowiednio Wykonawca/Wykonawcy, który/którzy wykazuje/-ą spełnienie warunku</w:t>
      </w:r>
    </w:p>
    <w:p w14:paraId="410BD3AC" w14:textId="2D7A5A46" w:rsidR="00761149" w:rsidRPr="00B571EF" w:rsidRDefault="00761149" w:rsidP="00761149">
      <w:pPr>
        <w:pStyle w:val="Akapitzlist"/>
        <w:widowControl w:val="0"/>
        <w:numPr>
          <w:ilvl w:val="0"/>
          <w:numId w:val="9"/>
        </w:numPr>
        <w:spacing w:line="276" w:lineRule="auto"/>
        <w:ind w:left="1418" w:hanging="284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>w pkt. 8.</w:t>
      </w:r>
      <w:r w:rsidR="008B5DB1" w:rsidRPr="008B5DB1">
        <w:rPr>
          <w:rFonts w:asciiTheme="majorHAnsi" w:hAnsiTheme="majorHAnsi" w:cs="Arial"/>
          <w:bCs/>
          <w:color w:val="FF0000"/>
          <w:sz w:val="24"/>
          <w:szCs w:val="24"/>
        </w:rPr>
        <w:t>3</w:t>
      </w:r>
      <w:r w:rsidRPr="00B571EF">
        <w:rPr>
          <w:rFonts w:asciiTheme="majorHAnsi" w:hAnsiTheme="majorHAnsi" w:cs="Arial"/>
          <w:bCs/>
          <w:sz w:val="24"/>
          <w:szCs w:val="24"/>
        </w:rPr>
        <w:t>.2 SWZ składa każdy z Wykonawców wspólnie ubiegających się o udzielenie zamówienia.</w:t>
      </w:r>
    </w:p>
    <w:p w14:paraId="7DC45003" w14:textId="77777777" w:rsidR="00761149" w:rsidRPr="00B571EF" w:rsidRDefault="00761149" w:rsidP="00761149">
      <w:pPr>
        <w:pStyle w:val="Akapitzlist"/>
        <w:widowControl w:val="0"/>
        <w:numPr>
          <w:ilvl w:val="1"/>
          <w:numId w:val="12"/>
        </w:numPr>
        <w:spacing w:line="276" w:lineRule="auto"/>
        <w:ind w:left="709" w:hanging="709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Jeżeli została wybrana oferta Wykonawców wspólnie ubiegających się o udzielenie zamówienia, Zamawiający może żądać przed zawarciem umowy w sprawie zamówienia publicznego kopii umowy regulującej współpracę tych Wykonawców.</w:t>
      </w:r>
    </w:p>
    <w:p w14:paraId="6F3E7DD2" w14:textId="77777777" w:rsidR="00996135" w:rsidRPr="00B571EF" w:rsidRDefault="00996135" w:rsidP="00627C7D">
      <w:pPr>
        <w:pStyle w:val="Akapitzlist"/>
        <w:widowControl w:val="0"/>
        <w:spacing w:line="276" w:lineRule="auto"/>
        <w:ind w:left="1418"/>
        <w:outlineLvl w:val="3"/>
        <w:rPr>
          <w:rFonts w:asciiTheme="majorHAnsi" w:hAnsiTheme="majorHAnsi" w:cs="Arial"/>
          <w:bCs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9784D" w:rsidRPr="00B571EF" w14:paraId="7F9638E9" w14:textId="77777777" w:rsidTr="00534BDE">
        <w:trPr>
          <w:trHeight w:val="2106"/>
          <w:jc w:val="center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6DCF82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</w:rPr>
              <w:t>Rozdział 11</w:t>
            </w:r>
          </w:p>
          <w:p w14:paraId="4EBE8F8F" w14:textId="77777777" w:rsidR="00983244" w:rsidRPr="00B571EF" w:rsidRDefault="00983244" w:rsidP="00983244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t xml:space="preserve">INFORMACJE O ŚRODKACH KOMUNIKACJI ELEKTRONICZNEJ, PRZY UŻYCIU KTÓRYCH ZAMAWIAJĄCY BĘDZIE KOMUNIKOWAŁ SIĘ Z WYKONAWCAMI, ORAZ INFORMACJE O WYMAGANIACH TECHNICZNYCH </w:t>
            </w:r>
            <w:r w:rsidRPr="00B571EF">
              <w:rPr>
                <w:rFonts w:asciiTheme="majorHAnsi" w:hAnsiTheme="majorHAnsi" w:cs="Arial"/>
                <w:b/>
              </w:rPr>
              <w:br/>
              <w:t>I ORGANIZACYJNYCH SPORZĄDZANIA, WYSYŁANIA I ODBIERANIA KORESPONDENCJI ELEKTRONICZNEJ</w:t>
            </w:r>
          </w:p>
        </w:tc>
      </w:tr>
    </w:tbl>
    <w:p w14:paraId="31A1EACC" w14:textId="77777777" w:rsidR="00C75645" w:rsidRPr="00B571EF" w:rsidRDefault="00C75645" w:rsidP="00C75645">
      <w:pPr>
        <w:pStyle w:val="Kolorowalistaakcent11"/>
        <w:widowControl w:val="0"/>
        <w:spacing w:line="276" w:lineRule="auto"/>
        <w:ind w:left="0"/>
        <w:jc w:val="center"/>
        <w:outlineLvl w:val="3"/>
        <w:rPr>
          <w:rFonts w:asciiTheme="majorHAnsi" w:hAnsiTheme="majorHAnsi"/>
          <w:b/>
          <w:sz w:val="24"/>
          <w:szCs w:val="24"/>
        </w:rPr>
      </w:pPr>
      <w:r w:rsidRPr="00B571EF">
        <w:rPr>
          <w:rFonts w:asciiTheme="majorHAnsi" w:hAnsiTheme="majorHAnsi"/>
          <w:b/>
          <w:sz w:val="24"/>
          <w:szCs w:val="24"/>
        </w:rPr>
        <w:t>Wymagania ogólne.</w:t>
      </w:r>
    </w:p>
    <w:p w14:paraId="2BB9518D" w14:textId="3F5CB5E4" w:rsidR="00C75645" w:rsidRPr="00B571EF" w:rsidRDefault="00C75645">
      <w:pPr>
        <w:pStyle w:val="Akapitzlist"/>
        <w:widowControl w:val="0"/>
        <w:numPr>
          <w:ilvl w:val="1"/>
          <w:numId w:val="66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color w:val="000000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 xml:space="preserve">W postępowaniu o udzielenie zamówienia komunikacja między Zamawiającym, </w:t>
      </w:r>
      <w:r w:rsidRPr="00B571EF">
        <w:rPr>
          <w:rFonts w:asciiTheme="majorHAnsi" w:hAnsiTheme="majorHAnsi"/>
          <w:sz w:val="24"/>
          <w:szCs w:val="24"/>
        </w:rPr>
        <w:br/>
        <w:t xml:space="preserve">a Wykonawcami odbywa się przy użyciu miniPortalu, który dostępny </w:t>
      </w:r>
      <w:r w:rsidRPr="00B571EF">
        <w:rPr>
          <w:rFonts w:asciiTheme="majorHAnsi" w:hAnsiTheme="majorHAnsi"/>
          <w:sz w:val="24"/>
          <w:szCs w:val="24"/>
        </w:rPr>
        <w:br/>
        <w:t>jest pod adresem</w:t>
      </w:r>
      <w:r w:rsidRPr="00B571EF">
        <w:rPr>
          <w:rFonts w:asciiTheme="majorHAnsi" w:hAnsiTheme="majorHAnsi"/>
          <w:color w:val="000000"/>
          <w:sz w:val="24"/>
          <w:szCs w:val="24"/>
        </w:rPr>
        <w:t xml:space="preserve">: </w:t>
      </w:r>
      <w:r w:rsidRPr="00B571EF">
        <w:rPr>
          <w:rFonts w:asciiTheme="majorHAnsi" w:hAnsiTheme="majorHAnsi"/>
          <w:color w:val="0070C0"/>
          <w:sz w:val="24"/>
          <w:szCs w:val="24"/>
          <w:u w:val="single"/>
        </w:rPr>
        <w:t>https://miniportal.uzp.gov.pl</w:t>
      </w:r>
      <w:r w:rsidRPr="00B571E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571EF">
        <w:rPr>
          <w:rFonts w:asciiTheme="majorHAnsi" w:hAnsiTheme="majorHAnsi"/>
          <w:sz w:val="24"/>
          <w:szCs w:val="24"/>
        </w:rPr>
        <w:t>ePUAPu</w:t>
      </w:r>
      <w:proofErr w:type="spellEnd"/>
      <w:r w:rsidRPr="00B571EF">
        <w:rPr>
          <w:rFonts w:asciiTheme="majorHAnsi" w:hAnsiTheme="majorHAnsi"/>
          <w:sz w:val="24"/>
          <w:szCs w:val="24"/>
        </w:rPr>
        <w:t xml:space="preserve">, dostępnego pod adresem: </w:t>
      </w:r>
      <w:r w:rsidRPr="00B571EF">
        <w:rPr>
          <w:rFonts w:asciiTheme="majorHAnsi" w:hAnsiTheme="majorHAnsi"/>
          <w:color w:val="0070C0"/>
          <w:sz w:val="24"/>
          <w:szCs w:val="24"/>
          <w:u w:val="single"/>
        </w:rPr>
        <w:t>https://epuap.gov.pl/wps/portal</w:t>
      </w:r>
      <w:r w:rsidRPr="00B571EF">
        <w:rPr>
          <w:rFonts w:asciiTheme="majorHAnsi" w:hAnsiTheme="majorHAnsi"/>
          <w:sz w:val="24"/>
          <w:szCs w:val="24"/>
        </w:rPr>
        <w:t xml:space="preserve">oraz poczty elektronicznej: </w:t>
      </w:r>
      <w:r w:rsidR="00964987">
        <w:rPr>
          <w:rFonts w:asciiTheme="majorHAnsi" w:hAnsiTheme="majorHAnsi"/>
          <w:color w:val="0070C0"/>
          <w:sz w:val="24"/>
          <w:szCs w:val="24"/>
          <w:u w:val="single"/>
        </w:rPr>
        <w:t>sekretariat@gminabiala.pl</w:t>
      </w:r>
    </w:p>
    <w:p w14:paraId="7F7A65F6" w14:textId="77777777" w:rsidR="00C75645" w:rsidRPr="00B571EF" w:rsidRDefault="00C75645">
      <w:pPr>
        <w:pStyle w:val="Akapitzlist"/>
        <w:widowControl w:val="0"/>
        <w:numPr>
          <w:ilvl w:val="1"/>
          <w:numId w:val="66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color w:val="000000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 xml:space="preserve">Zamawiający wyznacza następujące osoby do kontaktu z Wykonawcami: </w:t>
      </w:r>
    </w:p>
    <w:p w14:paraId="15A6831C" w14:textId="028A8133" w:rsidR="00C75645" w:rsidRDefault="00014072" w:rsidP="00C75645">
      <w:pPr>
        <w:pStyle w:val="Akapitzlist"/>
        <w:widowControl w:val="0"/>
        <w:spacing w:line="276" w:lineRule="auto"/>
        <w:ind w:left="709"/>
        <w:outlineLvl w:val="3"/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5468CD">
        <w:rPr>
          <w:rFonts w:asciiTheme="majorHAnsi" w:hAnsiTheme="majorHAnsi"/>
          <w:sz w:val="24"/>
          <w:szCs w:val="24"/>
          <w:lang w:val="en-US"/>
        </w:rPr>
        <w:t>Pani</w:t>
      </w:r>
      <w:proofErr w:type="spellEnd"/>
      <w:r w:rsidR="00964987" w:rsidRPr="005468CD">
        <w:rPr>
          <w:rFonts w:asciiTheme="majorHAnsi" w:hAnsiTheme="majorHAnsi"/>
          <w:sz w:val="24"/>
          <w:szCs w:val="24"/>
          <w:lang w:val="en-US"/>
        </w:rPr>
        <w:t xml:space="preserve"> Agnieszka </w:t>
      </w:r>
      <w:proofErr w:type="spellStart"/>
      <w:r w:rsidR="00964987" w:rsidRPr="005468CD">
        <w:rPr>
          <w:rFonts w:asciiTheme="majorHAnsi" w:hAnsiTheme="majorHAnsi"/>
          <w:sz w:val="24"/>
          <w:szCs w:val="24"/>
          <w:lang w:val="en-US"/>
        </w:rPr>
        <w:t>Krzemińska</w:t>
      </w:r>
      <w:proofErr w:type="spellEnd"/>
      <w:r w:rsidR="00C75645" w:rsidRPr="005468CD">
        <w:rPr>
          <w:rFonts w:asciiTheme="majorHAnsi" w:hAnsiTheme="majorHAnsi"/>
          <w:sz w:val="24"/>
          <w:szCs w:val="24"/>
          <w:lang w:val="en-US"/>
        </w:rPr>
        <w:t xml:space="preserve">, tel. </w:t>
      </w:r>
      <w:r w:rsidR="00964987" w:rsidRPr="005468CD">
        <w:rPr>
          <w:rFonts w:asciiTheme="majorHAnsi" w:hAnsiTheme="majorHAnsi"/>
          <w:sz w:val="24"/>
          <w:szCs w:val="24"/>
          <w:lang w:val="en-US"/>
        </w:rPr>
        <w:t>43 84 190 90</w:t>
      </w:r>
      <w:r w:rsidR="005468CD" w:rsidRPr="005468CD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="005468CD" w:rsidRPr="005468CD">
        <w:rPr>
          <w:rFonts w:asciiTheme="majorHAnsi" w:hAnsiTheme="majorHAnsi"/>
          <w:sz w:val="24"/>
          <w:szCs w:val="24"/>
          <w:lang w:val="en-US"/>
        </w:rPr>
        <w:t>wew</w:t>
      </w:r>
      <w:proofErr w:type="spellEnd"/>
      <w:r w:rsidR="005468CD" w:rsidRPr="005468CD">
        <w:rPr>
          <w:rFonts w:asciiTheme="majorHAnsi" w:hAnsiTheme="majorHAnsi"/>
          <w:sz w:val="24"/>
          <w:szCs w:val="24"/>
          <w:lang w:val="en-US"/>
        </w:rPr>
        <w:t>. 21</w:t>
      </w:r>
    </w:p>
    <w:p w14:paraId="1632A3E6" w14:textId="349E6535" w:rsidR="00964987" w:rsidRPr="00B571EF" w:rsidRDefault="00964987" w:rsidP="00C75645">
      <w:pPr>
        <w:pStyle w:val="Akapitzlist"/>
        <w:widowControl w:val="0"/>
        <w:spacing w:line="276" w:lineRule="auto"/>
        <w:ind w:left="709"/>
        <w:outlineLvl w:val="3"/>
        <w:rPr>
          <w:rFonts w:asciiTheme="majorHAnsi" w:hAnsiTheme="majorHAnsi"/>
          <w:color w:val="0070C0"/>
          <w:sz w:val="24"/>
          <w:szCs w:val="24"/>
          <w:u w:val="single"/>
          <w:lang w:val="en-US"/>
        </w:rPr>
      </w:pPr>
      <w:proofErr w:type="spellStart"/>
      <w:r>
        <w:rPr>
          <w:rFonts w:asciiTheme="majorHAnsi" w:hAnsiTheme="majorHAnsi"/>
          <w:sz w:val="24"/>
          <w:szCs w:val="24"/>
          <w:lang w:val="en-US"/>
        </w:rPr>
        <w:t>Pani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Anna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Pluskota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>, tel. 43 84 190 90</w:t>
      </w:r>
      <w:r w:rsidR="005468CD">
        <w:rPr>
          <w:rFonts w:asciiTheme="majorHAnsi" w:hAnsiTheme="majorHAnsi"/>
          <w:sz w:val="24"/>
          <w:szCs w:val="24"/>
          <w:lang w:val="en-US"/>
        </w:rPr>
        <w:t xml:space="preserve">  </w:t>
      </w:r>
      <w:proofErr w:type="spellStart"/>
      <w:r w:rsidR="005468CD">
        <w:rPr>
          <w:rFonts w:asciiTheme="majorHAnsi" w:hAnsiTheme="majorHAnsi"/>
          <w:sz w:val="24"/>
          <w:szCs w:val="24"/>
          <w:lang w:val="en-US"/>
        </w:rPr>
        <w:t>wew</w:t>
      </w:r>
      <w:proofErr w:type="spellEnd"/>
      <w:r w:rsidR="005468CD">
        <w:rPr>
          <w:rFonts w:asciiTheme="majorHAnsi" w:hAnsiTheme="majorHAnsi"/>
          <w:sz w:val="24"/>
          <w:szCs w:val="24"/>
          <w:lang w:val="en-US"/>
        </w:rPr>
        <w:t>. 34.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</w:p>
    <w:p w14:paraId="30007CA6" w14:textId="77777777" w:rsidR="00C75645" w:rsidRPr="00B571EF" w:rsidRDefault="00C75645">
      <w:pPr>
        <w:pStyle w:val="Akapitzlist"/>
        <w:widowControl w:val="0"/>
        <w:numPr>
          <w:ilvl w:val="1"/>
          <w:numId w:val="62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color w:val="000000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 xml:space="preserve">Wykonawca zamierzający wziąć udział w postępowaniu o udzielenie zamówienia publicznego, musi posiadać konto na </w:t>
      </w:r>
      <w:proofErr w:type="spellStart"/>
      <w:r w:rsidRPr="00B571EF">
        <w:rPr>
          <w:rFonts w:asciiTheme="majorHAnsi" w:hAnsiTheme="majorHAnsi"/>
          <w:sz w:val="24"/>
          <w:szCs w:val="24"/>
        </w:rPr>
        <w:t>ePUAP</w:t>
      </w:r>
      <w:proofErr w:type="spellEnd"/>
      <w:r w:rsidRPr="00B571EF">
        <w:rPr>
          <w:rFonts w:asciiTheme="majorHAnsi" w:hAnsiTheme="majorHAnsi"/>
          <w:sz w:val="24"/>
          <w:szCs w:val="24"/>
        </w:rPr>
        <w:t xml:space="preserve">. Wykonawca posiadający konto na </w:t>
      </w:r>
      <w:proofErr w:type="spellStart"/>
      <w:r w:rsidRPr="00B571EF">
        <w:rPr>
          <w:rFonts w:asciiTheme="majorHAnsi" w:hAnsiTheme="majorHAnsi"/>
          <w:sz w:val="24"/>
          <w:szCs w:val="24"/>
        </w:rPr>
        <w:t>ePUAP</w:t>
      </w:r>
      <w:proofErr w:type="spellEnd"/>
      <w:r w:rsidRPr="00B571EF">
        <w:rPr>
          <w:rFonts w:asciiTheme="majorHAnsi" w:hAnsiTheme="majorHAnsi"/>
          <w:sz w:val="24"/>
          <w:szCs w:val="24"/>
        </w:rPr>
        <w:t xml:space="preserve"> ma dostęp do następujących formularzy: </w:t>
      </w:r>
      <w:r w:rsidRPr="00B571EF">
        <w:rPr>
          <w:rFonts w:asciiTheme="majorHAnsi" w:hAnsiTheme="majorHAnsi"/>
          <w:b/>
          <w:bCs/>
          <w:i/>
          <w:iCs/>
          <w:sz w:val="24"/>
          <w:szCs w:val="24"/>
        </w:rPr>
        <w:t>„Formularz do złożenia, zmiany, wycofania oferty lub wniosku”</w:t>
      </w:r>
      <w:r w:rsidRPr="00B571EF">
        <w:rPr>
          <w:rFonts w:asciiTheme="majorHAnsi" w:hAnsiTheme="majorHAnsi"/>
          <w:sz w:val="24"/>
          <w:szCs w:val="24"/>
        </w:rPr>
        <w:t xml:space="preserve"> oraz do</w:t>
      </w:r>
      <w:r w:rsidRPr="00B571EF">
        <w:rPr>
          <w:rFonts w:asciiTheme="majorHAnsi" w:hAnsiTheme="majorHAnsi"/>
          <w:b/>
          <w:bCs/>
          <w:i/>
          <w:iCs/>
          <w:sz w:val="24"/>
          <w:szCs w:val="24"/>
        </w:rPr>
        <w:t xml:space="preserve"> „Formularza do komunikacji”.</w:t>
      </w:r>
    </w:p>
    <w:p w14:paraId="1DBABDFB" w14:textId="77777777" w:rsidR="00C75645" w:rsidRPr="00B571EF" w:rsidRDefault="00C75645">
      <w:pPr>
        <w:pStyle w:val="Akapitzlist"/>
        <w:widowControl w:val="0"/>
        <w:numPr>
          <w:ilvl w:val="1"/>
          <w:numId w:val="62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color w:val="000000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 xml:space="preserve">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 w:rsidRPr="00B571EF">
        <w:rPr>
          <w:rFonts w:asciiTheme="majorHAnsi" w:hAnsiTheme="majorHAnsi"/>
          <w:sz w:val="24"/>
          <w:szCs w:val="24"/>
        </w:rPr>
        <w:t>miniPortal</w:t>
      </w:r>
      <w:proofErr w:type="spellEnd"/>
      <w:r w:rsidRPr="00B571EF">
        <w:rPr>
          <w:rFonts w:asciiTheme="majorHAnsi" w:hAnsiTheme="majorHAnsi"/>
          <w:sz w:val="24"/>
          <w:szCs w:val="24"/>
        </w:rPr>
        <w:t xml:space="preserve"> oraz Warunkach korzystania z elektronicznej platformy usług administracji publicznej (</w:t>
      </w:r>
      <w:proofErr w:type="spellStart"/>
      <w:r w:rsidRPr="00B571EF">
        <w:rPr>
          <w:rFonts w:asciiTheme="majorHAnsi" w:hAnsiTheme="majorHAnsi"/>
          <w:sz w:val="24"/>
          <w:szCs w:val="24"/>
        </w:rPr>
        <w:t>ePUAP</w:t>
      </w:r>
      <w:proofErr w:type="spellEnd"/>
      <w:r w:rsidRPr="00B571EF">
        <w:rPr>
          <w:rFonts w:asciiTheme="majorHAnsi" w:hAnsiTheme="majorHAnsi"/>
          <w:sz w:val="24"/>
          <w:szCs w:val="24"/>
        </w:rPr>
        <w:t xml:space="preserve">). </w:t>
      </w:r>
      <w:r w:rsidRPr="00B571EF">
        <w:rPr>
          <w:rFonts w:asciiTheme="majorHAnsi" w:hAnsiTheme="majorHAnsi"/>
          <w:color w:val="000000"/>
          <w:sz w:val="24"/>
          <w:szCs w:val="24"/>
        </w:rPr>
        <w:t xml:space="preserve">Zasady składania ofert oraz dokumentów składanych wraz z ofertą oraz wymagania techniczne i organizacyjne ich wysyłania opisane zostały w Instrukcji użytkownika. Wykonawca zobowiązany jest zapoznać się z ww. Instrukcją i postępować wg zasad w niej wskazanych. Wykonawca ubiegając się o udzielenie zamówienia w szczególności składając ofertę akceptuje zasady korzystania z systemu </w:t>
      </w:r>
      <w:proofErr w:type="spellStart"/>
      <w:r w:rsidRPr="00B571EF">
        <w:rPr>
          <w:rFonts w:asciiTheme="majorHAnsi" w:hAnsiTheme="majorHAnsi"/>
          <w:color w:val="000000"/>
          <w:sz w:val="24"/>
          <w:szCs w:val="24"/>
        </w:rPr>
        <w:t>miniPortal</w:t>
      </w:r>
      <w:proofErr w:type="spellEnd"/>
      <w:r w:rsidRPr="00B571EF">
        <w:rPr>
          <w:rFonts w:asciiTheme="majorHAnsi" w:hAnsiTheme="majorHAnsi"/>
          <w:color w:val="000000"/>
          <w:sz w:val="24"/>
          <w:szCs w:val="24"/>
        </w:rPr>
        <w:t xml:space="preserve"> wskazane w Instrukcji użytkownika i SWZ. W</w:t>
      </w:r>
      <w:r w:rsidRPr="00B571EF">
        <w:rPr>
          <w:rFonts w:asciiTheme="majorHAnsi" w:eastAsia="Times New Roman" w:hAnsiTheme="majorHAnsi" w:cs="Calibri"/>
          <w:color w:val="000000"/>
          <w:sz w:val="24"/>
          <w:szCs w:val="24"/>
        </w:rPr>
        <w:t xml:space="preserve"> celu korzystania z systemu </w:t>
      </w:r>
      <w:proofErr w:type="spellStart"/>
      <w:r w:rsidRPr="00B571EF">
        <w:rPr>
          <w:rFonts w:asciiTheme="majorHAnsi" w:eastAsia="Times New Roman" w:hAnsiTheme="majorHAnsi" w:cs="Calibri"/>
          <w:color w:val="000000"/>
          <w:sz w:val="24"/>
          <w:szCs w:val="24"/>
        </w:rPr>
        <w:t>miniPortal</w:t>
      </w:r>
      <w:proofErr w:type="spellEnd"/>
      <w:r w:rsidRPr="00B571EF">
        <w:rPr>
          <w:rFonts w:asciiTheme="majorHAnsi" w:eastAsia="Times New Roman" w:hAnsiTheme="majorHAnsi" w:cs="Calibri"/>
          <w:color w:val="000000"/>
          <w:sz w:val="24"/>
          <w:szCs w:val="24"/>
        </w:rPr>
        <w:t xml:space="preserve"> konieczne jest dysponowanie przez użytkownika urządzeniem teleinformatycznym z dostępem do sieci Internet. Aplikacja działa tylko na platformie Windows i wymaga .NET Framework 4.5. W przypadku korzystania z urządzeń mobilnych oraz Mac lub </w:t>
      </w:r>
      <w:r w:rsidRPr="00B571EF">
        <w:rPr>
          <w:rFonts w:asciiTheme="majorHAnsi" w:eastAsia="Times New Roman" w:hAnsiTheme="majorHAnsi" w:cs="Calibri"/>
          <w:color w:val="000000"/>
          <w:sz w:val="24"/>
          <w:szCs w:val="24"/>
        </w:rPr>
        <w:lastRenderedPageBreak/>
        <w:t xml:space="preserve">Linux, dostęp do wszystkich funkcjonalności systemu </w:t>
      </w:r>
      <w:proofErr w:type="spellStart"/>
      <w:r w:rsidRPr="00B571EF">
        <w:rPr>
          <w:rFonts w:asciiTheme="majorHAnsi" w:eastAsia="Times New Roman" w:hAnsiTheme="majorHAnsi" w:cs="Calibri"/>
          <w:color w:val="000000"/>
          <w:sz w:val="24"/>
          <w:szCs w:val="24"/>
        </w:rPr>
        <w:t>miniPortal</w:t>
      </w:r>
      <w:proofErr w:type="spellEnd"/>
      <w:r w:rsidRPr="00B571EF">
        <w:rPr>
          <w:rFonts w:asciiTheme="majorHAnsi" w:eastAsia="Times New Roman" w:hAnsiTheme="majorHAnsi" w:cs="Calibri"/>
          <w:color w:val="000000"/>
          <w:sz w:val="24"/>
          <w:szCs w:val="24"/>
        </w:rPr>
        <w:t xml:space="preserve"> może być ograniczony. Specyfikacja połączenia, formatu przesyłanych danych oraz kodowania i oznaczania czasu odbioru danych:</w:t>
      </w:r>
    </w:p>
    <w:p w14:paraId="2016F936" w14:textId="77777777" w:rsidR="00C75645" w:rsidRPr="00B571EF" w:rsidRDefault="00C75645">
      <w:pPr>
        <w:numPr>
          <w:ilvl w:val="0"/>
          <w:numId w:val="63"/>
        </w:numPr>
        <w:suppressAutoHyphens/>
        <w:spacing w:line="276" w:lineRule="auto"/>
        <w:ind w:left="993" w:hanging="284"/>
        <w:jc w:val="both"/>
        <w:rPr>
          <w:rFonts w:asciiTheme="majorHAnsi" w:hAnsiTheme="majorHAnsi" w:cs="Calibri"/>
          <w:color w:val="000000"/>
        </w:rPr>
      </w:pPr>
      <w:r w:rsidRPr="00B571EF">
        <w:rPr>
          <w:rFonts w:asciiTheme="majorHAnsi" w:hAnsiTheme="majorHAnsi" w:cs="Calibri"/>
          <w:color w:val="000000"/>
        </w:rPr>
        <w:t xml:space="preserve">specyfikacja połączenia formularze udostępnione są za pomocą protokołu </w:t>
      </w:r>
      <w:r w:rsidRPr="00B571EF">
        <w:rPr>
          <w:rFonts w:asciiTheme="majorHAnsi" w:hAnsiTheme="majorHAnsi" w:cs="Calibri"/>
          <w:color w:val="000000"/>
        </w:rPr>
        <w:br/>
        <w:t>TLS 1.2,</w:t>
      </w:r>
    </w:p>
    <w:p w14:paraId="2C635AD8" w14:textId="77777777" w:rsidR="00C75645" w:rsidRPr="00B571EF" w:rsidRDefault="00C75645">
      <w:pPr>
        <w:numPr>
          <w:ilvl w:val="0"/>
          <w:numId w:val="63"/>
        </w:numPr>
        <w:suppressAutoHyphens/>
        <w:spacing w:line="276" w:lineRule="auto"/>
        <w:ind w:left="993" w:hanging="284"/>
        <w:jc w:val="both"/>
        <w:rPr>
          <w:rFonts w:asciiTheme="majorHAnsi" w:hAnsiTheme="majorHAnsi" w:cs="Calibri"/>
          <w:color w:val="000000"/>
        </w:rPr>
      </w:pPr>
      <w:r w:rsidRPr="00B571EF">
        <w:rPr>
          <w:rFonts w:asciiTheme="majorHAnsi" w:hAnsiTheme="majorHAnsi" w:cs="Calibri"/>
          <w:color w:val="000000"/>
        </w:rPr>
        <w:t xml:space="preserve">format danych oraz kodowanie </w:t>
      </w:r>
      <w:proofErr w:type="spellStart"/>
      <w:r w:rsidRPr="00B571EF">
        <w:rPr>
          <w:rFonts w:asciiTheme="majorHAnsi" w:hAnsiTheme="majorHAnsi" w:cs="Calibri"/>
          <w:color w:val="000000"/>
        </w:rPr>
        <w:t>miniPortal</w:t>
      </w:r>
      <w:proofErr w:type="spellEnd"/>
      <w:r w:rsidRPr="00B571EF">
        <w:rPr>
          <w:rFonts w:asciiTheme="majorHAnsi" w:hAnsiTheme="majorHAnsi" w:cs="Calibri"/>
          <w:color w:val="000000"/>
        </w:rPr>
        <w:t xml:space="preserve"> - Formularze dostępne są w formacie HTML z kodowaniem UTF-8,</w:t>
      </w:r>
    </w:p>
    <w:p w14:paraId="7AA0DC38" w14:textId="77777777" w:rsidR="00C75645" w:rsidRPr="00B571EF" w:rsidRDefault="00C75645">
      <w:pPr>
        <w:numPr>
          <w:ilvl w:val="0"/>
          <w:numId w:val="63"/>
        </w:numPr>
        <w:suppressAutoHyphens/>
        <w:spacing w:line="276" w:lineRule="auto"/>
        <w:ind w:left="993" w:hanging="284"/>
        <w:jc w:val="both"/>
        <w:rPr>
          <w:rFonts w:asciiTheme="majorHAnsi" w:hAnsiTheme="majorHAnsi" w:cs="Calibri"/>
          <w:color w:val="000000"/>
        </w:rPr>
      </w:pPr>
      <w:r w:rsidRPr="00B571EF">
        <w:rPr>
          <w:rFonts w:asciiTheme="majorHAnsi" w:hAnsiTheme="majorHAnsi" w:cs="Calibri"/>
          <w:color w:val="000000"/>
        </w:rPr>
        <w:t xml:space="preserve">oznaczenia czasu odbioru danych – </w:t>
      </w:r>
      <w:proofErr w:type="spellStart"/>
      <w:r w:rsidRPr="00B571EF">
        <w:rPr>
          <w:rFonts w:asciiTheme="majorHAnsi" w:hAnsiTheme="majorHAnsi" w:cs="Calibri"/>
          <w:color w:val="000000"/>
        </w:rPr>
        <w:t>miniPortal</w:t>
      </w:r>
      <w:proofErr w:type="spellEnd"/>
      <w:r w:rsidRPr="00B571EF">
        <w:rPr>
          <w:rFonts w:asciiTheme="majorHAnsi" w:hAnsiTheme="majorHAnsi" w:cs="Calibri"/>
          <w:color w:val="000000"/>
        </w:rPr>
        <w:t xml:space="preserve"> - wszelkie operacje opierają się o czas serwera i dane zapisywane są z dokładnością co do setnej części sekundy,</w:t>
      </w:r>
    </w:p>
    <w:p w14:paraId="082D42B0" w14:textId="77777777" w:rsidR="00C75645" w:rsidRPr="00B571EF" w:rsidRDefault="00C75645">
      <w:pPr>
        <w:numPr>
          <w:ilvl w:val="0"/>
          <w:numId w:val="63"/>
        </w:numPr>
        <w:suppressAutoHyphens/>
        <w:spacing w:line="276" w:lineRule="auto"/>
        <w:ind w:left="993" w:hanging="284"/>
        <w:jc w:val="both"/>
        <w:rPr>
          <w:rFonts w:asciiTheme="majorHAnsi" w:hAnsiTheme="majorHAnsi" w:cs="Calibri"/>
          <w:color w:val="000000"/>
        </w:rPr>
      </w:pPr>
      <w:r w:rsidRPr="00B571EF">
        <w:rPr>
          <w:rFonts w:asciiTheme="majorHAnsi" w:hAnsiTheme="majorHAnsi" w:cs="Calibri"/>
          <w:color w:val="000000"/>
        </w:rPr>
        <w:t xml:space="preserve">integracja z systemem </w:t>
      </w:r>
      <w:proofErr w:type="spellStart"/>
      <w:r w:rsidRPr="00B571EF">
        <w:rPr>
          <w:rFonts w:asciiTheme="majorHAnsi" w:hAnsiTheme="majorHAnsi" w:cs="Calibri"/>
          <w:color w:val="000000"/>
        </w:rPr>
        <w:t>ePUAP</w:t>
      </w:r>
      <w:proofErr w:type="spellEnd"/>
      <w:r w:rsidRPr="00B571EF">
        <w:rPr>
          <w:rFonts w:asciiTheme="majorHAnsi" w:hAnsiTheme="majorHAnsi" w:cs="Calibri"/>
          <w:color w:val="000000"/>
        </w:rPr>
        <w:t xml:space="preserve"> jest wykonana w wykorzystaniem standardowego mechanizmu </w:t>
      </w:r>
      <w:proofErr w:type="spellStart"/>
      <w:r w:rsidRPr="00B571EF">
        <w:rPr>
          <w:rFonts w:asciiTheme="majorHAnsi" w:hAnsiTheme="majorHAnsi" w:cs="Calibri"/>
          <w:color w:val="000000"/>
        </w:rPr>
        <w:t>ePUAP</w:t>
      </w:r>
      <w:proofErr w:type="spellEnd"/>
      <w:r w:rsidRPr="00B571EF">
        <w:rPr>
          <w:rFonts w:asciiTheme="majorHAnsi" w:hAnsiTheme="majorHAnsi" w:cs="Calibri"/>
          <w:color w:val="000000"/>
        </w:rPr>
        <w:t xml:space="preserve">. W przypadku Wykonawcy wysyłającego wniosek do Zamawiającego, ESP Zamawiającego automatycznie generuje Rodzaj Urzędowego Poświadczenia Odbioru, czyli Urzędowe Poświadczenie Przedłożenia (UPP), które jest powiązane z wysyłanym dokumentem. W UPP </w:t>
      </w:r>
      <w:r w:rsidRPr="00B571EF">
        <w:rPr>
          <w:rFonts w:asciiTheme="majorHAnsi" w:hAnsiTheme="majorHAnsi" w:cs="Calibri"/>
          <w:color w:val="000000"/>
        </w:rPr>
        <w:br/>
        <w:t>w sekcji „Dane poświadczenia” jest zawarta informacja o dacie doręczenia.</w:t>
      </w:r>
    </w:p>
    <w:p w14:paraId="4B64149B" w14:textId="77777777" w:rsidR="00C75645" w:rsidRPr="00B571EF" w:rsidRDefault="00C75645" w:rsidP="00C75645">
      <w:pPr>
        <w:spacing w:line="276" w:lineRule="auto"/>
        <w:ind w:left="709"/>
        <w:jc w:val="both"/>
        <w:rPr>
          <w:rFonts w:asciiTheme="majorHAnsi" w:hAnsiTheme="majorHAnsi" w:cs="Calibri"/>
          <w:color w:val="000000"/>
        </w:rPr>
      </w:pPr>
      <w:r w:rsidRPr="00B571EF">
        <w:rPr>
          <w:rFonts w:asciiTheme="majorHAnsi" w:hAnsiTheme="majorHAnsi" w:cs="Calibri"/>
          <w:color w:val="000000"/>
        </w:rPr>
        <w:t>System dostępny jest za pośrednictwem następujących przeglądarek internetowych:</w:t>
      </w:r>
    </w:p>
    <w:p w14:paraId="597760C3" w14:textId="77777777" w:rsidR="00C75645" w:rsidRPr="00B571EF" w:rsidRDefault="00C75645">
      <w:pPr>
        <w:numPr>
          <w:ilvl w:val="0"/>
          <w:numId w:val="64"/>
        </w:numPr>
        <w:suppressAutoHyphens/>
        <w:spacing w:line="276" w:lineRule="auto"/>
        <w:ind w:left="993" w:hanging="284"/>
        <w:jc w:val="both"/>
        <w:rPr>
          <w:rFonts w:asciiTheme="majorHAnsi" w:hAnsiTheme="majorHAnsi" w:cs="Calibri"/>
          <w:color w:val="000000"/>
          <w:lang w:val="en-US"/>
        </w:rPr>
      </w:pPr>
      <w:r w:rsidRPr="00B571EF">
        <w:rPr>
          <w:rFonts w:asciiTheme="majorHAnsi" w:hAnsiTheme="majorHAnsi" w:cs="Calibri"/>
          <w:color w:val="000000"/>
          <w:lang w:val="en-US"/>
        </w:rPr>
        <w:t xml:space="preserve">Microsoft Internet Explorer od </w:t>
      </w:r>
      <w:proofErr w:type="spellStart"/>
      <w:r w:rsidRPr="00B571EF">
        <w:rPr>
          <w:rFonts w:asciiTheme="majorHAnsi" w:hAnsiTheme="majorHAnsi" w:cs="Calibri"/>
          <w:color w:val="000000"/>
          <w:lang w:val="en-US"/>
        </w:rPr>
        <w:t>wersji</w:t>
      </w:r>
      <w:proofErr w:type="spellEnd"/>
      <w:r w:rsidRPr="00B571EF">
        <w:rPr>
          <w:rFonts w:asciiTheme="majorHAnsi" w:hAnsiTheme="majorHAnsi" w:cs="Calibri"/>
          <w:color w:val="000000"/>
          <w:lang w:val="en-US"/>
        </w:rPr>
        <w:t xml:space="preserve"> 9.0,</w:t>
      </w:r>
    </w:p>
    <w:p w14:paraId="53C80C9A" w14:textId="77777777" w:rsidR="00C75645" w:rsidRPr="00B571EF" w:rsidRDefault="00C75645">
      <w:pPr>
        <w:numPr>
          <w:ilvl w:val="0"/>
          <w:numId w:val="64"/>
        </w:numPr>
        <w:suppressAutoHyphens/>
        <w:spacing w:line="276" w:lineRule="auto"/>
        <w:ind w:left="993" w:hanging="284"/>
        <w:jc w:val="both"/>
        <w:rPr>
          <w:rFonts w:asciiTheme="majorHAnsi" w:hAnsiTheme="majorHAnsi" w:cs="Calibri"/>
          <w:color w:val="000000"/>
        </w:rPr>
      </w:pPr>
      <w:r w:rsidRPr="00B571EF">
        <w:rPr>
          <w:rFonts w:asciiTheme="majorHAnsi" w:hAnsiTheme="majorHAnsi" w:cs="Calibri"/>
          <w:color w:val="000000"/>
        </w:rPr>
        <w:t xml:space="preserve">Mozilla </w:t>
      </w:r>
      <w:proofErr w:type="spellStart"/>
      <w:r w:rsidRPr="00B571EF">
        <w:rPr>
          <w:rFonts w:asciiTheme="majorHAnsi" w:hAnsiTheme="majorHAnsi" w:cs="Calibri"/>
          <w:color w:val="000000"/>
        </w:rPr>
        <w:t>Firefox</w:t>
      </w:r>
      <w:proofErr w:type="spellEnd"/>
      <w:r w:rsidRPr="00B571EF">
        <w:rPr>
          <w:rFonts w:asciiTheme="majorHAnsi" w:hAnsiTheme="majorHAnsi" w:cs="Calibri"/>
          <w:color w:val="000000"/>
        </w:rPr>
        <w:t xml:space="preserve"> od wersji 15,</w:t>
      </w:r>
    </w:p>
    <w:p w14:paraId="3C986223" w14:textId="77777777" w:rsidR="00C75645" w:rsidRPr="00B571EF" w:rsidRDefault="00C75645">
      <w:pPr>
        <w:numPr>
          <w:ilvl w:val="0"/>
          <w:numId w:val="64"/>
        </w:numPr>
        <w:suppressAutoHyphens/>
        <w:spacing w:line="276" w:lineRule="auto"/>
        <w:ind w:left="993" w:hanging="284"/>
        <w:jc w:val="both"/>
        <w:rPr>
          <w:rFonts w:asciiTheme="majorHAnsi" w:hAnsiTheme="majorHAnsi" w:cs="Calibri"/>
          <w:color w:val="000000"/>
        </w:rPr>
      </w:pPr>
      <w:r w:rsidRPr="00B571EF">
        <w:rPr>
          <w:rFonts w:asciiTheme="majorHAnsi" w:hAnsiTheme="majorHAnsi" w:cs="Calibri"/>
          <w:color w:val="000000"/>
        </w:rPr>
        <w:t>Google Chrome od wersji 20.</w:t>
      </w:r>
    </w:p>
    <w:p w14:paraId="3CF9ABA9" w14:textId="22B3C8D4" w:rsidR="00C75645" w:rsidRPr="00B571EF" w:rsidRDefault="00C75645">
      <w:pPr>
        <w:pStyle w:val="Akapitzlist"/>
        <w:widowControl w:val="0"/>
        <w:numPr>
          <w:ilvl w:val="1"/>
          <w:numId w:val="62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color w:val="000000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 xml:space="preserve">Maksymalny rozmiar plików przesyłanych za pośrednictwem dedykowanych formularzy: </w:t>
      </w:r>
      <w:r w:rsidRPr="00B571EF">
        <w:rPr>
          <w:rFonts w:asciiTheme="majorHAnsi" w:hAnsiTheme="majorHAnsi"/>
          <w:b/>
          <w:bCs/>
          <w:i/>
          <w:iCs/>
          <w:sz w:val="24"/>
          <w:szCs w:val="24"/>
        </w:rPr>
        <w:t xml:space="preserve">„Formularz złożenia, zmiany, wycofania oferty lub wniosku” </w:t>
      </w:r>
      <w:r w:rsidRPr="00B571EF">
        <w:rPr>
          <w:rFonts w:asciiTheme="majorHAnsi" w:hAnsiTheme="majorHAnsi"/>
          <w:b/>
          <w:bCs/>
          <w:i/>
          <w:iCs/>
          <w:sz w:val="24"/>
          <w:szCs w:val="24"/>
        </w:rPr>
        <w:br/>
      </w:r>
      <w:r w:rsidRPr="00B571EF">
        <w:rPr>
          <w:rFonts w:asciiTheme="majorHAnsi" w:hAnsiTheme="majorHAnsi"/>
          <w:sz w:val="24"/>
          <w:szCs w:val="24"/>
        </w:rPr>
        <w:t xml:space="preserve">i </w:t>
      </w:r>
      <w:r w:rsidRPr="00B571EF">
        <w:rPr>
          <w:rFonts w:asciiTheme="majorHAnsi" w:hAnsiTheme="majorHAnsi"/>
          <w:b/>
          <w:bCs/>
          <w:i/>
          <w:iCs/>
          <w:sz w:val="24"/>
          <w:szCs w:val="24"/>
        </w:rPr>
        <w:t>„Formularza do komunikacji”</w:t>
      </w:r>
      <w:r w:rsidR="00014072" w:rsidRPr="00B571EF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Pr="00B571EF">
        <w:rPr>
          <w:rFonts w:asciiTheme="majorHAnsi" w:hAnsiTheme="majorHAnsi"/>
          <w:sz w:val="24"/>
          <w:szCs w:val="24"/>
        </w:rPr>
        <w:t xml:space="preserve">wynosi 150 MB. </w:t>
      </w:r>
    </w:p>
    <w:p w14:paraId="513B4F28" w14:textId="77777777" w:rsidR="00C75645" w:rsidRPr="00B571EF" w:rsidRDefault="00C75645">
      <w:pPr>
        <w:pStyle w:val="Akapitzlist"/>
        <w:widowControl w:val="0"/>
        <w:numPr>
          <w:ilvl w:val="1"/>
          <w:numId w:val="62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color w:val="000000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B571EF">
        <w:rPr>
          <w:rFonts w:asciiTheme="majorHAnsi" w:hAnsiTheme="majorHAnsi"/>
          <w:sz w:val="24"/>
          <w:szCs w:val="24"/>
        </w:rPr>
        <w:t>ePUAP</w:t>
      </w:r>
      <w:proofErr w:type="spellEnd"/>
      <w:r w:rsidRPr="00B571EF">
        <w:rPr>
          <w:rFonts w:asciiTheme="majorHAnsi" w:hAnsiTheme="majorHAnsi"/>
          <w:sz w:val="24"/>
          <w:szCs w:val="24"/>
        </w:rPr>
        <w:t>.</w:t>
      </w:r>
    </w:p>
    <w:p w14:paraId="6B58866C" w14:textId="51A92FE8" w:rsidR="00C75645" w:rsidRPr="00B571EF" w:rsidRDefault="00C75645">
      <w:pPr>
        <w:pStyle w:val="Akapitzlist"/>
        <w:widowControl w:val="0"/>
        <w:numPr>
          <w:ilvl w:val="1"/>
          <w:numId w:val="62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color w:val="000000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 xml:space="preserve">Zamawiający przekazuje </w:t>
      </w:r>
      <w:r w:rsidRPr="00B571EF">
        <w:rPr>
          <w:rFonts w:asciiTheme="majorHAnsi" w:hAnsiTheme="majorHAnsi"/>
          <w:b/>
          <w:bCs/>
          <w:sz w:val="24"/>
          <w:szCs w:val="24"/>
        </w:rPr>
        <w:t xml:space="preserve">identyfikator postępowania na miniPortalu jako załącznik Nr </w:t>
      </w:r>
      <w:r w:rsidR="000D31F0" w:rsidRPr="00B571EF">
        <w:rPr>
          <w:rFonts w:asciiTheme="majorHAnsi" w:hAnsiTheme="majorHAnsi"/>
          <w:b/>
          <w:bCs/>
          <w:sz w:val="24"/>
          <w:szCs w:val="24"/>
        </w:rPr>
        <w:t>8</w:t>
      </w:r>
      <w:r w:rsidRPr="00B571EF">
        <w:rPr>
          <w:rFonts w:asciiTheme="majorHAnsi" w:hAnsiTheme="majorHAnsi"/>
          <w:b/>
          <w:bCs/>
          <w:sz w:val="24"/>
          <w:szCs w:val="24"/>
        </w:rPr>
        <w:t xml:space="preserve"> do niniejszej SWZ</w:t>
      </w:r>
      <w:r w:rsidRPr="00B571EF">
        <w:rPr>
          <w:rFonts w:asciiTheme="majorHAnsi" w:hAnsiTheme="majorHAnsi"/>
          <w:sz w:val="24"/>
          <w:szCs w:val="24"/>
        </w:rPr>
        <w:t xml:space="preserve">. Dane postępowanie można wyszukać również na Liście </w:t>
      </w:r>
      <w:r w:rsidRPr="00B571EF">
        <w:rPr>
          <w:rFonts w:asciiTheme="majorHAnsi" w:hAnsiTheme="majorHAnsi"/>
          <w:color w:val="000000"/>
          <w:sz w:val="24"/>
          <w:szCs w:val="24"/>
        </w:rPr>
        <w:t>wszystkich postępowań w miniPortalu, klikając wcześniej opcję „Dla Wykonawców” lub ze strony głównej z zakładki Postępowania.</w:t>
      </w:r>
    </w:p>
    <w:p w14:paraId="3E29D5B8" w14:textId="77777777" w:rsidR="00C75645" w:rsidRPr="00B571EF" w:rsidRDefault="00C75645" w:rsidP="00C75645">
      <w:pPr>
        <w:pStyle w:val="Akapitzlist"/>
        <w:widowControl w:val="0"/>
        <w:spacing w:line="276" w:lineRule="auto"/>
        <w:ind w:left="709"/>
        <w:outlineLvl w:val="3"/>
        <w:rPr>
          <w:rFonts w:asciiTheme="majorHAnsi" w:hAnsiTheme="majorHAnsi"/>
          <w:color w:val="000000"/>
          <w:sz w:val="24"/>
          <w:szCs w:val="24"/>
        </w:rPr>
      </w:pPr>
    </w:p>
    <w:p w14:paraId="65F8D0AE" w14:textId="77777777" w:rsidR="00C75645" w:rsidRPr="00B571EF" w:rsidRDefault="00C75645" w:rsidP="00C75645">
      <w:pPr>
        <w:widowControl w:val="0"/>
        <w:spacing w:line="276" w:lineRule="auto"/>
        <w:jc w:val="center"/>
        <w:outlineLvl w:val="3"/>
        <w:rPr>
          <w:rFonts w:asciiTheme="majorHAnsi" w:hAnsiTheme="majorHAnsi"/>
          <w:b/>
          <w:bCs/>
          <w:color w:val="000000"/>
        </w:rPr>
      </w:pPr>
      <w:r w:rsidRPr="00B571EF">
        <w:rPr>
          <w:rFonts w:asciiTheme="majorHAnsi" w:hAnsiTheme="majorHAnsi"/>
          <w:b/>
          <w:bCs/>
          <w:color w:val="000000"/>
        </w:rPr>
        <w:t>Składanie ofert.</w:t>
      </w:r>
    </w:p>
    <w:p w14:paraId="156A7F13" w14:textId="77777777" w:rsidR="00C75645" w:rsidRPr="00B571EF" w:rsidRDefault="00C75645">
      <w:pPr>
        <w:pStyle w:val="Akapitzlist"/>
        <w:widowControl w:val="0"/>
        <w:numPr>
          <w:ilvl w:val="1"/>
          <w:numId w:val="62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color w:val="000000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 xml:space="preserve">Wykonawca składa ofertę za pośrednictwem </w:t>
      </w:r>
      <w:r w:rsidRPr="00B571EF">
        <w:rPr>
          <w:rFonts w:asciiTheme="majorHAnsi" w:hAnsiTheme="majorHAnsi"/>
          <w:b/>
          <w:bCs/>
          <w:i/>
          <w:iCs/>
          <w:sz w:val="24"/>
          <w:szCs w:val="24"/>
        </w:rPr>
        <w:t>„Formularza do złożenia, zmiany, wycofania oferty lub wniosku”</w:t>
      </w:r>
      <w:r w:rsidRPr="00B571EF">
        <w:rPr>
          <w:rFonts w:asciiTheme="majorHAnsi" w:hAnsiTheme="majorHAnsi"/>
          <w:sz w:val="24"/>
          <w:szCs w:val="24"/>
        </w:rPr>
        <w:t xml:space="preserve"> dostępnego na </w:t>
      </w:r>
      <w:proofErr w:type="spellStart"/>
      <w:r w:rsidRPr="00B571EF">
        <w:rPr>
          <w:rFonts w:asciiTheme="majorHAnsi" w:hAnsiTheme="majorHAnsi"/>
          <w:sz w:val="24"/>
          <w:szCs w:val="24"/>
        </w:rPr>
        <w:t>ePUAP</w:t>
      </w:r>
      <w:proofErr w:type="spellEnd"/>
      <w:r w:rsidRPr="00B571EF">
        <w:rPr>
          <w:rFonts w:asciiTheme="majorHAnsi" w:hAnsiTheme="majorHAnsi"/>
          <w:sz w:val="24"/>
          <w:szCs w:val="24"/>
        </w:rPr>
        <w:t xml:space="preserve"> i udostępnionego również na miniPortalu. Funkcjonalność do zaszyfrowania oferty przez Wykonawcę jest dostępna dla wykonawców na miniPortalu, w szczegółach danego postępowania. W formularzu oferty Wykonawca zobowiązany jest podać adres skrzynki </w:t>
      </w:r>
      <w:proofErr w:type="spellStart"/>
      <w:r w:rsidRPr="00B571EF">
        <w:rPr>
          <w:rFonts w:asciiTheme="majorHAnsi" w:hAnsiTheme="majorHAnsi"/>
          <w:sz w:val="24"/>
          <w:szCs w:val="24"/>
        </w:rPr>
        <w:t>ePUAP</w:t>
      </w:r>
      <w:proofErr w:type="spellEnd"/>
      <w:r w:rsidRPr="00B571EF">
        <w:rPr>
          <w:rFonts w:asciiTheme="majorHAnsi" w:hAnsiTheme="majorHAnsi"/>
          <w:sz w:val="24"/>
          <w:szCs w:val="24"/>
        </w:rPr>
        <w:t xml:space="preserve">, na którym prowadzona będzie korespondencja związana z postępowaniem. </w:t>
      </w:r>
    </w:p>
    <w:p w14:paraId="3199C9E7" w14:textId="77777777" w:rsidR="00C75645" w:rsidRPr="00B571EF" w:rsidRDefault="00C75645">
      <w:pPr>
        <w:pStyle w:val="Akapitzlist"/>
        <w:widowControl w:val="0"/>
        <w:numPr>
          <w:ilvl w:val="1"/>
          <w:numId w:val="62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color w:val="000000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 xml:space="preserve">Ofertę należy sporządzić w języku polskim. </w:t>
      </w:r>
    </w:p>
    <w:p w14:paraId="73E38020" w14:textId="77777777" w:rsidR="00C75645" w:rsidRPr="00B571EF" w:rsidRDefault="00C75645">
      <w:pPr>
        <w:pStyle w:val="Akapitzlist"/>
        <w:widowControl w:val="0"/>
        <w:numPr>
          <w:ilvl w:val="1"/>
          <w:numId w:val="62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b/>
          <w:color w:val="000000"/>
          <w:sz w:val="24"/>
          <w:szCs w:val="24"/>
        </w:rPr>
        <w:t xml:space="preserve">Ofertę </w:t>
      </w:r>
      <w:r w:rsidRPr="00B571EF">
        <w:rPr>
          <w:rFonts w:asciiTheme="majorHAnsi" w:hAnsiTheme="majorHAnsi"/>
          <w:b/>
          <w:color w:val="000000"/>
          <w:sz w:val="24"/>
          <w:szCs w:val="24"/>
          <w:shd w:val="clear" w:color="auto" w:fill="FFFFFF"/>
        </w:rPr>
        <w:t xml:space="preserve">składa się, </w:t>
      </w:r>
      <w:r w:rsidRPr="00B571EF">
        <w:rPr>
          <w:rFonts w:asciiTheme="majorHAnsi" w:hAnsiTheme="majorHAnsi"/>
          <w:b/>
          <w:color w:val="000000"/>
          <w:sz w:val="24"/>
          <w:szCs w:val="24"/>
          <w:u w:val="single"/>
          <w:shd w:val="clear" w:color="auto" w:fill="FFFFFF"/>
        </w:rPr>
        <w:t>pod rygorem nieważności</w:t>
      </w:r>
      <w:r w:rsidRPr="00B571EF">
        <w:rPr>
          <w:rFonts w:asciiTheme="majorHAnsi" w:hAnsiTheme="majorHAnsi"/>
          <w:b/>
          <w:color w:val="000000"/>
          <w:sz w:val="24"/>
          <w:szCs w:val="24"/>
          <w:shd w:val="clear" w:color="auto" w:fill="FFFFFF"/>
        </w:rPr>
        <w:t>, w formie elektronicznej</w:t>
      </w:r>
      <w:r w:rsidRPr="00B571EF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.</w:t>
      </w:r>
    </w:p>
    <w:p w14:paraId="79B74A53" w14:textId="77777777" w:rsidR="00C75645" w:rsidRPr="00B571EF" w:rsidRDefault="00C75645">
      <w:pPr>
        <w:pStyle w:val="Akapitzlist"/>
        <w:widowControl w:val="0"/>
        <w:numPr>
          <w:ilvl w:val="1"/>
          <w:numId w:val="62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color w:val="000000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 xml:space="preserve">Sposób złożenia oferty, w tym zaszyfrowania oferty opisany został w </w:t>
      </w:r>
      <w:r w:rsidRPr="00B571EF">
        <w:rPr>
          <w:rFonts w:asciiTheme="majorHAnsi" w:hAnsiTheme="majorHAnsi"/>
          <w:i/>
          <w:iCs/>
          <w:sz w:val="24"/>
          <w:szCs w:val="24"/>
        </w:rPr>
        <w:t>„Instrukcji użytkownika”</w:t>
      </w:r>
      <w:r w:rsidRPr="00B571EF">
        <w:rPr>
          <w:rFonts w:asciiTheme="majorHAnsi" w:hAnsiTheme="majorHAnsi"/>
          <w:sz w:val="24"/>
          <w:szCs w:val="24"/>
        </w:rPr>
        <w:t xml:space="preserve">, dostępnej na stronie: </w:t>
      </w:r>
      <w:hyperlink r:id="rId16">
        <w:r w:rsidRPr="00B571EF">
          <w:rPr>
            <w:rStyle w:val="czeinternetowe"/>
            <w:rFonts w:asciiTheme="majorHAnsi" w:hAnsiTheme="majorHAnsi"/>
            <w:color w:val="0070C0"/>
            <w:sz w:val="24"/>
            <w:szCs w:val="24"/>
          </w:rPr>
          <w:t>https://miniportal.uzp.gov.pl</w:t>
        </w:r>
      </w:hyperlink>
    </w:p>
    <w:p w14:paraId="07AB585A" w14:textId="77777777" w:rsidR="00C75645" w:rsidRPr="00B571EF" w:rsidRDefault="00C75645">
      <w:pPr>
        <w:pStyle w:val="Akapitzlist"/>
        <w:widowControl w:val="0"/>
        <w:numPr>
          <w:ilvl w:val="1"/>
          <w:numId w:val="62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color w:val="000000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 xml:space="preserve">Jeżeli dokumenty elektroniczne, przekazywane przy użyciu środków komunikacji </w:t>
      </w:r>
      <w:r w:rsidRPr="00B571EF">
        <w:rPr>
          <w:rFonts w:asciiTheme="majorHAnsi" w:hAnsiTheme="majorHAnsi"/>
          <w:sz w:val="24"/>
          <w:szCs w:val="24"/>
        </w:rPr>
        <w:lastRenderedPageBreak/>
        <w:t xml:space="preserve">elektronicznej, zawierają informacje stanowiące tajemnicę przedsiębiorstwa w rozumieniu przepisów ustawy z dnia 16 kwietnia 1993 r. o zwalczaniu nieuczciwej konkurencji (Dz. U. z 2020 r. poz. 1913), wykonawca, w celu utrzymania w poufności tych informacji, przekazuje je w wydzielonym i odpowiednio oznaczonym pliku, wraz z jednoczesnym zaznaczeniem polecenia </w:t>
      </w:r>
      <w:r w:rsidRPr="00B571EF">
        <w:rPr>
          <w:rFonts w:asciiTheme="majorHAnsi" w:hAnsiTheme="majorHAnsi"/>
          <w:i/>
          <w:iCs/>
          <w:sz w:val="24"/>
          <w:szCs w:val="24"/>
        </w:rPr>
        <w:t>„Załącznik stanowiący tajemnicę przedsiębiorstwa”</w:t>
      </w:r>
      <w:r w:rsidRPr="00B571EF">
        <w:rPr>
          <w:rFonts w:asciiTheme="majorHAnsi" w:hAnsiTheme="majorHAnsi"/>
          <w:sz w:val="24"/>
          <w:szCs w:val="24"/>
        </w:rPr>
        <w:t xml:space="preserve">, a następnie wraz z plikami stanowiącymi jawną część należy ten plik zaszyfrować. </w:t>
      </w:r>
    </w:p>
    <w:p w14:paraId="53693475" w14:textId="77777777" w:rsidR="00C75645" w:rsidRPr="00B571EF" w:rsidRDefault="00C75645">
      <w:pPr>
        <w:pStyle w:val="Akapitzlist"/>
        <w:widowControl w:val="0"/>
        <w:numPr>
          <w:ilvl w:val="1"/>
          <w:numId w:val="62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B571EF">
        <w:rPr>
          <w:rFonts w:asciiTheme="majorHAnsi" w:hAnsiTheme="majorHAnsi"/>
          <w:b/>
          <w:bCs/>
          <w:sz w:val="24"/>
          <w:szCs w:val="24"/>
        </w:rPr>
        <w:t>Do oferty</w:t>
      </w:r>
      <w:r w:rsidRPr="00B571EF">
        <w:rPr>
          <w:rFonts w:asciiTheme="majorHAnsi" w:hAnsiTheme="majorHAnsi"/>
          <w:sz w:val="24"/>
          <w:szCs w:val="24"/>
        </w:rPr>
        <w:t xml:space="preserve"> należy dołączyć Jednolity Europejski Dokument Zamówienia w formie elektronicznej, a następnie zaszyfrować wraz z plikami stanowiącymi ofertę.</w:t>
      </w:r>
    </w:p>
    <w:p w14:paraId="060E5C73" w14:textId="77777777" w:rsidR="00C75645" w:rsidRPr="00B571EF" w:rsidRDefault="00C75645">
      <w:pPr>
        <w:pStyle w:val="Akapitzlist"/>
        <w:widowControl w:val="0"/>
        <w:numPr>
          <w:ilvl w:val="1"/>
          <w:numId w:val="62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color w:val="000000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 xml:space="preserve">Oferta może być złożona tylko do upływu terminu składania ofert. </w:t>
      </w:r>
    </w:p>
    <w:p w14:paraId="6FFD697D" w14:textId="77777777" w:rsidR="00C75645" w:rsidRPr="00B571EF" w:rsidRDefault="00C75645">
      <w:pPr>
        <w:pStyle w:val="Akapitzlist"/>
        <w:widowControl w:val="0"/>
        <w:numPr>
          <w:ilvl w:val="1"/>
          <w:numId w:val="62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color w:val="000000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 xml:space="preserve">Wykonawca może przed upływem terminu do składania ofert wycofać ofertę za pośrednictwem </w:t>
      </w:r>
      <w:r w:rsidRPr="00B571EF">
        <w:rPr>
          <w:rFonts w:asciiTheme="majorHAnsi" w:hAnsiTheme="majorHAnsi"/>
          <w:b/>
          <w:bCs/>
          <w:i/>
          <w:iCs/>
          <w:sz w:val="24"/>
          <w:szCs w:val="24"/>
        </w:rPr>
        <w:t>„Formularza do złożenia, zmiany, wycofania oferty lub wniosku”</w:t>
      </w:r>
      <w:r w:rsidRPr="00B571EF">
        <w:rPr>
          <w:rFonts w:asciiTheme="majorHAnsi" w:hAnsiTheme="majorHAnsi"/>
          <w:sz w:val="24"/>
          <w:szCs w:val="24"/>
        </w:rPr>
        <w:t xml:space="preserve"> dostępnego na </w:t>
      </w:r>
      <w:proofErr w:type="spellStart"/>
      <w:r w:rsidRPr="00B571EF">
        <w:rPr>
          <w:rFonts w:asciiTheme="majorHAnsi" w:hAnsiTheme="majorHAnsi"/>
          <w:sz w:val="24"/>
          <w:szCs w:val="24"/>
        </w:rPr>
        <w:t>ePUAP</w:t>
      </w:r>
      <w:proofErr w:type="spellEnd"/>
      <w:r w:rsidRPr="00B571EF">
        <w:rPr>
          <w:rFonts w:asciiTheme="majorHAnsi" w:hAnsiTheme="majorHAnsi"/>
          <w:sz w:val="24"/>
          <w:szCs w:val="24"/>
        </w:rPr>
        <w:t xml:space="preserve"> i udostępnionego również na miniPortalu. Sposób wycofania oferty został opisany w </w:t>
      </w:r>
      <w:r w:rsidRPr="00B571EF">
        <w:rPr>
          <w:rFonts w:asciiTheme="majorHAnsi" w:hAnsiTheme="majorHAnsi"/>
          <w:i/>
          <w:iCs/>
          <w:sz w:val="24"/>
          <w:szCs w:val="24"/>
        </w:rPr>
        <w:t>„Instrukcji użytkownika”</w:t>
      </w:r>
      <w:r w:rsidRPr="00B571EF">
        <w:rPr>
          <w:rFonts w:asciiTheme="majorHAnsi" w:hAnsiTheme="majorHAnsi"/>
          <w:sz w:val="24"/>
          <w:szCs w:val="24"/>
        </w:rPr>
        <w:t xml:space="preserve"> dostępnej na miniPortalu.</w:t>
      </w:r>
    </w:p>
    <w:p w14:paraId="67C4C5B6" w14:textId="77777777" w:rsidR="00C75645" w:rsidRPr="00B571EF" w:rsidRDefault="00C75645">
      <w:pPr>
        <w:pStyle w:val="Akapitzlist"/>
        <w:widowControl w:val="0"/>
        <w:numPr>
          <w:ilvl w:val="1"/>
          <w:numId w:val="62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color w:val="000000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 xml:space="preserve">Wykonawca po upływie terminu do składania ofert nie może skutecznie dokonać zmiany ani wycofać złożonej oferty. </w:t>
      </w:r>
    </w:p>
    <w:p w14:paraId="02E1C724" w14:textId="77777777" w:rsidR="00C75645" w:rsidRPr="00B571EF" w:rsidRDefault="00C75645" w:rsidP="00C75645">
      <w:pPr>
        <w:pStyle w:val="Akapitzlist"/>
        <w:widowControl w:val="0"/>
        <w:spacing w:line="276" w:lineRule="auto"/>
        <w:ind w:left="709"/>
        <w:outlineLvl w:val="3"/>
        <w:rPr>
          <w:rFonts w:asciiTheme="majorHAnsi" w:hAnsiTheme="majorHAnsi"/>
          <w:color w:val="000000"/>
          <w:sz w:val="24"/>
          <w:szCs w:val="24"/>
        </w:rPr>
      </w:pPr>
    </w:p>
    <w:p w14:paraId="2AA15266" w14:textId="77777777" w:rsidR="00C75645" w:rsidRPr="00B571EF" w:rsidRDefault="00C75645" w:rsidP="00C75645">
      <w:pPr>
        <w:widowControl w:val="0"/>
        <w:spacing w:line="276" w:lineRule="auto"/>
        <w:jc w:val="center"/>
        <w:outlineLvl w:val="3"/>
        <w:rPr>
          <w:rFonts w:asciiTheme="majorHAnsi" w:hAnsiTheme="majorHAnsi"/>
          <w:b/>
          <w:bCs/>
          <w:color w:val="000000"/>
        </w:rPr>
      </w:pPr>
      <w:r w:rsidRPr="00B571EF">
        <w:rPr>
          <w:rFonts w:asciiTheme="majorHAnsi" w:hAnsiTheme="majorHAnsi"/>
          <w:b/>
          <w:bCs/>
          <w:color w:val="000000"/>
        </w:rPr>
        <w:t>Składanie dokumentów innych niż oferty.</w:t>
      </w:r>
    </w:p>
    <w:p w14:paraId="09E2CDE1" w14:textId="77777777" w:rsidR="00C75645" w:rsidRPr="00B571EF" w:rsidRDefault="00C75645">
      <w:pPr>
        <w:pStyle w:val="Akapitzlist"/>
        <w:widowControl w:val="0"/>
        <w:numPr>
          <w:ilvl w:val="1"/>
          <w:numId w:val="62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color w:val="000000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>W postępowaniu o udzielenie zamówienia komunikacja pomiędzy Zamawiającym a Wykonawcami w zakresie składania dokumentów, oświadczeń, wniosków (innych niż ofert - które mogą być przekazywane jedynie w sposób wskazany w pkt 11.8 SWZ) odbywa się elektronicznie za pośrednictwem:</w:t>
      </w:r>
    </w:p>
    <w:p w14:paraId="5D00EB68" w14:textId="77777777" w:rsidR="00C75645" w:rsidRPr="00B571EF" w:rsidRDefault="00C75645">
      <w:pPr>
        <w:pStyle w:val="Akapitzlist"/>
        <w:widowControl w:val="0"/>
        <w:numPr>
          <w:ilvl w:val="1"/>
          <w:numId w:val="65"/>
        </w:numPr>
        <w:suppressAutoHyphens/>
        <w:spacing w:line="276" w:lineRule="auto"/>
        <w:ind w:left="1134" w:hanging="425"/>
        <w:outlineLvl w:val="3"/>
        <w:rPr>
          <w:rFonts w:asciiTheme="majorHAnsi" w:hAnsiTheme="majorHAnsi"/>
          <w:sz w:val="24"/>
          <w:szCs w:val="24"/>
        </w:rPr>
      </w:pPr>
      <w:r w:rsidRPr="00B571EF">
        <w:rPr>
          <w:rFonts w:asciiTheme="majorHAnsi" w:hAnsiTheme="majorHAnsi"/>
          <w:b/>
          <w:bCs/>
          <w:sz w:val="24"/>
          <w:szCs w:val="24"/>
        </w:rPr>
        <w:t>dedykowanego formularza</w:t>
      </w:r>
      <w:r w:rsidRPr="00B571EF">
        <w:rPr>
          <w:rFonts w:asciiTheme="majorHAnsi" w:hAnsiTheme="majorHAnsi"/>
          <w:sz w:val="24"/>
          <w:szCs w:val="24"/>
        </w:rPr>
        <w:t xml:space="preserve">: </w:t>
      </w:r>
      <w:r w:rsidRPr="00B571EF">
        <w:rPr>
          <w:rFonts w:asciiTheme="majorHAnsi" w:hAnsiTheme="majorHAnsi"/>
          <w:i/>
          <w:iCs/>
          <w:sz w:val="24"/>
          <w:szCs w:val="24"/>
        </w:rPr>
        <w:t>„Formularz do komunikacji</w:t>
      </w:r>
      <w:r w:rsidRPr="00B571EF">
        <w:rPr>
          <w:rFonts w:asciiTheme="majorHAnsi" w:hAnsiTheme="majorHAnsi"/>
          <w:b/>
          <w:bCs/>
          <w:i/>
          <w:iCs/>
          <w:sz w:val="24"/>
          <w:szCs w:val="24"/>
        </w:rPr>
        <w:t xml:space="preserve">” </w:t>
      </w:r>
      <w:r w:rsidRPr="00B571EF">
        <w:rPr>
          <w:rFonts w:asciiTheme="majorHAnsi" w:hAnsiTheme="majorHAnsi"/>
          <w:sz w:val="24"/>
          <w:szCs w:val="24"/>
        </w:rPr>
        <w:t xml:space="preserve">dostępnego na </w:t>
      </w:r>
      <w:proofErr w:type="spellStart"/>
      <w:r w:rsidRPr="00B571EF">
        <w:rPr>
          <w:rFonts w:asciiTheme="majorHAnsi" w:hAnsiTheme="majorHAnsi"/>
          <w:sz w:val="24"/>
          <w:szCs w:val="24"/>
        </w:rPr>
        <w:t>ePUAP</w:t>
      </w:r>
      <w:proofErr w:type="spellEnd"/>
      <w:r w:rsidRPr="00B571EF">
        <w:rPr>
          <w:rFonts w:asciiTheme="majorHAnsi" w:hAnsiTheme="majorHAnsi"/>
          <w:sz w:val="24"/>
          <w:szCs w:val="24"/>
        </w:rPr>
        <w:t xml:space="preserve"> oraz udostępnionego przez </w:t>
      </w:r>
      <w:proofErr w:type="spellStart"/>
      <w:r w:rsidRPr="00B571EF">
        <w:rPr>
          <w:rFonts w:asciiTheme="majorHAnsi" w:hAnsiTheme="majorHAnsi"/>
          <w:sz w:val="24"/>
          <w:szCs w:val="24"/>
        </w:rPr>
        <w:t>miniPortal</w:t>
      </w:r>
      <w:proofErr w:type="spellEnd"/>
      <w:r w:rsidRPr="00B571EF">
        <w:rPr>
          <w:rFonts w:asciiTheme="majorHAnsi" w:hAnsiTheme="majorHAnsi"/>
          <w:sz w:val="24"/>
          <w:szCs w:val="24"/>
        </w:rPr>
        <w:t>;</w:t>
      </w:r>
    </w:p>
    <w:p w14:paraId="0753D73E" w14:textId="77777777" w:rsidR="00C75645" w:rsidRPr="00B571EF" w:rsidRDefault="00C75645" w:rsidP="00C75645">
      <w:pPr>
        <w:pStyle w:val="Akapitzlist"/>
        <w:widowControl w:val="0"/>
        <w:spacing w:line="276" w:lineRule="auto"/>
        <w:ind w:left="709"/>
        <w:outlineLvl w:val="3"/>
        <w:rPr>
          <w:rFonts w:asciiTheme="majorHAnsi" w:hAnsiTheme="majorHAnsi"/>
          <w:i/>
          <w:iCs/>
          <w:sz w:val="24"/>
          <w:szCs w:val="24"/>
        </w:rPr>
      </w:pPr>
      <w:r w:rsidRPr="00B571EF">
        <w:rPr>
          <w:rFonts w:asciiTheme="majorHAnsi" w:hAnsiTheme="majorHAnsi"/>
          <w:i/>
          <w:iCs/>
          <w:sz w:val="24"/>
          <w:szCs w:val="24"/>
        </w:rPr>
        <w:t>lub</w:t>
      </w:r>
    </w:p>
    <w:p w14:paraId="36750C90" w14:textId="77777777" w:rsidR="00C75645" w:rsidRPr="00B571EF" w:rsidRDefault="00C75645">
      <w:pPr>
        <w:pStyle w:val="Akapitzlist"/>
        <w:widowControl w:val="0"/>
        <w:numPr>
          <w:ilvl w:val="1"/>
          <w:numId w:val="65"/>
        </w:numPr>
        <w:suppressAutoHyphens/>
        <w:spacing w:line="276" w:lineRule="auto"/>
        <w:ind w:left="1134" w:hanging="425"/>
        <w:outlineLvl w:val="3"/>
        <w:rPr>
          <w:rFonts w:asciiTheme="majorHAnsi" w:hAnsiTheme="majorHAnsi"/>
          <w:color w:val="0070C0"/>
          <w:sz w:val="24"/>
          <w:szCs w:val="24"/>
        </w:rPr>
      </w:pPr>
      <w:r w:rsidRPr="00B571EF">
        <w:rPr>
          <w:rFonts w:asciiTheme="majorHAnsi" w:hAnsiTheme="majorHAnsi"/>
          <w:b/>
          <w:bCs/>
          <w:sz w:val="24"/>
          <w:szCs w:val="24"/>
        </w:rPr>
        <w:t>poczty elektronicznej</w:t>
      </w:r>
      <w:r w:rsidRPr="00B571EF">
        <w:rPr>
          <w:rFonts w:asciiTheme="majorHAnsi" w:hAnsiTheme="majorHAnsi"/>
          <w:sz w:val="24"/>
          <w:szCs w:val="24"/>
        </w:rPr>
        <w:t xml:space="preserve"> na adres poczty Zamawiającego: </w:t>
      </w:r>
    </w:p>
    <w:p w14:paraId="436FBC24" w14:textId="2779F29C" w:rsidR="00C75645" w:rsidRPr="00B571EF" w:rsidRDefault="00000000" w:rsidP="00C75645">
      <w:pPr>
        <w:pStyle w:val="Akapitzlist"/>
        <w:widowControl w:val="0"/>
        <w:suppressAutoHyphens/>
        <w:spacing w:line="276" w:lineRule="auto"/>
        <w:ind w:left="1134"/>
        <w:outlineLvl w:val="3"/>
        <w:rPr>
          <w:rFonts w:asciiTheme="majorHAnsi" w:hAnsiTheme="majorHAnsi"/>
          <w:color w:val="0070C0"/>
          <w:sz w:val="24"/>
          <w:szCs w:val="24"/>
        </w:rPr>
      </w:pPr>
      <w:hyperlink r:id="rId17" w:history="1">
        <w:r w:rsidR="00964987" w:rsidRPr="005468CD">
          <w:rPr>
            <w:rStyle w:val="Hipercze"/>
            <w:rFonts w:asciiTheme="majorHAnsi" w:hAnsiTheme="majorHAnsi" w:cs="Arial"/>
            <w:bCs/>
            <w:color w:val="0070C0"/>
            <w:sz w:val="24"/>
            <w:szCs w:val="24"/>
          </w:rPr>
          <w:t>sekretariat</w:t>
        </w:r>
      </w:hyperlink>
      <w:r w:rsidR="00964987" w:rsidRPr="005468CD">
        <w:rPr>
          <w:rStyle w:val="Hipercze"/>
          <w:rFonts w:asciiTheme="majorHAnsi" w:hAnsiTheme="majorHAnsi" w:cs="Arial"/>
          <w:bCs/>
          <w:color w:val="0070C0"/>
          <w:sz w:val="24"/>
          <w:szCs w:val="24"/>
        </w:rPr>
        <w:t>@gm</w:t>
      </w:r>
      <w:r w:rsidR="00964987">
        <w:rPr>
          <w:rStyle w:val="Hipercze"/>
          <w:rFonts w:asciiTheme="majorHAnsi" w:hAnsiTheme="majorHAnsi" w:cs="Arial"/>
          <w:bCs/>
          <w:color w:val="0070C0"/>
          <w:sz w:val="24"/>
          <w:szCs w:val="24"/>
        </w:rPr>
        <w:t>inabiala.pl</w:t>
      </w:r>
    </w:p>
    <w:p w14:paraId="30918406" w14:textId="77777777" w:rsidR="00C75645" w:rsidRPr="00B571EF" w:rsidRDefault="00C75645" w:rsidP="00C75645">
      <w:pPr>
        <w:pStyle w:val="Akapitzlist"/>
        <w:widowControl w:val="0"/>
        <w:spacing w:line="276" w:lineRule="auto"/>
        <w:ind w:left="1134"/>
        <w:outlineLvl w:val="3"/>
        <w:rPr>
          <w:rFonts w:asciiTheme="majorHAnsi" w:hAnsiTheme="majorHAnsi"/>
          <w:i/>
          <w:iCs/>
          <w:sz w:val="24"/>
          <w:szCs w:val="24"/>
        </w:rPr>
      </w:pPr>
      <w:r w:rsidRPr="00B571EF">
        <w:rPr>
          <w:rFonts w:asciiTheme="majorHAnsi" w:hAnsiTheme="majorHAnsi"/>
          <w:i/>
          <w:iCs/>
          <w:sz w:val="24"/>
          <w:szCs w:val="24"/>
        </w:rPr>
        <w:t>Zamawiający przekazuje dokumenty na adres poczty elektronicznej wskazany w formularzu ofertowym Wykonawcy, na co Wykonawca wyraża zgodę wskazując ten adres w ofercie i zobowiązuje się do utrzymania jego funkcjonalności przez czas trwania postępowania. Domniemywa się, że dokumenty, oświadczenia i wnioski przekazane na adres poczty elektronicznej wskazany w formularzu ofertowym zostały doręczone skutecznie, a Wykonawca zapoznał się z ich treścią.</w:t>
      </w:r>
    </w:p>
    <w:p w14:paraId="5982B6F1" w14:textId="77777777" w:rsidR="00C75645" w:rsidRPr="00B571EF" w:rsidRDefault="00C75645">
      <w:pPr>
        <w:pStyle w:val="Akapitzlist"/>
        <w:widowControl w:val="0"/>
        <w:numPr>
          <w:ilvl w:val="1"/>
          <w:numId w:val="62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color w:val="000000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 xml:space="preserve">W przypadku korzystania z rozwiązania wskazanego w rozdziale 11.17 lit a) SWZ dokumenty elektroniczne, składane są przez Wykonawcę za pośrednictwem </w:t>
      </w:r>
      <w:r w:rsidRPr="00B571EF">
        <w:rPr>
          <w:rFonts w:asciiTheme="majorHAnsi" w:hAnsiTheme="majorHAnsi"/>
          <w:b/>
          <w:bCs/>
          <w:i/>
          <w:iCs/>
          <w:sz w:val="24"/>
          <w:szCs w:val="24"/>
        </w:rPr>
        <w:t>„Formularza do komunikacji”</w:t>
      </w:r>
      <w:r w:rsidRPr="00B571EF">
        <w:rPr>
          <w:rFonts w:asciiTheme="majorHAnsi" w:hAnsiTheme="majorHAnsi"/>
          <w:sz w:val="24"/>
          <w:szCs w:val="24"/>
        </w:rPr>
        <w:t xml:space="preserve"> jako załączniki. </w:t>
      </w:r>
    </w:p>
    <w:p w14:paraId="06B11073" w14:textId="77777777" w:rsidR="00C75645" w:rsidRPr="00B571EF" w:rsidRDefault="00C75645">
      <w:pPr>
        <w:pStyle w:val="Akapitzlist"/>
        <w:widowControl w:val="0"/>
        <w:numPr>
          <w:ilvl w:val="1"/>
          <w:numId w:val="62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color w:val="000000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>Zamawiający dopuszcza również możliwość składania dokumentów elektronicznych za pomocą poczty elektronicznej, na wskazany w rozdziale 11.17 lit b) SWZ adres poczty elektronicznej.</w:t>
      </w:r>
    </w:p>
    <w:p w14:paraId="51D0B789" w14:textId="77777777" w:rsidR="00C75645" w:rsidRPr="00B571EF" w:rsidRDefault="00C75645">
      <w:pPr>
        <w:pStyle w:val="Akapitzlist"/>
        <w:widowControl w:val="0"/>
        <w:numPr>
          <w:ilvl w:val="1"/>
          <w:numId w:val="62"/>
        </w:numPr>
        <w:suppressAutoHyphens/>
        <w:spacing w:line="276" w:lineRule="auto"/>
        <w:ind w:left="709" w:hanging="709"/>
        <w:outlineLvl w:val="3"/>
        <w:rPr>
          <w:rFonts w:asciiTheme="majorHAnsi" w:hAnsiTheme="majorHAnsi"/>
          <w:color w:val="000000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 xml:space="preserve">Sposób sporządzenia dokumentów elektronicznych musi być zgody </w:t>
      </w:r>
      <w:r w:rsidRPr="00B571EF">
        <w:rPr>
          <w:rFonts w:asciiTheme="majorHAnsi" w:hAnsiTheme="majorHAnsi"/>
          <w:sz w:val="24"/>
          <w:szCs w:val="24"/>
        </w:rPr>
        <w:br/>
        <w:t xml:space="preserve">z wymaganiami określonymi w rozporządzeniu Prezesa Rady Ministrów </w:t>
      </w:r>
      <w:r w:rsidRPr="00B571EF">
        <w:rPr>
          <w:rFonts w:asciiTheme="majorHAnsi" w:hAnsiTheme="majorHAnsi"/>
          <w:sz w:val="24"/>
          <w:szCs w:val="24"/>
        </w:rPr>
        <w:br/>
      </w:r>
      <w:r w:rsidRPr="00B571EF">
        <w:rPr>
          <w:rFonts w:asciiTheme="majorHAnsi" w:hAnsiTheme="majorHAnsi"/>
          <w:sz w:val="24"/>
          <w:szCs w:val="24"/>
        </w:rPr>
        <w:lastRenderedPageBreak/>
        <w:t>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59394932" w14:textId="77777777" w:rsidR="00806C89" w:rsidRPr="00B571EF" w:rsidRDefault="00806C89" w:rsidP="005A09A4">
      <w:pPr>
        <w:widowControl w:val="0"/>
        <w:outlineLvl w:val="3"/>
        <w:rPr>
          <w:rFonts w:asciiTheme="majorHAnsi" w:hAnsiTheme="majorHAnsi" w:cs="Arial"/>
          <w:color w:val="FF0000"/>
        </w:rPr>
      </w:pPr>
    </w:p>
    <w:p w14:paraId="05B9E938" w14:textId="77777777" w:rsidR="00997FB6" w:rsidRPr="00B571EF" w:rsidRDefault="00997FB6" w:rsidP="00830E18">
      <w:pPr>
        <w:pStyle w:val="Akapitzlist"/>
        <w:widowControl w:val="0"/>
        <w:suppressAutoHyphens/>
        <w:spacing w:line="276" w:lineRule="auto"/>
        <w:ind w:left="709"/>
        <w:outlineLvl w:val="3"/>
        <w:rPr>
          <w:rFonts w:asciiTheme="majorHAnsi" w:hAnsiTheme="majorHAnsi" w:cs="Arial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9784D" w:rsidRPr="00B571EF" w14:paraId="74E165AB" w14:textId="77777777" w:rsidTr="00534BDE">
        <w:trPr>
          <w:jc w:val="center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34CBF4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br w:type="page"/>
            </w:r>
            <w:r w:rsidRPr="00B571EF">
              <w:rPr>
                <w:rFonts w:asciiTheme="majorHAnsi" w:hAnsiTheme="majorHAnsi" w:cs="Arial"/>
              </w:rPr>
              <w:t>Rozdział 12</w:t>
            </w:r>
          </w:p>
          <w:p w14:paraId="2C813BD7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t>WYMAGANIA DOTYCZĄCE WADIUM</w:t>
            </w:r>
          </w:p>
        </w:tc>
      </w:tr>
    </w:tbl>
    <w:p w14:paraId="060644AA" w14:textId="77777777" w:rsidR="0077592D" w:rsidRPr="00B571EF" w:rsidRDefault="0077592D" w:rsidP="00627C7D">
      <w:pPr>
        <w:pStyle w:val="Kolorowalistaakcent11"/>
        <w:widowControl w:val="0"/>
        <w:spacing w:before="0" w:after="0" w:line="276" w:lineRule="auto"/>
        <w:ind w:left="0"/>
        <w:contextualSpacing w:val="0"/>
        <w:outlineLvl w:val="3"/>
        <w:rPr>
          <w:rFonts w:asciiTheme="majorHAnsi" w:hAnsiTheme="majorHAnsi" w:cs="Arial"/>
          <w:bCs/>
          <w:sz w:val="24"/>
          <w:szCs w:val="24"/>
          <w:lang w:eastAsia="pl-PL"/>
        </w:rPr>
      </w:pPr>
    </w:p>
    <w:p w14:paraId="07A1C589" w14:textId="55CF1B31" w:rsidR="00997FB6" w:rsidRPr="00B571EF" w:rsidRDefault="00964987" w:rsidP="00627C7D">
      <w:pPr>
        <w:pStyle w:val="Kolorowalistaakcent11"/>
        <w:widowControl w:val="0"/>
        <w:spacing w:before="0" w:after="0" w:line="276" w:lineRule="auto"/>
        <w:ind w:left="0"/>
        <w:contextualSpacing w:val="0"/>
        <w:outlineLvl w:val="3"/>
        <w:rPr>
          <w:rFonts w:asciiTheme="majorHAnsi" w:hAnsiTheme="majorHAnsi" w:cs="Arial"/>
          <w:bCs/>
          <w:sz w:val="24"/>
          <w:szCs w:val="24"/>
          <w:lang w:eastAsia="pl-PL"/>
        </w:rPr>
      </w:pPr>
      <w:r w:rsidRPr="00B571EF">
        <w:rPr>
          <w:rFonts w:asciiTheme="majorHAnsi" w:hAnsiTheme="majorHAnsi" w:cs="Arial"/>
          <w:bCs/>
          <w:sz w:val="24"/>
          <w:szCs w:val="24"/>
          <w:lang w:eastAsia="pl-PL"/>
        </w:rPr>
        <w:t>Zamawi</w:t>
      </w:r>
      <w:r>
        <w:rPr>
          <w:rFonts w:asciiTheme="majorHAnsi" w:hAnsiTheme="majorHAnsi" w:cs="Arial"/>
          <w:bCs/>
          <w:sz w:val="24"/>
          <w:szCs w:val="24"/>
          <w:lang w:eastAsia="pl-PL"/>
        </w:rPr>
        <w:t>a</w:t>
      </w:r>
      <w:r w:rsidRPr="00B571EF">
        <w:rPr>
          <w:rFonts w:asciiTheme="majorHAnsi" w:hAnsiTheme="majorHAnsi" w:cs="Arial"/>
          <w:bCs/>
          <w:sz w:val="24"/>
          <w:szCs w:val="24"/>
          <w:lang w:eastAsia="pl-PL"/>
        </w:rPr>
        <w:t>jący</w:t>
      </w:r>
      <w:r w:rsidR="00014072" w:rsidRPr="00B571EF">
        <w:rPr>
          <w:rFonts w:asciiTheme="majorHAnsi" w:hAnsiTheme="majorHAnsi" w:cs="Arial"/>
          <w:bCs/>
          <w:sz w:val="24"/>
          <w:szCs w:val="24"/>
          <w:lang w:eastAsia="pl-PL"/>
        </w:rPr>
        <w:t xml:space="preserve"> nie wymaga wnoszenia wadium w niniejszym postępowaniu, </w:t>
      </w:r>
    </w:p>
    <w:p w14:paraId="6423DCBA" w14:textId="77777777" w:rsidR="005A09A4" w:rsidRPr="00B571EF" w:rsidRDefault="005A09A4" w:rsidP="00627C7D">
      <w:pPr>
        <w:pStyle w:val="Kolorowalistaakcent11"/>
        <w:widowControl w:val="0"/>
        <w:spacing w:before="0" w:after="0" w:line="276" w:lineRule="auto"/>
        <w:ind w:left="0"/>
        <w:contextualSpacing w:val="0"/>
        <w:outlineLvl w:val="3"/>
        <w:rPr>
          <w:rFonts w:asciiTheme="majorHAnsi" w:hAnsiTheme="majorHAnsi" w:cs="Arial"/>
          <w:bCs/>
          <w:sz w:val="24"/>
          <w:szCs w:val="24"/>
          <w:lang w:eastAsia="pl-PL"/>
        </w:rPr>
      </w:pPr>
    </w:p>
    <w:p w14:paraId="4ED7C21B" w14:textId="77777777" w:rsidR="00263EA6" w:rsidRPr="00B571EF" w:rsidRDefault="00263EA6" w:rsidP="00627C7D">
      <w:pPr>
        <w:pStyle w:val="Kolorowalistaakcent11"/>
        <w:widowControl w:val="0"/>
        <w:spacing w:before="0" w:after="0" w:line="276" w:lineRule="auto"/>
        <w:ind w:left="0"/>
        <w:contextualSpacing w:val="0"/>
        <w:outlineLvl w:val="3"/>
        <w:rPr>
          <w:rFonts w:asciiTheme="majorHAnsi" w:hAnsiTheme="majorHAnsi" w:cs="Arial"/>
          <w:bCs/>
          <w:vanish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964"/>
      </w:tblGrid>
      <w:tr w:rsidR="00D9784D" w:rsidRPr="00B571EF" w14:paraId="0A547C50" w14:textId="77777777" w:rsidTr="00C3698A">
        <w:tc>
          <w:tcPr>
            <w:tcW w:w="89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3E6D49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br w:type="page"/>
            </w:r>
            <w:r w:rsidRPr="00B571EF">
              <w:rPr>
                <w:rFonts w:asciiTheme="majorHAnsi" w:hAnsiTheme="majorHAnsi" w:cs="Arial"/>
              </w:rPr>
              <w:t>Rozdział 13</w:t>
            </w:r>
          </w:p>
          <w:p w14:paraId="63F35D70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t>OPIS SPOSOBU PRZYGOTOWANIA OFERTY</w:t>
            </w:r>
          </w:p>
        </w:tc>
      </w:tr>
    </w:tbl>
    <w:p w14:paraId="6631CEBE" w14:textId="77777777" w:rsidR="00D77619" w:rsidRPr="00B571EF" w:rsidRDefault="00D77619" w:rsidP="00627C7D">
      <w:pPr>
        <w:pStyle w:val="Kolorowalistaakcent11"/>
        <w:widowControl w:val="0"/>
        <w:spacing w:before="0" w:after="0" w:line="276" w:lineRule="auto"/>
        <w:ind w:left="0"/>
        <w:contextualSpacing w:val="0"/>
        <w:outlineLvl w:val="3"/>
        <w:rPr>
          <w:rFonts w:asciiTheme="majorHAnsi" w:hAnsiTheme="majorHAnsi" w:cs="Arial"/>
          <w:bCs/>
          <w:sz w:val="24"/>
          <w:szCs w:val="24"/>
          <w:lang w:eastAsia="pl-PL"/>
        </w:rPr>
      </w:pPr>
    </w:p>
    <w:p w14:paraId="1FD54C61" w14:textId="77777777" w:rsidR="000B03E9" w:rsidRPr="00B571EF" w:rsidRDefault="000B03E9">
      <w:pPr>
        <w:pStyle w:val="Akapitzlist"/>
        <w:widowControl w:val="0"/>
        <w:numPr>
          <w:ilvl w:val="1"/>
          <w:numId w:val="35"/>
        </w:numPr>
        <w:spacing w:line="276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 xml:space="preserve">Każdy Wykonawca może złożyć </w:t>
      </w:r>
      <w:r w:rsidRPr="00B571EF">
        <w:rPr>
          <w:rFonts w:asciiTheme="majorHAnsi" w:hAnsiTheme="majorHAnsi" w:cs="Arial"/>
          <w:b/>
          <w:bCs/>
          <w:sz w:val="24"/>
          <w:szCs w:val="24"/>
        </w:rPr>
        <w:t>jedną ofertę</w:t>
      </w:r>
      <w:r w:rsidR="00EE08D0" w:rsidRPr="00B571EF">
        <w:rPr>
          <w:rFonts w:asciiTheme="majorHAnsi" w:hAnsiTheme="majorHAnsi" w:cs="Arial"/>
          <w:bCs/>
          <w:sz w:val="24"/>
          <w:szCs w:val="24"/>
        </w:rPr>
        <w:t xml:space="preserve">. </w:t>
      </w:r>
    </w:p>
    <w:p w14:paraId="674FB7F0" w14:textId="77777777" w:rsidR="00014072" w:rsidRPr="00B571EF" w:rsidRDefault="00014072">
      <w:pPr>
        <w:pStyle w:val="Akapitzlist"/>
        <w:widowControl w:val="0"/>
        <w:numPr>
          <w:ilvl w:val="1"/>
          <w:numId w:val="35"/>
        </w:numPr>
        <w:suppressAutoHyphens/>
        <w:spacing w:line="276" w:lineRule="auto"/>
        <w:outlineLvl w:val="3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bCs/>
          <w:color w:val="000000"/>
          <w:sz w:val="24"/>
          <w:szCs w:val="24"/>
        </w:rPr>
        <w:t xml:space="preserve">Ofertę </w:t>
      </w:r>
      <w:r w:rsidRPr="00B571EF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składa się, pod rygorem nieważności, w formie elektronicznej w formatach danych określonych w przepisach wydanych na podstawie </w:t>
      </w:r>
      <w:r w:rsidRPr="00B571EF">
        <w:rPr>
          <w:rFonts w:asciiTheme="majorHAnsi" w:hAnsiTheme="majorHAnsi"/>
          <w:sz w:val="24"/>
          <w:szCs w:val="24"/>
          <w:shd w:val="clear" w:color="auto" w:fill="FFFFFF"/>
        </w:rPr>
        <w:t>art. 18</w:t>
      </w:r>
      <w:r w:rsidRPr="00B571EF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ustawy z dnia 17 lutego 2005 r. o informatyzacji działalności podmiotów realizujących zadania publiczne (Dz. U. z 2020 r. poz. 346, 568, 695, 1517 i 2320), z zastrzeżeniem formatów, o których mowa w </w:t>
      </w:r>
      <w:r w:rsidRPr="00B571EF">
        <w:rPr>
          <w:rFonts w:asciiTheme="majorHAnsi" w:hAnsiTheme="majorHAnsi"/>
          <w:sz w:val="24"/>
          <w:szCs w:val="24"/>
          <w:shd w:val="clear" w:color="auto" w:fill="FFFFFF"/>
        </w:rPr>
        <w:t>art. 66 ust. 1</w:t>
      </w:r>
      <w:r w:rsidRPr="00B571EF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ustawy </w:t>
      </w:r>
      <w:proofErr w:type="spellStart"/>
      <w:r w:rsidRPr="00B571EF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Pzp</w:t>
      </w:r>
      <w:proofErr w:type="spellEnd"/>
      <w:r w:rsidRPr="00B571EF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, z uwzględnieniem rodzaju przekazywanych danych.</w:t>
      </w:r>
    </w:p>
    <w:p w14:paraId="78505038" w14:textId="77777777" w:rsidR="00014072" w:rsidRPr="00B571EF" w:rsidRDefault="00014072">
      <w:pPr>
        <w:pStyle w:val="Akapitzlist"/>
        <w:widowControl w:val="0"/>
        <w:numPr>
          <w:ilvl w:val="1"/>
          <w:numId w:val="35"/>
        </w:numPr>
        <w:suppressAutoHyphens/>
        <w:spacing w:line="276" w:lineRule="auto"/>
        <w:outlineLvl w:val="3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Sposób złożenia oferty w tym zaszyfrowania oferty opisany został w Instrukcji użytkownika Wykonawca zobowiązany jest do zapoznania się z treścią ww. Instrukcji przed złożeniem oferty. Składając ofertę Wykonawca akceptuje treść ww. Instrukcji. </w:t>
      </w:r>
    </w:p>
    <w:p w14:paraId="2F9FDB92" w14:textId="77777777" w:rsidR="00B63AD6" w:rsidRPr="00B571EF" w:rsidRDefault="00B63AD6" w:rsidP="002B3550">
      <w:pPr>
        <w:pStyle w:val="Akapitzlist"/>
        <w:widowControl w:val="0"/>
        <w:numPr>
          <w:ilvl w:val="1"/>
          <w:numId w:val="11"/>
        </w:numPr>
        <w:spacing w:line="276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>Oferta musi zawierać następujące oświadczenia i dokumenty:</w:t>
      </w:r>
    </w:p>
    <w:p w14:paraId="22B73008" w14:textId="77777777" w:rsidR="00AA2062" w:rsidRPr="00B571EF" w:rsidRDefault="00B63AD6" w:rsidP="002B3550">
      <w:pPr>
        <w:pStyle w:val="Akapitzlist"/>
        <w:widowControl w:val="0"/>
        <w:numPr>
          <w:ilvl w:val="0"/>
          <w:numId w:val="17"/>
        </w:numPr>
        <w:spacing w:line="276" w:lineRule="auto"/>
        <w:ind w:left="993" w:hanging="284"/>
        <w:outlineLvl w:val="3"/>
        <w:rPr>
          <w:rFonts w:asciiTheme="majorHAnsi" w:hAnsiTheme="majorHAnsi" w:cs="Arial"/>
          <w:b/>
          <w:bCs/>
          <w:sz w:val="24"/>
          <w:szCs w:val="24"/>
        </w:rPr>
      </w:pPr>
      <w:r w:rsidRPr="00B571EF">
        <w:rPr>
          <w:rFonts w:asciiTheme="majorHAnsi" w:hAnsiTheme="majorHAnsi" w:cs="Arial"/>
          <w:b/>
          <w:bCs/>
          <w:sz w:val="24"/>
          <w:szCs w:val="24"/>
        </w:rPr>
        <w:t>Formularz ofertowy</w:t>
      </w:r>
      <w:r w:rsidR="0032584E" w:rsidRPr="00B571EF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B571EF">
        <w:rPr>
          <w:rFonts w:asciiTheme="majorHAnsi" w:hAnsiTheme="majorHAnsi" w:cs="Arial"/>
          <w:bCs/>
          <w:sz w:val="24"/>
          <w:szCs w:val="24"/>
        </w:rPr>
        <w:t xml:space="preserve">– do wykorzystania wzór (druk), stanowiący </w:t>
      </w:r>
      <w:r w:rsidRPr="00B571EF">
        <w:rPr>
          <w:rFonts w:asciiTheme="majorHAnsi" w:hAnsiTheme="majorHAnsi" w:cs="Arial"/>
          <w:b/>
          <w:bCs/>
          <w:sz w:val="24"/>
          <w:szCs w:val="24"/>
        </w:rPr>
        <w:t xml:space="preserve">Załącznik nr </w:t>
      </w:r>
      <w:r w:rsidR="002E00E3" w:rsidRPr="00B571EF">
        <w:rPr>
          <w:rFonts w:asciiTheme="majorHAnsi" w:hAnsiTheme="majorHAnsi" w:cs="Arial"/>
          <w:b/>
          <w:bCs/>
          <w:sz w:val="24"/>
          <w:szCs w:val="24"/>
        </w:rPr>
        <w:t>1</w:t>
      </w:r>
      <w:r w:rsidRPr="00B571EF">
        <w:rPr>
          <w:rFonts w:asciiTheme="majorHAnsi" w:hAnsiTheme="majorHAnsi" w:cs="Arial"/>
          <w:b/>
          <w:bCs/>
          <w:sz w:val="24"/>
          <w:szCs w:val="24"/>
        </w:rPr>
        <w:t xml:space="preserve"> do </w:t>
      </w:r>
      <w:r w:rsidR="00A435B8" w:rsidRPr="00B571EF">
        <w:rPr>
          <w:rFonts w:asciiTheme="majorHAnsi" w:hAnsiTheme="majorHAnsi" w:cs="Arial"/>
          <w:b/>
          <w:bCs/>
          <w:sz w:val="24"/>
          <w:szCs w:val="24"/>
        </w:rPr>
        <w:t>SWZ</w:t>
      </w:r>
      <w:r w:rsidR="002F61DD" w:rsidRPr="00B571EF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2F61DD" w:rsidRPr="00B571EF">
        <w:rPr>
          <w:rFonts w:asciiTheme="majorHAnsi" w:hAnsiTheme="majorHAnsi" w:cs="Arial"/>
          <w:bCs/>
          <w:sz w:val="24"/>
          <w:szCs w:val="24"/>
        </w:rPr>
        <w:t xml:space="preserve">(przy czym </w:t>
      </w:r>
      <w:r w:rsidR="00C14DE1" w:rsidRPr="00B571EF">
        <w:rPr>
          <w:rFonts w:asciiTheme="majorHAnsi" w:hAnsiTheme="majorHAnsi" w:cs="Arial"/>
          <w:bCs/>
          <w:sz w:val="24"/>
          <w:szCs w:val="24"/>
        </w:rPr>
        <w:t>W</w:t>
      </w:r>
      <w:r w:rsidR="002F61DD" w:rsidRPr="00B571EF">
        <w:rPr>
          <w:rFonts w:asciiTheme="majorHAnsi" w:hAnsiTheme="majorHAnsi" w:cs="Arial"/>
          <w:bCs/>
          <w:sz w:val="24"/>
          <w:szCs w:val="24"/>
        </w:rPr>
        <w:t xml:space="preserve">ykonawca może sporządzić ofertę wg innego wzorca, powinna ona wówczas obejmować dane wymagane dla oferty </w:t>
      </w:r>
      <w:r w:rsidR="009B7D88" w:rsidRPr="00B571EF">
        <w:rPr>
          <w:rFonts w:asciiTheme="majorHAnsi" w:hAnsiTheme="majorHAnsi" w:cs="Arial"/>
          <w:bCs/>
          <w:sz w:val="24"/>
          <w:szCs w:val="24"/>
        </w:rPr>
        <w:br/>
      </w:r>
      <w:r w:rsidR="002F61DD" w:rsidRPr="00B571EF">
        <w:rPr>
          <w:rFonts w:asciiTheme="majorHAnsi" w:hAnsiTheme="majorHAnsi" w:cs="Arial"/>
          <w:b/>
          <w:bCs/>
          <w:sz w:val="24"/>
          <w:szCs w:val="24"/>
        </w:rPr>
        <w:t xml:space="preserve">w </w:t>
      </w:r>
      <w:r w:rsidR="00A435B8" w:rsidRPr="00B571EF">
        <w:rPr>
          <w:rFonts w:asciiTheme="majorHAnsi" w:hAnsiTheme="majorHAnsi" w:cs="Arial"/>
          <w:b/>
          <w:bCs/>
          <w:sz w:val="24"/>
          <w:szCs w:val="24"/>
        </w:rPr>
        <w:t>SWZ</w:t>
      </w:r>
      <w:r w:rsidR="002F61DD" w:rsidRPr="00B571EF">
        <w:rPr>
          <w:rFonts w:asciiTheme="majorHAnsi" w:hAnsiTheme="majorHAnsi" w:cs="Arial"/>
          <w:b/>
          <w:bCs/>
          <w:sz w:val="24"/>
          <w:szCs w:val="24"/>
        </w:rPr>
        <w:t xml:space="preserve"> i załącznikach)</w:t>
      </w:r>
      <w:r w:rsidRPr="00B571EF">
        <w:rPr>
          <w:rFonts w:asciiTheme="majorHAnsi" w:hAnsiTheme="majorHAnsi" w:cs="Arial"/>
          <w:b/>
          <w:bCs/>
          <w:sz w:val="24"/>
          <w:szCs w:val="24"/>
        </w:rPr>
        <w:t xml:space="preserve">. </w:t>
      </w:r>
    </w:p>
    <w:p w14:paraId="68BA5B06" w14:textId="56582231" w:rsidR="00B037EE" w:rsidRPr="00B571EF" w:rsidRDefault="001F72A0" w:rsidP="002B3550">
      <w:pPr>
        <w:pStyle w:val="Akapitzlist"/>
        <w:widowControl w:val="0"/>
        <w:numPr>
          <w:ilvl w:val="0"/>
          <w:numId w:val="17"/>
        </w:numPr>
        <w:spacing w:line="276" w:lineRule="auto"/>
        <w:ind w:left="993" w:hanging="284"/>
        <w:outlineLvl w:val="3"/>
        <w:rPr>
          <w:rFonts w:asciiTheme="majorHAnsi" w:hAnsiTheme="majorHAnsi" w:cs="Arial"/>
          <w:b/>
          <w:bCs/>
          <w:sz w:val="24"/>
          <w:szCs w:val="24"/>
        </w:rPr>
      </w:pPr>
      <w:r w:rsidRPr="00B571EF">
        <w:rPr>
          <w:rFonts w:asciiTheme="majorHAnsi" w:hAnsiTheme="majorHAnsi" w:cs="Arial"/>
          <w:b/>
          <w:bCs/>
          <w:sz w:val="24"/>
          <w:szCs w:val="24"/>
        </w:rPr>
        <w:t>Oświadczeni</w:t>
      </w:r>
      <w:r w:rsidR="00B212C7" w:rsidRPr="00B571EF">
        <w:rPr>
          <w:rFonts w:asciiTheme="majorHAnsi" w:hAnsiTheme="majorHAnsi" w:cs="Arial"/>
          <w:b/>
          <w:bCs/>
          <w:sz w:val="24"/>
          <w:szCs w:val="24"/>
        </w:rPr>
        <w:t>e JEDZ</w:t>
      </w:r>
      <w:r w:rsidR="00C3698A" w:rsidRPr="00B571EF">
        <w:rPr>
          <w:rFonts w:asciiTheme="majorHAnsi" w:hAnsiTheme="majorHAnsi" w:cs="Arial"/>
          <w:b/>
          <w:bCs/>
          <w:sz w:val="24"/>
          <w:szCs w:val="24"/>
        </w:rPr>
        <w:t>,</w:t>
      </w:r>
      <w:r w:rsidRPr="00B571EF">
        <w:rPr>
          <w:rFonts w:asciiTheme="majorHAnsi" w:hAnsiTheme="majorHAnsi" w:cs="Arial"/>
          <w:b/>
          <w:bCs/>
          <w:sz w:val="24"/>
          <w:szCs w:val="24"/>
        </w:rPr>
        <w:t xml:space="preserve"> o który</w:t>
      </w:r>
      <w:r w:rsidR="00EE08D0" w:rsidRPr="00B571EF">
        <w:rPr>
          <w:rFonts w:asciiTheme="majorHAnsi" w:hAnsiTheme="majorHAnsi" w:cs="Arial"/>
          <w:b/>
          <w:bCs/>
          <w:sz w:val="24"/>
          <w:szCs w:val="24"/>
        </w:rPr>
        <w:t>m</w:t>
      </w:r>
      <w:r w:rsidRPr="00B571EF">
        <w:rPr>
          <w:rFonts w:asciiTheme="majorHAnsi" w:hAnsiTheme="majorHAnsi" w:cs="Arial"/>
          <w:b/>
          <w:bCs/>
          <w:sz w:val="24"/>
          <w:szCs w:val="24"/>
        </w:rPr>
        <w:t xml:space="preserve"> mowa w </w:t>
      </w:r>
      <w:r w:rsidR="003F208E" w:rsidRPr="00B571EF">
        <w:rPr>
          <w:rFonts w:asciiTheme="majorHAnsi" w:hAnsiTheme="majorHAnsi" w:cs="Arial"/>
          <w:b/>
          <w:bCs/>
          <w:sz w:val="24"/>
          <w:szCs w:val="24"/>
        </w:rPr>
        <w:t>pkt.</w:t>
      </w:r>
      <w:r w:rsidRPr="00B571EF">
        <w:rPr>
          <w:rFonts w:asciiTheme="majorHAnsi" w:hAnsiTheme="majorHAnsi" w:cs="Arial"/>
          <w:b/>
          <w:bCs/>
          <w:sz w:val="24"/>
          <w:szCs w:val="24"/>
        </w:rPr>
        <w:t xml:space="preserve"> 8.1 SWZ</w:t>
      </w:r>
      <w:r w:rsidR="00B63AD6" w:rsidRPr="00B571EF">
        <w:rPr>
          <w:rFonts w:asciiTheme="majorHAnsi" w:hAnsiTheme="majorHAnsi" w:cs="Arial"/>
          <w:b/>
          <w:bCs/>
          <w:sz w:val="24"/>
          <w:szCs w:val="24"/>
        </w:rPr>
        <w:t>;</w:t>
      </w:r>
    </w:p>
    <w:p w14:paraId="0E248D84" w14:textId="45FB66E3" w:rsidR="00014072" w:rsidRPr="00B571EF" w:rsidRDefault="00014072" w:rsidP="002B3550">
      <w:pPr>
        <w:pStyle w:val="Akapitzlist"/>
        <w:widowControl w:val="0"/>
        <w:numPr>
          <w:ilvl w:val="0"/>
          <w:numId w:val="17"/>
        </w:numPr>
        <w:spacing w:line="276" w:lineRule="auto"/>
        <w:ind w:left="993" w:hanging="284"/>
        <w:outlineLvl w:val="3"/>
        <w:rPr>
          <w:rFonts w:asciiTheme="majorHAnsi" w:hAnsiTheme="majorHAnsi" w:cs="Arial"/>
          <w:b/>
          <w:bCs/>
          <w:sz w:val="24"/>
          <w:szCs w:val="24"/>
        </w:rPr>
      </w:pPr>
      <w:r w:rsidRPr="00B571EF">
        <w:rPr>
          <w:rFonts w:asciiTheme="majorHAnsi" w:hAnsiTheme="majorHAnsi" w:cs="Arial"/>
          <w:b/>
          <w:bCs/>
          <w:color w:val="000000"/>
          <w:sz w:val="24"/>
          <w:szCs w:val="24"/>
        </w:rPr>
        <w:t>Oświadczenie, że nie podlega wykluczeniu na podstawie art. 5k Rozporządzenia Rady (UE) nr 833/2014 z dnia 31 lipca 2014 r.</w:t>
      </w:r>
      <w:r w:rsidR="009251ED" w:rsidRPr="00B571EF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 </w:t>
      </w:r>
      <w:r w:rsidR="009251ED" w:rsidRPr="00B571EF">
        <w:rPr>
          <w:rFonts w:asciiTheme="majorHAnsi" w:hAnsiTheme="majorHAnsi" w:cs="Arial"/>
          <w:bCs/>
          <w:sz w:val="24"/>
          <w:szCs w:val="24"/>
          <w:lang w:eastAsia="en-US"/>
        </w:rPr>
        <w:t xml:space="preserve">- </w:t>
      </w:r>
      <w:r w:rsidR="009251ED" w:rsidRPr="00B571EF">
        <w:rPr>
          <w:rFonts w:asciiTheme="majorHAnsi" w:hAnsiTheme="majorHAnsi" w:cs="Arial"/>
          <w:b/>
          <w:bCs/>
          <w:sz w:val="24"/>
          <w:szCs w:val="24"/>
          <w:lang w:eastAsia="en-US"/>
        </w:rPr>
        <w:t>Załącznik nr 4b do SWZ;</w:t>
      </w:r>
      <w:r w:rsidRPr="00B571EF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, </w:t>
      </w:r>
      <w:r w:rsidRPr="00B571EF">
        <w:rPr>
          <w:rFonts w:asciiTheme="majorHAnsi" w:hAnsiTheme="majorHAnsi" w:cs="Arial"/>
          <w:b/>
          <w:bCs/>
          <w:sz w:val="24"/>
          <w:szCs w:val="24"/>
        </w:rPr>
        <w:t>o którym mowa w pkt. 8.</w:t>
      </w:r>
      <w:r w:rsidR="009251ED" w:rsidRPr="00B571EF">
        <w:rPr>
          <w:rFonts w:asciiTheme="majorHAnsi" w:hAnsiTheme="majorHAnsi" w:cs="Arial"/>
          <w:b/>
          <w:bCs/>
          <w:sz w:val="24"/>
          <w:szCs w:val="24"/>
        </w:rPr>
        <w:t>2</w:t>
      </w:r>
      <w:r w:rsidRPr="00B571EF">
        <w:rPr>
          <w:rFonts w:asciiTheme="majorHAnsi" w:hAnsiTheme="majorHAnsi" w:cs="Arial"/>
          <w:b/>
          <w:bCs/>
          <w:sz w:val="24"/>
          <w:szCs w:val="24"/>
        </w:rPr>
        <w:t xml:space="preserve"> SWZ;</w:t>
      </w:r>
    </w:p>
    <w:p w14:paraId="5042F741" w14:textId="7D7A2DE6" w:rsidR="009A4EF1" w:rsidRPr="00726B43" w:rsidRDefault="00726B43" w:rsidP="009A4EF1">
      <w:pPr>
        <w:pStyle w:val="Akapitzlist"/>
        <w:widowControl w:val="0"/>
        <w:numPr>
          <w:ilvl w:val="0"/>
          <w:numId w:val="17"/>
        </w:numPr>
        <w:spacing w:line="276" w:lineRule="auto"/>
        <w:ind w:left="993" w:hanging="284"/>
        <w:outlineLvl w:val="3"/>
        <w:rPr>
          <w:rFonts w:asciiTheme="majorHAnsi" w:hAnsiTheme="majorHAnsi" w:cs="Arial"/>
          <w:b/>
          <w:bCs/>
          <w:color w:val="FF0000"/>
          <w:sz w:val="24"/>
          <w:szCs w:val="24"/>
        </w:rPr>
      </w:pPr>
      <w:r w:rsidRPr="00726B43">
        <w:rPr>
          <w:rFonts w:asciiTheme="majorHAnsi" w:hAnsiTheme="majorHAnsi" w:cs="Arial"/>
          <w:b/>
          <w:bCs/>
          <w:color w:val="FF0000"/>
          <w:sz w:val="24"/>
          <w:szCs w:val="24"/>
        </w:rPr>
        <w:t>/wykreślono/</w:t>
      </w:r>
    </w:p>
    <w:p w14:paraId="1D001D2B" w14:textId="77777777" w:rsidR="00726B43" w:rsidRPr="00726B43" w:rsidRDefault="00726B43" w:rsidP="00726B43">
      <w:pPr>
        <w:pStyle w:val="Akapitzlist"/>
        <w:widowControl w:val="0"/>
        <w:numPr>
          <w:ilvl w:val="0"/>
          <w:numId w:val="17"/>
        </w:numPr>
        <w:spacing w:line="276" w:lineRule="auto"/>
        <w:ind w:left="993" w:hanging="284"/>
        <w:outlineLvl w:val="3"/>
        <w:rPr>
          <w:rFonts w:asciiTheme="majorHAnsi" w:hAnsiTheme="majorHAnsi" w:cs="Arial"/>
          <w:b/>
          <w:bCs/>
          <w:color w:val="FF0000"/>
          <w:sz w:val="24"/>
          <w:szCs w:val="24"/>
        </w:rPr>
      </w:pPr>
      <w:r w:rsidRPr="00726B43">
        <w:rPr>
          <w:rFonts w:asciiTheme="majorHAnsi" w:hAnsiTheme="majorHAnsi" w:cs="Arial"/>
          <w:b/>
          <w:bCs/>
          <w:color w:val="FF0000"/>
          <w:sz w:val="24"/>
          <w:szCs w:val="24"/>
        </w:rPr>
        <w:t>/wykreślono/</w:t>
      </w:r>
    </w:p>
    <w:p w14:paraId="0C8EE817" w14:textId="77777777" w:rsidR="00EE08D0" w:rsidRPr="00566F59" w:rsidRDefault="00EE08D0" w:rsidP="002B3550">
      <w:pPr>
        <w:pStyle w:val="Akapitzlist"/>
        <w:widowControl w:val="0"/>
        <w:numPr>
          <w:ilvl w:val="0"/>
          <w:numId w:val="17"/>
        </w:numPr>
        <w:spacing w:line="276" w:lineRule="auto"/>
        <w:ind w:left="993" w:hanging="284"/>
        <w:outlineLvl w:val="3"/>
        <w:rPr>
          <w:rFonts w:asciiTheme="majorHAnsi" w:hAnsiTheme="majorHAnsi" w:cs="Arial"/>
          <w:bCs/>
          <w:sz w:val="24"/>
          <w:szCs w:val="24"/>
        </w:rPr>
      </w:pPr>
      <w:r w:rsidRPr="00566F59">
        <w:rPr>
          <w:rFonts w:asciiTheme="majorHAnsi" w:hAnsiTheme="majorHAnsi" w:cs="Arial"/>
          <w:b/>
          <w:bCs/>
          <w:sz w:val="24"/>
          <w:szCs w:val="24"/>
        </w:rPr>
        <w:t>Tabelę Obliczenia</w:t>
      </w:r>
      <w:r w:rsidRPr="00566F59">
        <w:rPr>
          <w:rFonts w:asciiTheme="majorHAnsi" w:hAnsiTheme="majorHAnsi" w:cs="Arial"/>
          <w:b/>
          <w:sz w:val="24"/>
          <w:szCs w:val="24"/>
          <w:lang w:eastAsia="en-US"/>
        </w:rPr>
        <w:t xml:space="preserve"> Ceny Zamówienia</w:t>
      </w:r>
      <w:r w:rsidRPr="00566F59">
        <w:rPr>
          <w:rFonts w:asciiTheme="majorHAnsi" w:hAnsiTheme="majorHAnsi" w:cs="Arial"/>
          <w:bCs/>
          <w:sz w:val="24"/>
          <w:szCs w:val="24"/>
          <w:lang w:eastAsia="en-US"/>
        </w:rPr>
        <w:t xml:space="preserve"> - </w:t>
      </w:r>
      <w:r w:rsidRPr="00566F59">
        <w:rPr>
          <w:rFonts w:asciiTheme="majorHAnsi" w:hAnsiTheme="majorHAnsi" w:cs="Arial"/>
          <w:b/>
          <w:bCs/>
          <w:sz w:val="24"/>
          <w:szCs w:val="24"/>
          <w:lang w:eastAsia="en-US"/>
        </w:rPr>
        <w:t xml:space="preserve">Załącznik nr </w:t>
      </w:r>
      <w:r w:rsidR="00DA7C7F" w:rsidRPr="00566F59">
        <w:rPr>
          <w:rFonts w:asciiTheme="majorHAnsi" w:hAnsiTheme="majorHAnsi" w:cs="Arial"/>
          <w:b/>
          <w:bCs/>
          <w:sz w:val="24"/>
          <w:szCs w:val="24"/>
          <w:lang w:eastAsia="en-US"/>
        </w:rPr>
        <w:t>2</w:t>
      </w:r>
      <w:r w:rsidRPr="00566F59">
        <w:rPr>
          <w:rFonts w:asciiTheme="majorHAnsi" w:hAnsiTheme="majorHAnsi" w:cs="Arial"/>
          <w:b/>
          <w:bCs/>
          <w:sz w:val="24"/>
          <w:szCs w:val="24"/>
          <w:lang w:eastAsia="en-US"/>
        </w:rPr>
        <w:t xml:space="preserve"> do SWZ</w:t>
      </w:r>
      <w:r w:rsidR="00EB0D71" w:rsidRPr="00566F59">
        <w:rPr>
          <w:rFonts w:asciiTheme="majorHAnsi" w:hAnsiTheme="majorHAnsi" w:cs="Arial"/>
          <w:b/>
          <w:bCs/>
          <w:sz w:val="24"/>
          <w:szCs w:val="24"/>
          <w:lang w:eastAsia="en-US"/>
        </w:rPr>
        <w:t>;</w:t>
      </w:r>
      <w:r w:rsidRPr="00566F59">
        <w:rPr>
          <w:rFonts w:asciiTheme="majorHAnsi" w:hAnsiTheme="majorHAnsi" w:cs="Arial"/>
          <w:b/>
          <w:bCs/>
          <w:sz w:val="24"/>
          <w:szCs w:val="24"/>
          <w:lang w:eastAsia="en-US"/>
        </w:rPr>
        <w:t xml:space="preserve"> </w:t>
      </w:r>
    </w:p>
    <w:p w14:paraId="616A6B95" w14:textId="77777777" w:rsidR="00EB0D71" w:rsidRPr="00B571EF" w:rsidRDefault="00EB0D71" w:rsidP="00EB0D71">
      <w:pPr>
        <w:pStyle w:val="Akapitzlist"/>
        <w:widowControl w:val="0"/>
        <w:numPr>
          <w:ilvl w:val="0"/>
          <w:numId w:val="17"/>
        </w:numPr>
        <w:spacing w:line="276" w:lineRule="auto"/>
        <w:ind w:left="993" w:hanging="284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b/>
          <w:bCs/>
          <w:sz w:val="24"/>
          <w:szCs w:val="24"/>
          <w:lang w:eastAsia="en-US"/>
        </w:rPr>
        <w:t xml:space="preserve">Potwierdzenie umocowania do działania w imieniu Wykonawcy </w:t>
      </w:r>
      <w:r w:rsidRPr="00B571EF">
        <w:rPr>
          <w:rFonts w:asciiTheme="majorHAnsi" w:hAnsiTheme="majorHAnsi" w:cs="Arial"/>
          <w:b/>
          <w:bCs/>
          <w:color w:val="000000"/>
          <w:sz w:val="24"/>
          <w:szCs w:val="24"/>
        </w:rPr>
        <w:t>lub podmiotu udostępniającego zasoby</w:t>
      </w:r>
      <w:r w:rsidRPr="00B571EF">
        <w:rPr>
          <w:rFonts w:asciiTheme="majorHAnsi" w:hAnsiTheme="majorHAnsi" w:cs="Arial"/>
          <w:b/>
          <w:bCs/>
          <w:sz w:val="24"/>
          <w:szCs w:val="24"/>
          <w:lang w:eastAsia="en-US"/>
        </w:rPr>
        <w:t>:</w:t>
      </w:r>
    </w:p>
    <w:p w14:paraId="4AAE19EE" w14:textId="77777777" w:rsidR="00EB0D71" w:rsidRPr="00B571EF" w:rsidRDefault="00EB0D71">
      <w:pPr>
        <w:widowControl w:val="0"/>
        <w:numPr>
          <w:ilvl w:val="0"/>
          <w:numId w:val="45"/>
        </w:numPr>
        <w:spacing w:before="20" w:after="40" w:line="276" w:lineRule="auto"/>
        <w:contextualSpacing/>
        <w:jc w:val="both"/>
        <w:outlineLvl w:val="3"/>
        <w:rPr>
          <w:rFonts w:asciiTheme="majorHAnsi" w:eastAsia="SimSun" w:hAnsiTheme="majorHAnsi" w:cs="Arial"/>
          <w:b/>
          <w:bCs/>
          <w:lang w:eastAsia="en-US"/>
        </w:rPr>
      </w:pPr>
      <w:r w:rsidRPr="00B571EF">
        <w:rPr>
          <w:rFonts w:asciiTheme="majorHAnsi" w:eastAsia="SimSun" w:hAnsiTheme="majorHAnsi" w:cs="Arial"/>
          <w:lang w:eastAsia="en-US"/>
        </w:rPr>
        <w:t>Zamawiający w</w:t>
      </w:r>
      <w:r w:rsidRPr="00B571EF">
        <w:rPr>
          <w:rFonts w:asciiTheme="majorHAnsi" w:eastAsia="SimSun" w:hAnsiTheme="majorHAnsi" w:cs="Arial"/>
          <w:b/>
          <w:bCs/>
          <w:lang w:eastAsia="en-US"/>
        </w:rPr>
        <w:t xml:space="preserve"> </w:t>
      </w:r>
      <w:r w:rsidRPr="00B571EF">
        <w:rPr>
          <w:rFonts w:asciiTheme="majorHAnsi" w:eastAsia="SimSun" w:hAnsiTheme="majorHAnsi" w:cs="Arial"/>
          <w:color w:val="000000"/>
          <w:lang w:eastAsia="zh-CN"/>
        </w:rPr>
        <w:t xml:space="preserve">celu potwierdzenia, że osoba działająca w imieniu </w:t>
      </w:r>
      <w:r w:rsidRPr="00B571EF">
        <w:rPr>
          <w:rFonts w:asciiTheme="majorHAnsi" w:eastAsia="SimSun" w:hAnsiTheme="majorHAnsi" w:cs="Arial"/>
          <w:color w:val="000000"/>
          <w:lang w:eastAsia="zh-CN"/>
        </w:rPr>
        <w:lastRenderedPageBreak/>
        <w:t xml:space="preserve">Wykonawcy </w:t>
      </w:r>
      <w:bookmarkStart w:id="3" w:name="_Hlk61243161"/>
      <w:r w:rsidRPr="00B571EF">
        <w:rPr>
          <w:rFonts w:asciiTheme="majorHAnsi" w:eastAsia="SimSun" w:hAnsiTheme="majorHAnsi" w:cs="Arial"/>
          <w:color w:val="000000"/>
          <w:lang w:eastAsia="zh-CN"/>
        </w:rPr>
        <w:t>lub podmiotu udostępniającego zasoby</w:t>
      </w:r>
      <w:bookmarkEnd w:id="3"/>
      <w:r w:rsidRPr="00B571EF">
        <w:rPr>
          <w:rFonts w:asciiTheme="majorHAnsi" w:eastAsia="SimSun" w:hAnsiTheme="majorHAnsi" w:cs="Arial"/>
          <w:color w:val="000000"/>
          <w:lang w:eastAsia="zh-CN"/>
        </w:rPr>
        <w:t xml:space="preserve"> jest umocowana do jego reprezentowania, żąda złożenia wraz z ofertą odpisu lub informacji z Krajowego Rejestru Sądowego, Centralnej Ewidencji i Informacji o Działalności Gospodarczej lub innego właściwego rejestru;</w:t>
      </w:r>
    </w:p>
    <w:p w14:paraId="1425A165" w14:textId="77777777" w:rsidR="00EB0D71" w:rsidRPr="00B571EF" w:rsidRDefault="00EB0D71">
      <w:pPr>
        <w:widowControl w:val="0"/>
        <w:numPr>
          <w:ilvl w:val="0"/>
          <w:numId w:val="45"/>
        </w:numPr>
        <w:spacing w:before="20" w:after="40" w:line="276" w:lineRule="auto"/>
        <w:contextualSpacing/>
        <w:jc w:val="both"/>
        <w:outlineLvl w:val="3"/>
        <w:rPr>
          <w:rFonts w:asciiTheme="majorHAnsi" w:eastAsia="SimSun" w:hAnsiTheme="majorHAnsi" w:cs="Arial"/>
          <w:b/>
          <w:bCs/>
          <w:lang w:eastAsia="en-US"/>
        </w:rPr>
      </w:pPr>
      <w:r w:rsidRPr="00B571EF">
        <w:rPr>
          <w:rFonts w:asciiTheme="majorHAnsi" w:eastAsia="SimSun" w:hAnsiTheme="majorHAnsi" w:cs="Arial"/>
          <w:color w:val="000000"/>
          <w:lang w:eastAsia="zh-CN"/>
        </w:rPr>
        <w:t>Wykonawca lub podmiot udostępniający zasoby nie jest zobowiązany do złożenia dokumentów, o których mowa w lit a), jeżeli Zamawiający może je uzyskać za pomocą bezpłatnych i ogólnodostępnych baz danych, o ile wykonawca wskazał dane umożliwiające dostęp do tych dokumentów.</w:t>
      </w:r>
    </w:p>
    <w:p w14:paraId="02AD62AE" w14:textId="77777777" w:rsidR="00EB0D71" w:rsidRPr="00B571EF" w:rsidRDefault="00EB0D71">
      <w:pPr>
        <w:widowControl w:val="0"/>
        <w:numPr>
          <w:ilvl w:val="0"/>
          <w:numId w:val="45"/>
        </w:numPr>
        <w:spacing w:before="20" w:after="40" w:line="276" w:lineRule="auto"/>
        <w:contextualSpacing/>
        <w:jc w:val="both"/>
        <w:outlineLvl w:val="3"/>
        <w:rPr>
          <w:rFonts w:asciiTheme="majorHAnsi" w:eastAsia="SimSun" w:hAnsiTheme="majorHAnsi" w:cs="Arial"/>
          <w:b/>
          <w:bCs/>
          <w:lang w:eastAsia="en-US"/>
        </w:rPr>
      </w:pPr>
      <w:r w:rsidRPr="00B571EF">
        <w:rPr>
          <w:rFonts w:asciiTheme="majorHAnsi" w:eastAsia="SimSun" w:hAnsiTheme="majorHAnsi" w:cs="Arial"/>
          <w:color w:val="000000"/>
          <w:lang w:eastAsia="zh-CN"/>
        </w:rPr>
        <w:t xml:space="preserve">jeżeli w imieniu Wykonawcy lub podmiotu udostępniającego zasoby działa osoba, której umocowanie do jego reprezentowania nie wynika z dokumentów, o których mowa w lit a), Zamawiający żąda od Wykonawcy lub podmiotu udostępniającego zasoby złożenia wraz z ofertą pełnomocnictwa lub innego dokumentu potwierdzającego umocowanie do reprezentowania Wykonawcy. </w:t>
      </w:r>
    </w:p>
    <w:p w14:paraId="50AF6F86" w14:textId="77777777" w:rsidR="002C5373" w:rsidRPr="00B571EF" w:rsidRDefault="002C5373" w:rsidP="002B3550">
      <w:pPr>
        <w:pStyle w:val="Akapitzlist"/>
        <w:widowControl w:val="0"/>
        <w:numPr>
          <w:ilvl w:val="0"/>
          <w:numId w:val="17"/>
        </w:numPr>
        <w:spacing w:line="276" w:lineRule="auto"/>
        <w:ind w:left="993" w:hanging="284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b/>
          <w:bCs/>
          <w:sz w:val="24"/>
          <w:szCs w:val="24"/>
          <w:lang w:eastAsia="en-US"/>
        </w:rPr>
        <w:t xml:space="preserve">Pełnomocnictwo </w:t>
      </w:r>
      <w:r w:rsidR="00D57FC0"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do reprezentowania</w:t>
      </w:r>
      <w:r w:rsidR="00846B70"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r w:rsidR="00740A50"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W</w:t>
      </w:r>
      <w:r w:rsidR="00846B70"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ykonawców wspólnie ubiegających się o udzielenie zamówienia </w:t>
      </w:r>
      <w:r w:rsidR="00D57FC0"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w postępowaniu o udzielenie zamówienia albo do reprezentowania </w:t>
      </w:r>
      <w:r w:rsidR="00846B70"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ich </w:t>
      </w:r>
      <w:r w:rsidR="00D57FC0"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w postępowaniu i zawarcia umowy w sprawie zamówienia publicznego</w:t>
      </w:r>
      <w:r w:rsidRPr="00B571EF">
        <w:rPr>
          <w:rFonts w:asciiTheme="majorHAnsi" w:hAnsiTheme="majorHAnsi" w:cs="Arial"/>
          <w:bCs/>
          <w:sz w:val="24"/>
          <w:szCs w:val="24"/>
          <w:lang w:eastAsia="en-US"/>
        </w:rPr>
        <w:t xml:space="preserve"> </w:t>
      </w:r>
      <w:r w:rsidRPr="00B571EF">
        <w:rPr>
          <w:rFonts w:asciiTheme="majorHAnsi" w:hAnsiTheme="majorHAnsi" w:cs="Arial"/>
          <w:b/>
          <w:bCs/>
          <w:i/>
          <w:sz w:val="24"/>
          <w:szCs w:val="24"/>
          <w:lang w:eastAsia="en-US"/>
        </w:rPr>
        <w:t>(jeżeli dotyczy)</w:t>
      </w:r>
      <w:r w:rsidRPr="00B571EF">
        <w:rPr>
          <w:rFonts w:asciiTheme="majorHAnsi" w:hAnsiTheme="majorHAnsi" w:cs="Arial"/>
          <w:bCs/>
          <w:sz w:val="24"/>
          <w:szCs w:val="24"/>
          <w:lang w:eastAsia="en-US"/>
        </w:rPr>
        <w:t>.</w:t>
      </w:r>
    </w:p>
    <w:p w14:paraId="75563801" w14:textId="0552F99A" w:rsidR="00677520" w:rsidRPr="00B571EF" w:rsidRDefault="00677520" w:rsidP="002B3550">
      <w:pPr>
        <w:pStyle w:val="Akapitzlist"/>
        <w:widowControl w:val="0"/>
        <w:numPr>
          <w:ilvl w:val="1"/>
          <w:numId w:val="11"/>
        </w:numPr>
        <w:spacing w:line="276" w:lineRule="auto"/>
        <w:ind w:left="709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eastAsia="Calibri" w:hAnsiTheme="majorHAnsi" w:cs="Arial"/>
          <w:b/>
          <w:bCs/>
          <w:sz w:val="24"/>
          <w:szCs w:val="24"/>
        </w:rPr>
        <w:t>Pełnomocnictwo</w:t>
      </w:r>
      <w:r w:rsidRPr="00B571EF">
        <w:rPr>
          <w:rFonts w:asciiTheme="majorHAnsi" w:eastAsia="Calibri" w:hAnsiTheme="majorHAnsi" w:cs="Arial"/>
          <w:sz w:val="24"/>
          <w:szCs w:val="24"/>
        </w:rPr>
        <w:t>, o którym mowa w rozdziale 13.</w:t>
      </w:r>
      <w:r w:rsidR="00AF6F7D" w:rsidRPr="00B571EF">
        <w:rPr>
          <w:rFonts w:asciiTheme="majorHAnsi" w:eastAsia="Calibri" w:hAnsiTheme="majorHAnsi" w:cs="Arial"/>
          <w:sz w:val="24"/>
          <w:szCs w:val="24"/>
        </w:rPr>
        <w:t xml:space="preserve">3 </w:t>
      </w:r>
      <w:r w:rsidR="00B07E8B" w:rsidRPr="00B571EF">
        <w:rPr>
          <w:rFonts w:asciiTheme="majorHAnsi" w:eastAsia="Calibri" w:hAnsiTheme="majorHAnsi" w:cs="Arial"/>
          <w:sz w:val="24"/>
          <w:szCs w:val="24"/>
        </w:rPr>
        <w:t>pkt</w:t>
      </w:r>
      <w:r w:rsidRPr="00B571EF">
        <w:rPr>
          <w:rFonts w:asciiTheme="majorHAnsi" w:eastAsia="Calibri" w:hAnsiTheme="majorHAnsi" w:cs="Arial"/>
          <w:sz w:val="24"/>
          <w:szCs w:val="24"/>
        </w:rPr>
        <w:t xml:space="preserve"> </w:t>
      </w:r>
      <w:r w:rsidR="00671AD2" w:rsidRPr="00B571EF">
        <w:rPr>
          <w:rFonts w:asciiTheme="majorHAnsi" w:eastAsia="Calibri" w:hAnsiTheme="majorHAnsi" w:cs="Arial"/>
          <w:sz w:val="24"/>
          <w:szCs w:val="24"/>
        </w:rPr>
        <w:t>5</w:t>
      </w:r>
      <w:r w:rsidRPr="00B571EF">
        <w:rPr>
          <w:rFonts w:asciiTheme="majorHAnsi" w:eastAsia="Calibri" w:hAnsiTheme="majorHAnsi" w:cs="Arial"/>
          <w:sz w:val="24"/>
          <w:szCs w:val="24"/>
        </w:rPr>
        <w:t xml:space="preserve">) SWZ składa się w postaci elektronicznej i opatruje się kwalifikowanym podpisem elektronicznym. </w:t>
      </w:r>
      <w:r w:rsidR="00964987">
        <w:rPr>
          <w:rFonts w:asciiTheme="majorHAnsi" w:eastAsia="Calibri" w:hAnsiTheme="majorHAnsi" w:cs="Arial"/>
          <w:sz w:val="24"/>
          <w:szCs w:val="24"/>
        </w:rPr>
        <w:t xml:space="preserve"> </w:t>
      </w:r>
      <w:r w:rsidRPr="00B571EF">
        <w:rPr>
          <w:rFonts w:asciiTheme="majorHAnsi" w:eastAsia="Calibri" w:hAnsiTheme="majorHAnsi" w:cs="Arial"/>
          <w:sz w:val="24"/>
          <w:szCs w:val="24"/>
        </w:rPr>
        <w:t>W przypadku gdy pełnomocnictwo zostało sporządzone jako dokument w postaci papierowej i opatrzone własnoręcznym podpisem, przekazuje się cyfrowe odwzorowanie tego dokumentu opatrzone kwalifikowanym podpisem elektronicznym, poświadczającym zgodność cyfrowego odwzorowania z dokumentem w postaci papierowej.  Poświadczenia zgodności cyfrowego odwzorowania z dokumentem w postaci papierowej dokonuje mocodawca. Poświadczenia zgodności cyfrowego odwzorowania pełnomocnictwa z dokumentem w postaci papierowej może dokonać również notariusz.</w:t>
      </w:r>
    </w:p>
    <w:p w14:paraId="07AF646B" w14:textId="77777777" w:rsidR="00470482" w:rsidRPr="00B571EF" w:rsidRDefault="00470482" w:rsidP="002B3550">
      <w:pPr>
        <w:pStyle w:val="Akapitzlist"/>
        <w:widowControl w:val="0"/>
        <w:numPr>
          <w:ilvl w:val="1"/>
          <w:numId w:val="11"/>
        </w:numPr>
        <w:spacing w:line="276" w:lineRule="auto"/>
        <w:ind w:left="709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>Wykonawca w ofercie może zastrzec informacje stanowiące tajemnicę przedsiębiorstwa w rozumieniu ustawy z dnia 16 kwietnia 1993 r. o zwalczaniu nieuczciwej konkurencji</w:t>
      </w:r>
      <w:r w:rsidR="00D449D4" w:rsidRPr="00B571E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(tekst jedn. Dz. U. 2018 poz. 419, ze zm.). </w:t>
      </w:r>
      <w:r w:rsidR="00D449D4"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Nie ujawnia się informacji stanowiących tajemnicę przedsiębiorstwa w rozumieniu przepisów </w:t>
      </w:r>
      <w:hyperlink r:id="rId18" w:anchor="/document/16795259?cm=DOCUMENT" w:tgtFrame="_blank" w:history="1">
        <w:r w:rsidR="00D449D4" w:rsidRPr="00B571EF">
          <w:rPr>
            <w:rStyle w:val="Hipercze"/>
            <w:rFonts w:asciiTheme="majorHAnsi" w:hAnsiTheme="majorHAnsi" w:cs="Arial"/>
            <w:color w:val="1B7AB8"/>
            <w:sz w:val="24"/>
            <w:szCs w:val="24"/>
            <w:shd w:val="clear" w:color="auto" w:fill="FFFFFF"/>
          </w:rPr>
          <w:t>ustawy</w:t>
        </w:r>
      </w:hyperlink>
      <w:r w:rsidR="00D449D4"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z dnia 16 kwietnia 1993 r. o zwalczaniu nieuczciwej konkurencji (Dz. U. z 2019 r. poz. 1010 i 1649), jeżeli wykonawca, wraz z przekazaniem takich informacji, zastrzegł, że nie mogą być one udostępniane oraz wykazał, że zastrzeżone informacje stanowią tajemnicę przedsiębiorstwa.</w:t>
      </w:r>
    </w:p>
    <w:p w14:paraId="6EAC1FA1" w14:textId="77777777" w:rsidR="00470482" w:rsidRPr="00B571EF" w:rsidRDefault="00470482" w:rsidP="002B3550">
      <w:pPr>
        <w:pStyle w:val="Akapitzlist"/>
        <w:widowControl w:val="0"/>
        <w:numPr>
          <w:ilvl w:val="1"/>
          <w:numId w:val="11"/>
        </w:numPr>
        <w:spacing w:line="276" w:lineRule="auto"/>
        <w:outlineLvl w:val="3"/>
        <w:rPr>
          <w:rFonts w:asciiTheme="majorHAnsi" w:eastAsia="Calibri" w:hAnsiTheme="majorHAnsi" w:cs="Arial"/>
          <w:sz w:val="24"/>
          <w:szCs w:val="24"/>
        </w:rPr>
      </w:pPr>
      <w:r w:rsidRPr="00B571EF">
        <w:rPr>
          <w:rFonts w:asciiTheme="majorHAnsi" w:eastAsia="Calibri" w:hAnsiTheme="majorHAnsi" w:cs="Arial"/>
          <w:sz w:val="24"/>
          <w:szCs w:val="24"/>
        </w:rPr>
        <w:t>Wykonawca nie może zastrzec w ofercie informacji</w:t>
      </w:r>
      <w:r w:rsidR="00B212C7" w:rsidRPr="00B571EF">
        <w:rPr>
          <w:rFonts w:asciiTheme="majorHAnsi" w:eastAsia="Calibri" w:hAnsiTheme="majorHAnsi" w:cs="Arial"/>
          <w:sz w:val="24"/>
          <w:szCs w:val="24"/>
        </w:rPr>
        <w:t xml:space="preserve"> o których mowa w art. 222 ust. 5 ustawy</w:t>
      </w:r>
      <w:r w:rsidR="00830E18" w:rsidRPr="00B571EF">
        <w:rPr>
          <w:rFonts w:asciiTheme="majorHAnsi" w:eastAsia="Calibri" w:hAnsiTheme="majorHAnsi" w:cs="Arial"/>
          <w:sz w:val="24"/>
          <w:szCs w:val="24"/>
        </w:rPr>
        <w:t xml:space="preserve"> </w:t>
      </w:r>
      <w:proofErr w:type="spellStart"/>
      <w:r w:rsidR="00830E18" w:rsidRPr="00B571EF">
        <w:rPr>
          <w:rFonts w:asciiTheme="majorHAnsi" w:eastAsia="Calibri" w:hAnsiTheme="majorHAnsi" w:cs="Arial"/>
          <w:sz w:val="24"/>
          <w:szCs w:val="24"/>
        </w:rPr>
        <w:t>Pzp</w:t>
      </w:r>
      <w:proofErr w:type="spellEnd"/>
      <w:r w:rsidR="00B212C7" w:rsidRPr="00B571EF">
        <w:rPr>
          <w:rFonts w:asciiTheme="majorHAnsi" w:eastAsia="Calibri" w:hAnsiTheme="majorHAnsi" w:cs="Arial"/>
          <w:sz w:val="24"/>
          <w:szCs w:val="24"/>
        </w:rPr>
        <w:t>.</w:t>
      </w:r>
    </w:p>
    <w:p w14:paraId="5C465D9F" w14:textId="77777777" w:rsidR="00470482" w:rsidRPr="00B571EF" w:rsidRDefault="00470482" w:rsidP="002B3550">
      <w:pPr>
        <w:pStyle w:val="Akapitzlist"/>
        <w:widowControl w:val="0"/>
        <w:numPr>
          <w:ilvl w:val="1"/>
          <w:numId w:val="11"/>
        </w:numPr>
        <w:spacing w:line="276" w:lineRule="auto"/>
        <w:ind w:left="709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 xml:space="preserve">Wszelkie informacje stanowiące tajemnicę przedsiębiorstwa w rozumieniu ustawy z dnia 16 kwietnia </w:t>
      </w:r>
      <w:r w:rsidRPr="00B571EF">
        <w:rPr>
          <w:rFonts w:asciiTheme="majorHAnsi" w:hAnsiTheme="majorHAnsi" w:cs="Arial"/>
          <w:bCs/>
          <w:color w:val="000000" w:themeColor="text1"/>
          <w:sz w:val="24"/>
          <w:szCs w:val="24"/>
        </w:rPr>
        <w:t>1993 r. o zwalczaniu nieuczciwej konkurencji, które Wykonawca zastrzeże jako tajemnicę przedsiębiorstwa, powinny zostać złożone</w:t>
      </w:r>
      <w:r w:rsidRPr="00B571EF">
        <w:rPr>
          <w:rFonts w:asciiTheme="majorHAnsi" w:hAnsiTheme="majorHAnsi" w:cs="Arial"/>
          <w:bCs/>
          <w:sz w:val="24"/>
          <w:szCs w:val="24"/>
        </w:rPr>
        <w:t xml:space="preserve"> w </w:t>
      </w:r>
      <w:r w:rsidR="00846B70" w:rsidRPr="00B571EF">
        <w:rPr>
          <w:rFonts w:asciiTheme="majorHAnsi" w:hAnsiTheme="majorHAnsi" w:cs="Arial"/>
          <w:bCs/>
          <w:sz w:val="24"/>
          <w:szCs w:val="24"/>
        </w:rPr>
        <w:t xml:space="preserve">odpowiednio wydzielonym i oznaczonym </w:t>
      </w:r>
      <w:r w:rsidRPr="00B571EF">
        <w:rPr>
          <w:rFonts w:asciiTheme="majorHAnsi" w:hAnsiTheme="majorHAnsi" w:cs="Arial"/>
          <w:bCs/>
          <w:sz w:val="24"/>
          <w:szCs w:val="24"/>
        </w:rPr>
        <w:t>pliku.</w:t>
      </w:r>
    </w:p>
    <w:p w14:paraId="1282799A" w14:textId="77777777" w:rsidR="009A4A7B" w:rsidRPr="00B571EF" w:rsidRDefault="009A4A7B" w:rsidP="009A4A7B">
      <w:pPr>
        <w:pStyle w:val="Akapitzlist"/>
        <w:widowControl w:val="0"/>
        <w:spacing w:line="276" w:lineRule="auto"/>
        <w:ind w:left="709"/>
        <w:outlineLvl w:val="3"/>
        <w:rPr>
          <w:rFonts w:asciiTheme="majorHAnsi" w:hAnsiTheme="majorHAnsi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964"/>
      </w:tblGrid>
      <w:tr w:rsidR="00D9784D" w:rsidRPr="00B571EF" w14:paraId="1C3C64B9" w14:textId="77777777" w:rsidTr="00C3698A">
        <w:tc>
          <w:tcPr>
            <w:tcW w:w="89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7FBE72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</w:rPr>
              <w:lastRenderedPageBreak/>
              <w:t>Rozdział 14</w:t>
            </w:r>
          </w:p>
          <w:p w14:paraId="69B9E96A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t>SKŁADANIE I OTWARCIE OFERT</w:t>
            </w:r>
          </w:p>
        </w:tc>
      </w:tr>
    </w:tbl>
    <w:p w14:paraId="53F0BF2F" w14:textId="77777777" w:rsidR="00D9784D" w:rsidRPr="00B571EF" w:rsidRDefault="00D9784D" w:rsidP="00627C7D">
      <w:pPr>
        <w:pStyle w:val="Kolorowalistaakcent11"/>
        <w:widowControl w:val="0"/>
        <w:spacing w:before="0" w:after="0" w:line="276" w:lineRule="auto"/>
        <w:ind w:left="340"/>
        <w:contextualSpacing w:val="0"/>
        <w:outlineLvl w:val="3"/>
        <w:rPr>
          <w:rFonts w:asciiTheme="majorHAnsi" w:hAnsiTheme="majorHAnsi" w:cs="Arial"/>
          <w:bCs/>
          <w:sz w:val="24"/>
          <w:szCs w:val="24"/>
          <w:lang w:eastAsia="pl-PL"/>
        </w:rPr>
      </w:pPr>
    </w:p>
    <w:p w14:paraId="4A2E60F4" w14:textId="77777777" w:rsidR="009251ED" w:rsidRPr="00B571EF" w:rsidRDefault="009251ED">
      <w:pPr>
        <w:pStyle w:val="Akapitzlist"/>
        <w:widowControl w:val="0"/>
        <w:numPr>
          <w:ilvl w:val="1"/>
          <w:numId w:val="49"/>
        </w:numPr>
        <w:suppressAutoHyphens/>
        <w:spacing w:before="0" w:after="0" w:line="276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 xml:space="preserve">Wykonawca składa ofertę </w:t>
      </w:r>
      <w:r w:rsidRPr="00B571EF">
        <w:rPr>
          <w:rFonts w:asciiTheme="majorHAnsi" w:hAnsiTheme="majorHAnsi" w:cs="Arial"/>
          <w:b/>
          <w:bCs/>
          <w:sz w:val="24"/>
          <w:szCs w:val="24"/>
        </w:rPr>
        <w:t xml:space="preserve">za pośrednictwem Formularza do złożenia, zmiany, wycofania oferty dostępnego na </w:t>
      </w:r>
      <w:proofErr w:type="spellStart"/>
      <w:r w:rsidRPr="00B571EF">
        <w:rPr>
          <w:rFonts w:asciiTheme="majorHAnsi" w:hAnsiTheme="majorHAnsi" w:cs="Arial"/>
          <w:b/>
          <w:bCs/>
          <w:sz w:val="24"/>
          <w:szCs w:val="24"/>
        </w:rPr>
        <w:t>ePUAP</w:t>
      </w:r>
      <w:proofErr w:type="spellEnd"/>
      <w:r w:rsidRPr="00B571EF">
        <w:rPr>
          <w:rFonts w:asciiTheme="majorHAnsi" w:hAnsiTheme="majorHAnsi" w:cs="Arial"/>
          <w:b/>
          <w:bCs/>
          <w:sz w:val="24"/>
          <w:szCs w:val="24"/>
        </w:rPr>
        <w:t xml:space="preserve"> i udostępnionego również na miniPortalu</w:t>
      </w:r>
      <w:r w:rsidRPr="00B571EF">
        <w:rPr>
          <w:rFonts w:asciiTheme="majorHAnsi" w:hAnsiTheme="majorHAnsi" w:cs="Arial"/>
          <w:bCs/>
          <w:sz w:val="24"/>
          <w:szCs w:val="24"/>
        </w:rPr>
        <w:t xml:space="preserve">. W formularzu oferty Wykonawca zobowiązany jest podać adres skrzynki </w:t>
      </w:r>
      <w:proofErr w:type="spellStart"/>
      <w:r w:rsidRPr="00B571EF">
        <w:rPr>
          <w:rFonts w:asciiTheme="majorHAnsi" w:hAnsiTheme="majorHAnsi" w:cs="Arial"/>
          <w:bCs/>
          <w:sz w:val="24"/>
          <w:szCs w:val="24"/>
        </w:rPr>
        <w:t>ePUAP</w:t>
      </w:r>
      <w:proofErr w:type="spellEnd"/>
      <w:r w:rsidRPr="00B571EF">
        <w:rPr>
          <w:rFonts w:asciiTheme="majorHAnsi" w:hAnsiTheme="majorHAnsi" w:cs="Arial"/>
          <w:bCs/>
          <w:sz w:val="24"/>
          <w:szCs w:val="24"/>
        </w:rPr>
        <w:t>, na którym prowadzona będzie korespondencja związana z postępowaniem.</w:t>
      </w:r>
    </w:p>
    <w:p w14:paraId="704A44B5" w14:textId="2D5AE10B" w:rsidR="009251ED" w:rsidRPr="00B571EF" w:rsidRDefault="009251ED">
      <w:pPr>
        <w:pStyle w:val="Akapitzlist"/>
        <w:widowControl w:val="0"/>
        <w:numPr>
          <w:ilvl w:val="1"/>
          <w:numId w:val="49"/>
        </w:numPr>
        <w:spacing w:before="0" w:after="0" w:line="276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 xml:space="preserve">Termin składania </w:t>
      </w:r>
      <w:r w:rsidRPr="00B571EF">
        <w:rPr>
          <w:rFonts w:asciiTheme="majorHAnsi" w:hAnsiTheme="majorHAnsi" w:cs="Arial"/>
          <w:bCs/>
          <w:color w:val="000000"/>
          <w:sz w:val="24"/>
          <w:szCs w:val="24"/>
        </w:rPr>
        <w:t>ofert:</w:t>
      </w:r>
      <w:r w:rsidRPr="00B571EF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8B5DB1" w:rsidRPr="008B5DB1">
        <w:rPr>
          <w:rFonts w:asciiTheme="majorHAnsi" w:hAnsiTheme="majorHAnsi" w:cs="Arial"/>
          <w:b/>
          <w:bCs/>
          <w:color w:val="FF0000"/>
          <w:sz w:val="24"/>
          <w:szCs w:val="24"/>
        </w:rPr>
        <w:t>08</w:t>
      </w:r>
      <w:r w:rsidR="005468CD">
        <w:rPr>
          <w:rFonts w:asciiTheme="majorHAnsi" w:hAnsiTheme="majorHAnsi" w:cs="Arial"/>
          <w:b/>
          <w:bCs/>
          <w:sz w:val="24"/>
          <w:szCs w:val="24"/>
        </w:rPr>
        <w:t>.11.</w:t>
      </w:r>
      <w:r w:rsidRPr="00B571EF">
        <w:rPr>
          <w:rFonts w:asciiTheme="majorHAnsi" w:hAnsiTheme="majorHAnsi" w:cs="Arial"/>
          <w:b/>
          <w:bCs/>
          <w:sz w:val="24"/>
          <w:szCs w:val="24"/>
        </w:rPr>
        <w:t>2022 r. godz. 10:00.</w:t>
      </w:r>
    </w:p>
    <w:p w14:paraId="6C3ACC50" w14:textId="21C44DD6" w:rsidR="009251ED" w:rsidRPr="00B571EF" w:rsidRDefault="009251ED">
      <w:pPr>
        <w:pStyle w:val="Akapitzlist"/>
        <w:widowControl w:val="0"/>
        <w:numPr>
          <w:ilvl w:val="1"/>
          <w:numId w:val="49"/>
        </w:numPr>
        <w:spacing w:before="0" w:after="0" w:line="276" w:lineRule="auto"/>
        <w:outlineLvl w:val="3"/>
        <w:rPr>
          <w:rFonts w:asciiTheme="majorHAnsi" w:hAnsiTheme="majorHAnsi" w:cs="Arial"/>
          <w:b/>
          <w:bCs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 xml:space="preserve">Termin otwarcia </w:t>
      </w:r>
      <w:r w:rsidRPr="00B571EF">
        <w:rPr>
          <w:rFonts w:asciiTheme="majorHAnsi" w:hAnsiTheme="majorHAnsi" w:cs="Arial"/>
          <w:bCs/>
          <w:color w:val="000000"/>
          <w:sz w:val="24"/>
          <w:szCs w:val="24"/>
        </w:rPr>
        <w:t xml:space="preserve">ofert: </w:t>
      </w:r>
      <w:r w:rsidR="008B5DB1" w:rsidRPr="008B5DB1">
        <w:rPr>
          <w:rFonts w:asciiTheme="majorHAnsi" w:hAnsiTheme="majorHAnsi" w:cs="Arial"/>
          <w:b/>
          <w:bCs/>
          <w:color w:val="FF0000"/>
          <w:sz w:val="24"/>
          <w:szCs w:val="24"/>
        </w:rPr>
        <w:t>08</w:t>
      </w:r>
      <w:r w:rsidR="005468CD">
        <w:rPr>
          <w:rFonts w:asciiTheme="majorHAnsi" w:hAnsiTheme="majorHAnsi" w:cs="Arial"/>
          <w:b/>
          <w:bCs/>
          <w:color w:val="000000"/>
          <w:sz w:val="24"/>
          <w:szCs w:val="24"/>
        </w:rPr>
        <w:t>.11.</w:t>
      </w:r>
      <w:r w:rsidRPr="00B571EF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2022 r. godz. </w:t>
      </w:r>
      <w:r w:rsidR="005468CD">
        <w:rPr>
          <w:rFonts w:asciiTheme="majorHAnsi" w:hAnsiTheme="majorHAnsi" w:cs="Arial"/>
          <w:b/>
          <w:bCs/>
          <w:color w:val="000000"/>
          <w:sz w:val="24"/>
          <w:szCs w:val="24"/>
        </w:rPr>
        <w:t>11:00</w:t>
      </w:r>
      <w:r w:rsidRPr="00B571EF">
        <w:rPr>
          <w:rFonts w:asciiTheme="majorHAnsi" w:hAnsiTheme="majorHAnsi" w:cs="Arial"/>
          <w:b/>
          <w:bCs/>
          <w:color w:val="000000"/>
          <w:sz w:val="24"/>
          <w:szCs w:val="24"/>
        </w:rPr>
        <w:t>.</w:t>
      </w:r>
    </w:p>
    <w:p w14:paraId="26BCFCF2" w14:textId="77777777" w:rsidR="009251ED" w:rsidRPr="00B571EF" w:rsidRDefault="009251ED">
      <w:pPr>
        <w:widowControl w:val="0"/>
        <w:numPr>
          <w:ilvl w:val="1"/>
          <w:numId w:val="49"/>
        </w:numPr>
        <w:suppressAutoHyphens/>
        <w:spacing w:line="276" w:lineRule="auto"/>
        <w:jc w:val="both"/>
        <w:outlineLvl w:val="3"/>
        <w:rPr>
          <w:rFonts w:asciiTheme="majorHAnsi" w:hAnsiTheme="majorHAnsi" w:cs="Arial"/>
          <w:bCs/>
          <w:color w:val="000000"/>
        </w:rPr>
      </w:pPr>
      <w:r w:rsidRPr="00B571EF">
        <w:rPr>
          <w:rFonts w:asciiTheme="majorHAnsi" w:hAnsiTheme="majorHAnsi" w:cs="Arial"/>
          <w:bCs/>
          <w:color w:val="000000"/>
        </w:rPr>
        <w:t xml:space="preserve">Wykonawca może przed upływem terminu do składania ofert zmienić lub wycofać ofertę za pośrednictwem Formularza do złożenia, zmiany, wycofania oferty lub wniosku dostępnego na stronie </w:t>
      </w:r>
      <w:proofErr w:type="spellStart"/>
      <w:r w:rsidRPr="00B571EF">
        <w:rPr>
          <w:rFonts w:asciiTheme="majorHAnsi" w:hAnsiTheme="majorHAnsi" w:cs="Arial"/>
          <w:bCs/>
          <w:color w:val="000000"/>
        </w:rPr>
        <w:t>ePUAP</w:t>
      </w:r>
      <w:proofErr w:type="spellEnd"/>
      <w:r w:rsidRPr="00B571EF">
        <w:rPr>
          <w:rFonts w:asciiTheme="majorHAnsi" w:hAnsiTheme="majorHAnsi" w:cs="Arial"/>
          <w:bCs/>
          <w:color w:val="000000"/>
        </w:rPr>
        <w:t>. Sposób zmiany i wycofania oferty został opisany w Instrukcji użytkownika.</w:t>
      </w:r>
    </w:p>
    <w:p w14:paraId="3B408856" w14:textId="77777777" w:rsidR="009251ED" w:rsidRPr="00B571EF" w:rsidRDefault="009251ED">
      <w:pPr>
        <w:widowControl w:val="0"/>
        <w:numPr>
          <w:ilvl w:val="1"/>
          <w:numId w:val="49"/>
        </w:numPr>
        <w:suppressAutoHyphens/>
        <w:spacing w:line="276" w:lineRule="auto"/>
        <w:jc w:val="both"/>
        <w:outlineLvl w:val="3"/>
        <w:rPr>
          <w:rFonts w:asciiTheme="majorHAnsi" w:hAnsiTheme="majorHAnsi" w:cs="Arial"/>
          <w:bCs/>
          <w:color w:val="000000"/>
        </w:rPr>
      </w:pPr>
      <w:r w:rsidRPr="00B571EF">
        <w:rPr>
          <w:rFonts w:asciiTheme="majorHAnsi" w:eastAsia="Calibri" w:hAnsiTheme="majorHAnsi" w:cs="AppleSystemUIFont"/>
        </w:rPr>
        <w:t xml:space="preserve">Zamawiający, najpóźniej przed otwarciem ofert, udostępnia na stronie internetowej prowadzonego postępowania informację o kwocie, jaką zamierza przeznaczyć na sfinansowanie zamówienia. </w:t>
      </w:r>
    </w:p>
    <w:p w14:paraId="35BB1C77" w14:textId="77777777" w:rsidR="009251ED" w:rsidRPr="00B571EF" w:rsidRDefault="009251ED">
      <w:pPr>
        <w:pStyle w:val="Akapitzlist"/>
        <w:widowControl w:val="0"/>
        <w:numPr>
          <w:ilvl w:val="1"/>
          <w:numId w:val="49"/>
        </w:numPr>
        <w:suppressAutoHyphens/>
        <w:spacing w:before="0" w:after="0" w:line="276" w:lineRule="auto"/>
        <w:outlineLvl w:val="3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/>
          <w:sz w:val="24"/>
          <w:szCs w:val="24"/>
        </w:rPr>
        <w:t xml:space="preserve">Otwarcie ofert następuje poprzez użycie mechanizmu do odszyfrowania ofert dostępnego po zalogowaniu w zakładce Deszyfrowanie na miniPortalu </w:t>
      </w:r>
      <w:r w:rsidRPr="00B571EF">
        <w:rPr>
          <w:rFonts w:asciiTheme="majorHAnsi" w:hAnsiTheme="majorHAnsi"/>
          <w:sz w:val="24"/>
          <w:szCs w:val="24"/>
        </w:rPr>
        <w:br/>
        <w:t>i następuje poprzez wskazanie pliku do odszyfrowania.</w:t>
      </w:r>
    </w:p>
    <w:p w14:paraId="663FD72C" w14:textId="77777777" w:rsidR="009251ED" w:rsidRPr="00B571EF" w:rsidRDefault="009251ED">
      <w:pPr>
        <w:widowControl w:val="0"/>
        <w:numPr>
          <w:ilvl w:val="1"/>
          <w:numId w:val="49"/>
        </w:numPr>
        <w:suppressAutoHyphens/>
        <w:spacing w:line="276" w:lineRule="auto"/>
        <w:jc w:val="both"/>
        <w:outlineLvl w:val="3"/>
        <w:rPr>
          <w:rFonts w:asciiTheme="majorHAnsi" w:hAnsiTheme="majorHAnsi" w:cs="Arial"/>
          <w:bCs/>
          <w:color w:val="000000"/>
        </w:rPr>
      </w:pPr>
      <w:r w:rsidRPr="00B571EF">
        <w:rPr>
          <w:rFonts w:asciiTheme="majorHAnsi" w:hAnsiTheme="majorHAnsi" w:cs="Arial"/>
          <w:bCs/>
        </w:rPr>
        <w:t>Zamawiający, niezwłocznie po otwarciu ofert, udostępnia na stronie internetowej prowadzonego postępowania informacje o:</w:t>
      </w:r>
    </w:p>
    <w:p w14:paraId="3A2E99F0" w14:textId="77777777" w:rsidR="009251ED" w:rsidRPr="00B571EF" w:rsidRDefault="009251ED">
      <w:pPr>
        <w:pStyle w:val="Akapitzlist"/>
        <w:widowControl w:val="0"/>
        <w:numPr>
          <w:ilvl w:val="0"/>
          <w:numId w:val="67"/>
        </w:numPr>
        <w:suppressAutoHyphens/>
        <w:spacing w:line="276" w:lineRule="auto"/>
        <w:ind w:left="993" w:hanging="284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28D455B2" w14:textId="77777777" w:rsidR="009251ED" w:rsidRPr="00B571EF" w:rsidRDefault="009251ED">
      <w:pPr>
        <w:pStyle w:val="Akapitzlist"/>
        <w:widowControl w:val="0"/>
        <w:numPr>
          <w:ilvl w:val="0"/>
          <w:numId w:val="67"/>
        </w:numPr>
        <w:suppressAutoHyphens/>
        <w:spacing w:line="276" w:lineRule="auto"/>
        <w:ind w:left="993" w:hanging="284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>cenach lub kosztach zawartych w ofertach.</w:t>
      </w:r>
    </w:p>
    <w:p w14:paraId="74E84868" w14:textId="77777777" w:rsidR="009251ED" w:rsidRPr="00B571EF" w:rsidRDefault="009251ED">
      <w:pPr>
        <w:widowControl w:val="0"/>
        <w:numPr>
          <w:ilvl w:val="1"/>
          <w:numId w:val="49"/>
        </w:numPr>
        <w:suppressAutoHyphens/>
        <w:spacing w:line="276" w:lineRule="auto"/>
        <w:jc w:val="both"/>
        <w:outlineLvl w:val="3"/>
        <w:rPr>
          <w:rFonts w:asciiTheme="majorHAnsi" w:hAnsiTheme="majorHAnsi" w:cs="Arial"/>
        </w:rPr>
      </w:pPr>
      <w:r w:rsidRPr="00B571EF">
        <w:rPr>
          <w:rFonts w:asciiTheme="majorHAnsi" w:hAnsiTheme="majorHAnsi" w:cs="Arial"/>
        </w:rPr>
        <w:t xml:space="preserve">Zamawiający odrzuca ofertę, jeżeli została złożona po terminie składania ofert, </w:t>
      </w:r>
      <w:r w:rsidRPr="00B571EF">
        <w:rPr>
          <w:rFonts w:asciiTheme="majorHAnsi" w:hAnsiTheme="majorHAnsi" w:cs="Arial"/>
        </w:rPr>
        <w:br/>
        <w:t>o którym mowa w pkt 14.2 SWZ.</w:t>
      </w:r>
    </w:p>
    <w:p w14:paraId="422D7B7E" w14:textId="77777777" w:rsidR="00C27281" w:rsidRPr="00B571EF" w:rsidRDefault="00C27281" w:rsidP="00627C7D">
      <w:pPr>
        <w:widowControl w:val="0"/>
        <w:spacing w:line="276" w:lineRule="auto"/>
        <w:ind w:left="720"/>
        <w:jc w:val="both"/>
        <w:outlineLvl w:val="3"/>
        <w:rPr>
          <w:rFonts w:asciiTheme="majorHAnsi" w:hAnsiTheme="majorHAnsi" w:cs="Arial"/>
          <w:bCs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964"/>
      </w:tblGrid>
      <w:tr w:rsidR="00D9784D" w:rsidRPr="00B571EF" w14:paraId="42D7B5A7" w14:textId="77777777" w:rsidTr="00461B06">
        <w:trPr>
          <w:trHeight w:val="652"/>
        </w:trPr>
        <w:tc>
          <w:tcPr>
            <w:tcW w:w="89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E75F4C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</w:rPr>
              <w:t>Rozdział 15</w:t>
            </w:r>
          </w:p>
          <w:p w14:paraId="783FCE3B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t>TERMIN ZWIĄZANIA OFERTĄ</w:t>
            </w:r>
          </w:p>
        </w:tc>
      </w:tr>
    </w:tbl>
    <w:p w14:paraId="6860AA32" w14:textId="77777777" w:rsidR="00D9784D" w:rsidRPr="00B571EF" w:rsidRDefault="00D9784D" w:rsidP="00627C7D">
      <w:pPr>
        <w:pStyle w:val="Kolorowalistaakcent11"/>
        <w:widowControl w:val="0"/>
        <w:spacing w:before="0" w:after="0" w:line="276" w:lineRule="auto"/>
        <w:ind w:left="340"/>
        <w:contextualSpacing w:val="0"/>
        <w:outlineLvl w:val="3"/>
        <w:rPr>
          <w:rFonts w:asciiTheme="majorHAnsi" w:hAnsiTheme="majorHAnsi" w:cs="Arial"/>
          <w:bCs/>
          <w:sz w:val="24"/>
          <w:szCs w:val="24"/>
          <w:lang w:eastAsia="pl-PL"/>
        </w:rPr>
      </w:pPr>
    </w:p>
    <w:p w14:paraId="5F6E3AE5" w14:textId="77777777" w:rsidR="00687671" w:rsidRPr="00B571EF" w:rsidRDefault="00687671" w:rsidP="00627C7D">
      <w:pPr>
        <w:pStyle w:val="Kolorowalistaakcent11"/>
        <w:widowControl w:val="0"/>
        <w:spacing w:before="0" w:after="0" w:line="276" w:lineRule="auto"/>
        <w:ind w:left="340"/>
        <w:contextualSpacing w:val="0"/>
        <w:outlineLvl w:val="3"/>
        <w:rPr>
          <w:rFonts w:asciiTheme="majorHAnsi" w:hAnsiTheme="majorHAnsi" w:cs="Arial"/>
          <w:b/>
          <w:vanish/>
          <w:color w:val="000000" w:themeColor="text1"/>
          <w:sz w:val="24"/>
          <w:szCs w:val="24"/>
          <w:lang w:eastAsia="pl-PL"/>
        </w:rPr>
      </w:pPr>
    </w:p>
    <w:p w14:paraId="22D65143" w14:textId="7FB88652" w:rsidR="002152DC" w:rsidRPr="00B571EF" w:rsidRDefault="00D9784D" w:rsidP="002B3550">
      <w:pPr>
        <w:pStyle w:val="Akapitzlist"/>
        <w:widowControl w:val="0"/>
        <w:numPr>
          <w:ilvl w:val="1"/>
          <w:numId w:val="13"/>
        </w:numPr>
        <w:spacing w:line="276" w:lineRule="auto"/>
        <w:outlineLvl w:val="3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B571EF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Wykonawca jest związany ofertą </w:t>
      </w:r>
      <w:r w:rsidR="00B6142F" w:rsidRPr="00B571EF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do </w:t>
      </w:r>
      <w:r w:rsidR="00726B43" w:rsidRPr="00726B43">
        <w:rPr>
          <w:rFonts w:asciiTheme="majorHAnsi" w:hAnsiTheme="majorHAnsi" w:cs="Arial"/>
          <w:b/>
          <w:color w:val="FF0000"/>
          <w:sz w:val="24"/>
          <w:szCs w:val="24"/>
        </w:rPr>
        <w:t>05</w:t>
      </w:r>
      <w:r w:rsidR="005A2978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.02.2023 </w:t>
      </w:r>
      <w:r w:rsidR="001358BD" w:rsidRPr="00B571EF">
        <w:rPr>
          <w:rFonts w:asciiTheme="majorHAnsi" w:hAnsiTheme="majorHAnsi" w:cs="Arial"/>
          <w:b/>
          <w:color w:val="000000" w:themeColor="text1"/>
          <w:sz w:val="24"/>
          <w:szCs w:val="24"/>
        </w:rPr>
        <w:t>r.</w:t>
      </w:r>
    </w:p>
    <w:p w14:paraId="12F84AAA" w14:textId="77777777" w:rsidR="002152DC" w:rsidRPr="00B571EF" w:rsidRDefault="002152DC" w:rsidP="002B3550">
      <w:pPr>
        <w:pStyle w:val="Akapitzlist"/>
        <w:widowControl w:val="0"/>
        <w:numPr>
          <w:ilvl w:val="1"/>
          <w:numId w:val="13"/>
        </w:numPr>
        <w:spacing w:line="276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W przypadku gdy wybór najkorzystniejszej oferty nie nastąpi przed upływem terminu związania ofertą, o którym mowa w pkt 15.1</w:t>
      </w:r>
      <w:r w:rsidR="00CA50A3" w:rsidRPr="00B571EF">
        <w:rPr>
          <w:rFonts w:asciiTheme="majorHAnsi" w:hAnsiTheme="majorHAnsi" w:cs="Arial"/>
          <w:color w:val="000000"/>
          <w:sz w:val="24"/>
          <w:szCs w:val="24"/>
        </w:rPr>
        <w:t xml:space="preserve"> SWZ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, </w:t>
      </w:r>
      <w:r w:rsidR="00CA50A3" w:rsidRPr="00B571EF">
        <w:rPr>
          <w:rFonts w:asciiTheme="majorHAnsi" w:hAnsiTheme="majorHAnsi" w:cs="Arial"/>
          <w:color w:val="000000"/>
          <w:sz w:val="24"/>
          <w:szCs w:val="24"/>
        </w:rPr>
        <w:t>Z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amawiający przed upływem terminu związania ofertą, zwróci się jednokrotnie do </w:t>
      </w:r>
      <w:r w:rsidR="00CA50A3" w:rsidRPr="00B571EF">
        <w:rPr>
          <w:rFonts w:asciiTheme="majorHAnsi" w:hAnsiTheme="majorHAnsi" w:cs="Arial"/>
          <w:color w:val="000000"/>
          <w:sz w:val="24"/>
          <w:szCs w:val="24"/>
        </w:rPr>
        <w:t>W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>ykonawców o wyrażenie zgody na przedłużenie tego terminu o wskazywany przez niego okres, nie dłuższy niż 60 dni.</w:t>
      </w:r>
    </w:p>
    <w:p w14:paraId="5A550EA2" w14:textId="77777777" w:rsidR="0046682B" w:rsidRPr="00B571EF" w:rsidRDefault="0046682B" w:rsidP="002B3550">
      <w:pPr>
        <w:pStyle w:val="Akapitzlist"/>
        <w:widowControl w:val="0"/>
        <w:numPr>
          <w:ilvl w:val="1"/>
          <w:numId w:val="13"/>
        </w:numPr>
        <w:spacing w:line="276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>Przedłużenie terminu związania ofertą, o którym mowa w pkt. 15.2 SWZ, wymaga złożenia przez Wykonawcę pisemnego oświadczenia o wyrażeniu zgody na przedłużenie terminu związania ofertą.</w:t>
      </w:r>
    </w:p>
    <w:p w14:paraId="0C1F4382" w14:textId="77777777" w:rsidR="006421EC" w:rsidRPr="00B571EF" w:rsidRDefault="006421EC" w:rsidP="002B3550">
      <w:pPr>
        <w:pStyle w:val="Akapitzlist"/>
        <w:widowControl w:val="0"/>
        <w:numPr>
          <w:ilvl w:val="1"/>
          <w:numId w:val="13"/>
        </w:numPr>
        <w:spacing w:line="276" w:lineRule="auto"/>
        <w:outlineLvl w:val="3"/>
        <w:rPr>
          <w:rFonts w:asciiTheme="majorHAnsi" w:hAnsiTheme="majorHAnsi" w:cs="Arial"/>
          <w:bCs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 xml:space="preserve">W przypadku, gdy Zamawiający żąda wniesienia wadium, przedłużenie terminu związania ofertą, o którym mowa pkt. 15.2 SWZ, następuje wraz z przedłużeniem </w:t>
      </w:r>
      <w:r w:rsidRPr="00B571EF">
        <w:rPr>
          <w:rFonts w:asciiTheme="majorHAnsi" w:hAnsiTheme="majorHAnsi" w:cs="Arial"/>
          <w:bCs/>
          <w:sz w:val="24"/>
          <w:szCs w:val="24"/>
        </w:rPr>
        <w:lastRenderedPageBreak/>
        <w:t>okresu ważności wadium albo jeżeli nie jest to możliwe, z wniesieniem nowego wadium na przedłużony okres związania ofertą.</w:t>
      </w:r>
    </w:p>
    <w:p w14:paraId="266D7FDC" w14:textId="77777777" w:rsidR="006421EC" w:rsidRPr="00B571EF" w:rsidRDefault="006421EC" w:rsidP="002152DC">
      <w:pPr>
        <w:widowControl w:val="0"/>
        <w:spacing w:line="276" w:lineRule="auto"/>
        <w:ind w:left="720"/>
        <w:jc w:val="both"/>
        <w:outlineLvl w:val="3"/>
        <w:rPr>
          <w:rFonts w:asciiTheme="majorHAnsi" w:hAnsiTheme="majorHAnsi" w:cs="Arial"/>
          <w:bCs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D9784D" w:rsidRPr="00B571EF" w14:paraId="48E1084D" w14:textId="77777777" w:rsidTr="0046682B">
        <w:trPr>
          <w:jc w:val="center"/>
        </w:trPr>
        <w:tc>
          <w:tcPr>
            <w:tcW w:w="90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CEE626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</w:rPr>
              <w:t>Rozdział 16</w:t>
            </w:r>
          </w:p>
          <w:p w14:paraId="096027BC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t>OPIS SPOSOBU OBLICZENIA CENY OFERTY</w:t>
            </w:r>
          </w:p>
        </w:tc>
      </w:tr>
    </w:tbl>
    <w:p w14:paraId="7C0843DE" w14:textId="77777777" w:rsidR="00D9784D" w:rsidRPr="00B571EF" w:rsidRDefault="00D9784D" w:rsidP="00627C7D">
      <w:pPr>
        <w:pStyle w:val="Kolorowalistaakcent11"/>
        <w:widowControl w:val="0"/>
        <w:spacing w:before="0" w:after="0" w:line="276" w:lineRule="auto"/>
        <w:ind w:left="0"/>
        <w:contextualSpacing w:val="0"/>
        <w:outlineLvl w:val="3"/>
        <w:rPr>
          <w:rFonts w:asciiTheme="majorHAnsi" w:hAnsiTheme="majorHAnsi" w:cs="Arial"/>
          <w:bCs/>
          <w:sz w:val="24"/>
          <w:szCs w:val="24"/>
          <w:lang w:eastAsia="pl-PL"/>
        </w:rPr>
      </w:pPr>
    </w:p>
    <w:p w14:paraId="642089F1" w14:textId="77777777" w:rsidR="006B7F0B" w:rsidRPr="00B571EF" w:rsidRDefault="00EE08D0">
      <w:pPr>
        <w:pStyle w:val="Kolorowalistaakcent11"/>
        <w:widowControl w:val="0"/>
        <w:numPr>
          <w:ilvl w:val="1"/>
          <w:numId w:val="43"/>
        </w:numPr>
        <w:autoSpaceDE w:val="0"/>
        <w:autoSpaceDN w:val="0"/>
        <w:adjustRightInd w:val="0"/>
        <w:spacing w:before="0" w:after="0" w:line="276" w:lineRule="auto"/>
        <w:ind w:left="709" w:hanging="709"/>
        <w:contextualSpacing w:val="0"/>
        <w:rPr>
          <w:rFonts w:asciiTheme="majorHAnsi" w:eastAsia="TimesNewRoman" w:hAnsiTheme="majorHAnsi" w:cs="Arial"/>
          <w:b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 xml:space="preserve">Wszelkie rozliczenia dotyczące realizacji przedmiotu zamówienia </w:t>
      </w:r>
      <w:r w:rsidR="007A6CD9" w:rsidRPr="00B571EF">
        <w:rPr>
          <w:rFonts w:asciiTheme="majorHAnsi" w:hAnsiTheme="majorHAnsi" w:cs="Arial"/>
          <w:bCs/>
          <w:sz w:val="24"/>
          <w:szCs w:val="24"/>
        </w:rPr>
        <w:t>opisanego w</w:t>
      </w:r>
      <w:r w:rsidRPr="00B571EF">
        <w:rPr>
          <w:rFonts w:asciiTheme="majorHAnsi" w:hAnsiTheme="majorHAnsi" w:cs="Arial"/>
          <w:bCs/>
          <w:sz w:val="24"/>
          <w:szCs w:val="24"/>
        </w:rPr>
        <w:t xml:space="preserve"> niniejszej specyfikacji dokonywane będą w złotych polskich</w:t>
      </w:r>
      <w:r w:rsidR="007A6CD9" w:rsidRPr="00B571EF">
        <w:rPr>
          <w:rFonts w:asciiTheme="majorHAnsi" w:hAnsiTheme="majorHAnsi" w:cs="Arial"/>
          <w:bCs/>
          <w:sz w:val="24"/>
          <w:szCs w:val="24"/>
        </w:rPr>
        <w:t>.</w:t>
      </w:r>
    </w:p>
    <w:p w14:paraId="4F58CAC7" w14:textId="77777777" w:rsidR="006B7F0B" w:rsidRPr="00B571EF" w:rsidRDefault="00062FE2">
      <w:pPr>
        <w:pStyle w:val="Kolorowalistaakcent11"/>
        <w:widowControl w:val="0"/>
        <w:numPr>
          <w:ilvl w:val="1"/>
          <w:numId w:val="43"/>
        </w:numPr>
        <w:autoSpaceDE w:val="0"/>
        <w:autoSpaceDN w:val="0"/>
        <w:adjustRightInd w:val="0"/>
        <w:spacing w:before="0" w:after="0" w:line="276" w:lineRule="auto"/>
        <w:ind w:left="709" w:hanging="709"/>
        <w:contextualSpacing w:val="0"/>
        <w:rPr>
          <w:rFonts w:asciiTheme="majorHAnsi" w:eastAsia="TimesNewRoman" w:hAnsiTheme="majorHAnsi" w:cs="Arial"/>
          <w:b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Jeżeli została złożona oferta, której wybór prowadziłby do powstania u </w:t>
      </w:r>
      <w:r w:rsidR="00CA50A3" w:rsidRPr="00B571EF">
        <w:rPr>
          <w:rFonts w:asciiTheme="majorHAnsi" w:hAnsiTheme="majorHAnsi" w:cs="Arial"/>
          <w:color w:val="000000"/>
          <w:sz w:val="24"/>
          <w:szCs w:val="24"/>
        </w:rPr>
        <w:t>Z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amawiającego obowiązku podatkowego zgodnie z ustawą z dnia 11 marca 2004 r. o podatku od towarów i usług (Dz. U. z 2018 r. poz. 2174, z </w:t>
      </w:r>
      <w:proofErr w:type="spellStart"/>
      <w:r w:rsidRPr="00B571EF">
        <w:rPr>
          <w:rFonts w:asciiTheme="majorHAnsi" w:hAnsiTheme="majorHAnsi" w:cs="Arial"/>
          <w:color w:val="000000"/>
          <w:sz w:val="24"/>
          <w:szCs w:val="24"/>
        </w:rPr>
        <w:t>późn</w:t>
      </w:r>
      <w:proofErr w:type="spellEnd"/>
      <w:r w:rsidRPr="00B571EF">
        <w:rPr>
          <w:rFonts w:asciiTheme="majorHAnsi" w:hAnsiTheme="majorHAnsi" w:cs="Arial"/>
          <w:color w:val="000000"/>
          <w:sz w:val="24"/>
          <w:szCs w:val="24"/>
        </w:rPr>
        <w:t>. zm.), dla celów zastosowania kryterium ceny lub kosztu zamawiający dolicza do przedstawionej w tej ofercie ceny kwotę podatku od towarów i usług, którą miałby obowiązek rozliczyć.</w:t>
      </w:r>
    </w:p>
    <w:p w14:paraId="1C68012C" w14:textId="77777777" w:rsidR="00062FE2" w:rsidRPr="00B571EF" w:rsidRDefault="00062FE2">
      <w:pPr>
        <w:pStyle w:val="Kolorowalistaakcent11"/>
        <w:widowControl w:val="0"/>
        <w:numPr>
          <w:ilvl w:val="1"/>
          <w:numId w:val="43"/>
        </w:numPr>
        <w:autoSpaceDE w:val="0"/>
        <w:autoSpaceDN w:val="0"/>
        <w:adjustRightInd w:val="0"/>
        <w:spacing w:before="0" w:after="0" w:line="276" w:lineRule="auto"/>
        <w:ind w:left="709" w:hanging="709"/>
        <w:contextualSpacing w:val="0"/>
        <w:rPr>
          <w:rFonts w:asciiTheme="majorHAnsi" w:eastAsia="TimesNewRoman" w:hAnsiTheme="majorHAnsi" w:cs="Arial"/>
          <w:b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W ofercie, o której mowa w pkt 16.</w:t>
      </w:r>
      <w:r w:rsidR="0034476B" w:rsidRPr="00B571EF">
        <w:rPr>
          <w:rFonts w:asciiTheme="majorHAnsi" w:hAnsiTheme="majorHAnsi" w:cs="Arial"/>
          <w:color w:val="000000"/>
          <w:sz w:val="24"/>
          <w:szCs w:val="24"/>
        </w:rPr>
        <w:t>4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CA50A3" w:rsidRPr="00B571EF">
        <w:rPr>
          <w:rFonts w:asciiTheme="majorHAnsi" w:hAnsiTheme="majorHAnsi" w:cs="Arial"/>
          <w:color w:val="000000"/>
          <w:sz w:val="24"/>
          <w:szCs w:val="24"/>
        </w:rPr>
        <w:t>SWZ W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>ykonawca ma obowiązek:</w:t>
      </w:r>
    </w:p>
    <w:p w14:paraId="5D01B665" w14:textId="77777777" w:rsidR="007A6CD9" w:rsidRPr="00B571EF" w:rsidRDefault="007A6CD9">
      <w:pPr>
        <w:pStyle w:val="Tekstpodstawowy"/>
        <w:numPr>
          <w:ilvl w:val="0"/>
          <w:numId w:val="52"/>
        </w:numPr>
        <w:tabs>
          <w:tab w:val="left" w:pos="0"/>
        </w:tabs>
        <w:spacing w:line="276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B571EF">
        <w:rPr>
          <w:rFonts w:asciiTheme="majorHAnsi" w:hAnsiTheme="majorHAnsi" w:cs="Arial"/>
          <w:b w:val="0"/>
          <w:sz w:val="24"/>
          <w:szCs w:val="24"/>
        </w:rPr>
        <w:t xml:space="preserve">Cena oferty musi być podana cyfrowo i słownie w walucie polskiej PLN. </w:t>
      </w:r>
    </w:p>
    <w:p w14:paraId="25BF307D" w14:textId="77777777" w:rsidR="007A6CD9" w:rsidRPr="00B571EF" w:rsidRDefault="007A6CD9">
      <w:pPr>
        <w:pStyle w:val="Tekstpodstawowy"/>
        <w:numPr>
          <w:ilvl w:val="0"/>
          <w:numId w:val="52"/>
        </w:numPr>
        <w:tabs>
          <w:tab w:val="left" w:pos="0"/>
        </w:tabs>
        <w:spacing w:line="276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B571EF">
        <w:rPr>
          <w:rFonts w:asciiTheme="majorHAnsi" w:hAnsiTheme="majorHAnsi" w:cs="Arial"/>
          <w:b w:val="0"/>
          <w:sz w:val="24"/>
          <w:szCs w:val="24"/>
        </w:rPr>
        <w:t>Cena podana w ofercie powinna obejmować wszystkie koszty związane z</w:t>
      </w:r>
      <w:r w:rsidRPr="00B571EF">
        <w:rPr>
          <w:rFonts w:asciiTheme="majorHAnsi" w:eastAsia="Arial" w:hAnsiTheme="majorHAnsi" w:cs="Arial"/>
          <w:b w:val="0"/>
          <w:sz w:val="24"/>
          <w:szCs w:val="24"/>
        </w:rPr>
        <w:t xml:space="preserve"> </w:t>
      </w:r>
      <w:r w:rsidRPr="00B571EF">
        <w:rPr>
          <w:rFonts w:asciiTheme="majorHAnsi" w:hAnsiTheme="majorHAnsi" w:cs="Arial"/>
          <w:b w:val="0"/>
          <w:sz w:val="24"/>
          <w:szCs w:val="24"/>
        </w:rPr>
        <w:t>wykonaniem zamówienia.</w:t>
      </w:r>
    </w:p>
    <w:p w14:paraId="32B3DF30" w14:textId="77777777" w:rsidR="007A6CD9" w:rsidRPr="005A2978" w:rsidRDefault="007A6CD9">
      <w:pPr>
        <w:pStyle w:val="Tekstpodstawowy"/>
        <w:numPr>
          <w:ilvl w:val="0"/>
          <w:numId w:val="52"/>
        </w:numPr>
        <w:tabs>
          <w:tab w:val="left" w:pos="0"/>
        </w:tabs>
        <w:spacing w:line="276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5A2978">
        <w:rPr>
          <w:rFonts w:asciiTheme="majorHAnsi" w:hAnsiTheme="majorHAnsi" w:cs="Arial"/>
          <w:b w:val="0"/>
          <w:sz w:val="24"/>
          <w:szCs w:val="24"/>
        </w:rPr>
        <w:t xml:space="preserve">Dla potrzeb obliczenia ceny należy przyjąć następujące założenia: </w:t>
      </w:r>
    </w:p>
    <w:p w14:paraId="3985FB9F" w14:textId="0B2527AF" w:rsidR="007A6CD9" w:rsidRPr="005A2978" w:rsidRDefault="007A6CD9" w:rsidP="007A6CD9">
      <w:pPr>
        <w:tabs>
          <w:tab w:val="left" w:pos="0"/>
        </w:tabs>
        <w:spacing w:line="276" w:lineRule="auto"/>
        <w:ind w:left="927"/>
        <w:jc w:val="both"/>
        <w:rPr>
          <w:rFonts w:asciiTheme="majorHAnsi" w:hAnsiTheme="majorHAnsi" w:cs="Arial"/>
        </w:rPr>
      </w:pPr>
      <w:r w:rsidRPr="005A2978">
        <w:rPr>
          <w:rFonts w:asciiTheme="majorHAnsi" w:hAnsiTheme="majorHAnsi" w:cs="Arial"/>
        </w:rPr>
        <w:t xml:space="preserve">a) wypłata kredytu nastąpi jednorazowo w dniu </w:t>
      </w:r>
      <w:r w:rsidR="00390AA6" w:rsidRPr="005A2978">
        <w:rPr>
          <w:rFonts w:asciiTheme="majorHAnsi" w:hAnsiTheme="majorHAnsi" w:cs="Arial"/>
        </w:rPr>
        <w:t xml:space="preserve">1.10.2022 </w:t>
      </w:r>
      <w:r w:rsidRPr="005A2978">
        <w:rPr>
          <w:rFonts w:asciiTheme="majorHAnsi" w:hAnsiTheme="majorHAnsi" w:cs="Arial"/>
        </w:rPr>
        <w:t xml:space="preserve"> roku,</w:t>
      </w:r>
    </w:p>
    <w:p w14:paraId="6412CBAA" w14:textId="77777777" w:rsidR="007A6CD9" w:rsidRPr="005A2978" w:rsidRDefault="007A6CD9" w:rsidP="007A6CD9">
      <w:pPr>
        <w:pStyle w:val="Tekstpodstawowy"/>
        <w:tabs>
          <w:tab w:val="left" w:pos="-360"/>
        </w:tabs>
        <w:spacing w:line="276" w:lineRule="auto"/>
        <w:ind w:left="927"/>
        <w:rPr>
          <w:rFonts w:asciiTheme="majorHAnsi" w:eastAsia="Arial" w:hAnsiTheme="majorHAnsi" w:cs="Arial"/>
          <w:b w:val="0"/>
          <w:sz w:val="24"/>
          <w:szCs w:val="24"/>
        </w:rPr>
      </w:pPr>
      <w:r w:rsidRPr="005A2978">
        <w:rPr>
          <w:rFonts w:asciiTheme="majorHAnsi" w:hAnsiTheme="majorHAnsi" w:cs="Arial"/>
          <w:b w:val="0"/>
          <w:sz w:val="24"/>
          <w:szCs w:val="24"/>
        </w:rPr>
        <w:t xml:space="preserve">b) </w:t>
      </w:r>
      <w:r w:rsidRPr="005A2978">
        <w:rPr>
          <w:rFonts w:asciiTheme="majorHAnsi" w:hAnsiTheme="majorHAnsi" w:cs="Arial"/>
          <w:b w:val="0"/>
          <w:bCs/>
          <w:sz w:val="24"/>
          <w:szCs w:val="24"/>
        </w:rPr>
        <w:t xml:space="preserve">do wyliczenia odsetek </w:t>
      </w:r>
      <w:r w:rsidRPr="005A2978">
        <w:rPr>
          <w:rFonts w:asciiTheme="majorHAnsi" w:hAnsiTheme="majorHAnsi" w:cs="Arial"/>
          <w:b w:val="0"/>
          <w:sz w:val="24"/>
          <w:szCs w:val="24"/>
        </w:rPr>
        <w:t>przyjmuje się rzeczywistą liczbę dni kalendarzowych w poszczególnych miesiącach, a rok równy 365 dni,</w:t>
      </w:r>
    </w:p>
    <w:p w14:paraId="401C2ED8" w14:textId="77777777" w:rsidR="007A6CD9" w:rsidRPr="005A2978" w:rsidRDefault="007A6CD9">
      <w:pPr>
        <w:pStyle w:val="Tekstpodstawowy"/>
        <w:numPr>
          <w:ilvl w:val="0"/>
          <w:numId w:val="52"/>
        </w:numPr>
        <w:tabs>
          <w:tab w:val="left" w:pos="0"/>
        </w:tabs>
        <w:spacing w:line="276" w:lineRule="auto"/>
        <w:jc w:val="both"/>
        <w:rPr>
          <w:rFonts w:asciiTheme="majorHAnsi" w:eastAsia="Arial" w:hAnsiTheme="majorHAnsi" w:cs="Arial"/>
          <w:b w:val="0"/>
          <w:bCs/>
          <w:sz w:val="24"/>
          <w:szCs w:val="24"/>
        </w:rPr>
      </w:pPr>
      <w:r w:rsidRPr="005A2978">
        <w:rPr>
          <w:rFonts w:asciiTheme="majorHAnsi" w:hAnsiTheme="majorHAnsi" w:cs="Arial"/>
          <w:b w:val="0"/>
          <w:bCs/>
          <w:sz w:val="24"/>
          <w:szCs w:val="24"/>
        </w:rPr>
        <w:t>odsetki naliczane są od uruchomionej kwoty kredytu począwszy od dnia wypłaty kredytu/transzy kredytu do dnia poprzedzającego jego faktyczną spłatę (spłatę raty) włącznie,</w:t>
      </w:r>
    </w:p>
    <w:p w14:paraId="143DF880" w14:textId="7BFA3FEA" w:rsidR="007A6CD9" w:rsidRPr="005A2978" w:rsidRDefault="007A6CD9">
      <w:pPr>
        <w:pStyle w:val="Tekstpodstawowy"/>
        <w:numPr>
          <w:ilvl w:val="0"/>
          <w:numId w:val="52"/>
        </w:numPr>
        <w:tabs>
          <w:tab w:val="left" w:pos="0"/>
        </w:tabs>
        <w:spacing w:line="276" w:lineRule="auto"/>
        <w:jc w:val="both"/>
        <w:rPr>
          <w:rFonts w:asciiTheme="majorHAnsi" w:eastAsia="Arial" w:hAnsiTheme="majorHAnsi" w:cs="Arial"/>
          <w:b w:val="0"/>
          <w:sz w:val="24"/>
          <w:szCs w:val="24"/>
        </w:rPr>
      </w:pPr>
      <w:r w:rsidRPr="005A2978">
        <w:rPr>
          <w:rFonts w:asciiTheme="majorHAnsi" w:hAnsiTheme="majorHAnsi" w:cs="Arial"/>
          <w:b w:val="0"/>
          <w:sz w:val="24"/>
          <w:szCs w:val="24"/>
        </w:rPr>
        <w:t xml:space="preserve">odsetki liczone w oparciu o wysokość stawki bazowej WIBOR 1 M  z dnia  </w:t>
      </w:r>
      <w:r w:rsidR="00A72FA0" w:rsidRPr="005A2978">
        <w:rPr>
          <w:rFonts w:asciiTheme="majorHAnsi" w:hAnsiTheme="majorHAnsi" w:cs="Arial"/>
          <w:b w:val="0"/>
          <w:sz w:val="24"/>
          <w:szCs w:val="24"/>
        </w:rPr>
        <w:t>31</w:t>
      </w:r>
      <w:r w:rsidRPr="005A2978">
        <w:rPr>
          <w:rFonts w:asciiTheme="majorHAnsi" w:hAnsiTheme="majorHAnsi" w:cs="Arial"/>
          <w:b w:val="0"/>
          <w:sz w:val="24"/>
          <w:szCs w:val="24"/>
        </w:rPr>
        <w:t>.</w:t>
      </w:r>
      <w:r w:rsidR="00390AA6" w:rsidRPr="005A2978">
        <w:rPr>
          <w:rFonts w:asciiTheme="majorHAnsi" w:hAnsiTheme="majorHAnsi" w:cs="Arial"/>
          <w:b w:val="0"/>
          <w:sz w:val="24"/>
          <w:szCs w:val="24"/>
        </w:rPr>
        <w:t>08</w:t>
      </w:r>
      <w:r w:rsidRPr="005A2978">
        <w:rPr>
          <w:rFonts w:asciiTheme="majorHAnsi" w:hAnsiTheme="majorHAnsi" w:cs="Arial"/>
          <w:b w:val="0"/>
          <w:sz w:val="24"/>
          <w:szCs w:val="24"/>
        </w:rPr>
        <w:t>.2022</w:t>
      </w:r>
      <w:r w:rsidRPr="005A2978">
        <w:rPr>
          <w:rFonts w:asciiTheme="majorHAnsi" w:eastAsia="Arial" w:hAnsiTheme="majorHAnsi" w:cs="Arial"/>
          <w:b w:val="0"/>
          <w:sz w:val="24"/>
          <w:szCs w:val="24"/>
        </w:rPr>
        <w:t xml:space="preserve"> </w:t>
      </w:r>
      <w:r w:rsidRPr="005A2978">
        <w:rPr>
          <w:rFonts w:asciiTheme="majorHAnsi" w:hAnsiTheme="majorHAnsi" w:cs="Arial"/>
          <w:b w:val="0"/>
          <w:sz w:val="24"/>
          <w:szCs w:val="24"/>
        </w:rPr>
        <w:t>roku (</w:t>
      </w:r>
      <w:r w:rsidR="00964987" w:rsidRPr="005A2978">
        <w:rPr>
          <w:rFonts w:asciiTheme="majorHAnsi" w:hAnsiTheme="majorHAnsi" w:cs="Arial"/>
          <w:b w:val="0"/>
          <w:sz w:val="24"/>
          <w:szCs w:val="24"/>
        </w:rPr>
        <w:t>7,01</w:t>
      </w:r>
      <w:r w:rsidRPr="005A2978">
        <w:rPr>
          <w:rFonts w:asciiTheme="majorHAnsi" w:hAnsiTheme="majorHAnsi" w:cs="Arial"/>
          <w:b w:val="0"/>
          <w:sz w:val="24"/>
          <w:szCs w:val="24"/>
        </w:rPr>
        <w:t>%) + marża stała Wykonawcy,</w:t>
      </w:r>
    </w:p>
    <w:p w14:paraId="28730CC9" w14:textId="5616CB40" w:rsidR="007A6CD9" w:rsidRPr="005A2978" w:rsidRDefault="007A6CD9">
      <w:pPr>
        <w:pStyle w:val="Tekstpodstawowy"/>
        <w:numPr>
          <w:ilvl w:val="0"/>
          <w:numId w:val="52"/>
        </w:numPr>
        <w:tabs>
          <w:tab w:val="left" w:pos="0"/>
        </w:tabs>
        <w:spacing w:line="276" w:lineRule="auto"/>
        <w:jc w:val="both"/>
        <w:rPr>
          <w:rFonts w:asciiTheme="majorHAnsi" w:eastAsia="Arial" w:hAnsiTheme="majorHAnsi" w:cs="Arial"/>
          <w:b w:val="0"/>
          <w:sz w:val="24"/>
          <w:szCs w:val="24"/>
        </w:rPr>
      </w:pPr>
      <w:r w:rsidRPr="005A2978">
        <w:rPr>
          <w:rFonts w:asciiTheme="majorHAnsi" w:hAnsiTheme="majorHAnsi" w:cs="Arial"/>
          <w:b w:val="0"/>
          <w:sz w:val="24"/>
          <w:szCs w:val="24"/>
        </w:rPr>
        <w:t xml:space="preserve">spłata kapitału następować będzie w ratach </w:t>
      </w:r>
      <w:r w:rsidR="00C64249" w:rsidRPr="005A2978">
        <w:rPr>
          <w:rFonts w:asciiTheme="majorHAnsi" w:hAnsiTheme="majorHAnsi" w:cs="Arial"/>
          <w:b w:val="0"/>
          <w:sz w:val="24"/>
          <w:szCs w:val="24"/>
        </w:rPr>
        <w:t xml:space="preserve">kwartalnych, a spłata odsetek w ratach miesięcznych, </w:t>
      </w:r>
      <w:r w:rsidRPr="005A2978">
        <w:rPr>
          <w:rFonts w:asciiTheme="majorHAnsi" w:hAnsiTheme="majorHAnsi" w:cs="Arial"/>
          <w:b w:val="0"/>
          <w:sz w:val="24"/>
          <w:szCs w:val="24"/>
        </w:rPr>
        <w:t xml:space="preserve">zgodnie z harmonogramem spłaty kredytu ujętym w opisie przedmiotu. </w:t>
      </w:r>
    </w:p>
    <w:p w14:paraId="60BE3D08" w14:textId="77777777" w:rsidR="004C4CF1" w:rsidRPr="005A2978" w:rsidRDefault="004C4CF1">
      <w:pPr>
        <w:pStyle w:val="Kolorowalistaakcent11"/>
        <w:widowControl w:val="0"/>
        <w:numPr>
          <w:ilvl w:val="1"/>
          <w:numId w:val="43"/>
        </w:numPr>
        <w:tabs>
          <w:tab w:val="left" w:pos="709"/>
        </w:tabs>
        <w:autoSpaceDE w:val="0"/>
        <w:autoSpaceDN w:val="0"/>
        <w:adjustRightInd w:val="0"/>
        <w:spacing w:before="0" w:after="0" w:line="276" w:lineRule="auto"/>
        <w:ind w:left="851" w:hanging="851"/>
        <w:contextualSpacing w:val="0"/>
        <w:rPr>
          <w:rFonts w:asciiTheme="majorHAnsi" w:hAnsiTheme="majorHAnsi" w:cs="Arial"/>
          <w:sz w:val="24"/>
          <w:szCs w:val="24"/>
        </w:rPr>
      </w:pPr>
      <w:r w:rsidRPr="005A2978">
        <w:rPr>
          <w:rFonts w:asciiTheme="majorHAnsi" w:hAnsiTheme="majorHAnsi" w:cs="Arial"/>
          <w:sz w:val="24"/>
          <w:szCs w:val="24"/>
        </w:rPr>
        <w:t xml:space="preserve">Cena podana w formularzu ofertowym – </w:t>
      </w:r>
      <w:r w:rsidRPr="005A2978">
        <w:rPr>
          <w:rFonts w:asciiTheme="majorHAnsi" w:hAnsiTheme="majorHAnsi" w:cs="Arial"/>
          <w:b/>
          <w:bCs/>
          <w:sz w:val="24"/>
          <w:szCs w:val="24"/>
        </w:rPr>
        <w:t>załącznik nr 1 do SWZ</w:t>
      </w:r>
      <w:r w:rsidRPr="005A2978">
        <w:rPr>
          <w:rFonts w:asciiTheme="majorHAnsi" w:hAnsiTheme="majorHAnsi" w:cs="Arial"/>
          <w:sz w:val="24"/>
          <w:szCs w:val="24"/>
        </w:rPr>
        <w:t xml:space="preserve"> musi obejmować cały zakres przedmiotu zamówienia wyceniony dla porównywalności ofert w oparciu Tabelę obliczenia – </w:t>
      </w:r>
      <w:r w:rsidRPr="005A2978">
        <w:rPr>
          <w:rFonts w:asciiTheme="majorHAnsi" w:hAnsiTheme="majorHAnsi" w:cs="Arial"/>
          <w:b/>
          <w:sz w:val="24"/>
          <w:szCs w:val="24"/>
        </w:rPr>
        <w:t>załącznik nr 2 do SWZ.</w:t>
      </w:r>
      <w:r w:rsidR="00356D1E" w:rsidRPr="005A2978">
        <w:rPr>
          <w:rFonts w:asciiTheme="majorHAnsi" w:hAnsiTheme="majorHAnsi" w:cs="Arial"/>
          <w:b/>
          <w:sz w:val="24"/>
          <w:szCs w:val="24"/>
        </w:rPr>
        <w:t xml:space="preserve"> Tabelę obliczenia należy dołączyć do Oferty.</w:t>
      </w:r>
    </w:p>
    <w:p w14:paraId="7D3836B7" w14:textId="77777777" w:rsidR="00D9784D" w:rsidRPr="00B571EF" w:rsidRDefault="00D9784D">
      <w:pPr>
        <w:pStyle w:val="Kolorowalistaakcent11"/>
        <w:widowControl w:val="0"/>
        <w:numPr>
          <w:ilvl w:val="1"/>
          <w:numId w:val="43"/>
        </w:numPr>
        <w:tabs>
          <w:tab w:val="left" w:pos="709"/>
        </w:tabs>
        <w:autoSpaceDE w:val="0"/>
        <w:autoSpaceDN w:val="0"/>
        <w:adjustRightInd w:val="0"/>
        <w:spacing w:before="0" w:after="0" w:line="276" w:lineRule="auto"/>
        <w:ind w:left="851" w:hanging="851"/>
        <w:contextualSpacing w:val="0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>W Formularzu oferty Wykonawca podaje cen</w:t>
      </w:r>
      <w:r w:rsidRPr="00B571EF">
        <w:rPr>
          <w:rFonts w:asciiTheme="majorHAnsi" w:eastAsia="TimesNewRoman" w:hAnsiTheme="majorHAnsi" w:cs="Arial"/>
          <w:sz w:val="24"/>
          <w:szCs w:val="24"/>
        </w:rPr>
        <w:t>ę</w:t>
      </w:r>
      <w:r w:rsidRPr="00B571EF">
        <w:rPr>
          <w:rFonts w:asciiTheme="majorHAnsi" w:hAnsiTheme="majorHAnsi" w:cs="Arial"/>
          <w:sz w:val="24"/>
          <w:szCs w:val="24"/>
        </w:rPr>
        <w:t>, z dokładno</w:t>
      </w:r>
      <w:r w:rsidRPr="00B571EF">
        <w:rPr>
          <w:rFonts w:asciiTheme="majorHAnsi" w:eastAsia="TimesNewRoman" w:hAnsiTheme="majorHAnsi" w:cs="Arial"/>
          <w:sz w:val="24"/>
          <w:szCs w:val="24"/>
        </w:rPr>
        <w:t>ś</w:t>
      </w:r>
      <w:r w:rsidRPr="00B571EF">
        <w:rPr>
          <w:rFonts w:asciiTheme="majorHAnsi" w:hAnsiTheme="majorHAnsi" w:cs="Arial"/>
          <w:sz w:val="24"/>
          <w:szCs w:val="24"/>
        </w:rPr>
        <w:t>ci</w:t>
      </w:r>
      <w:r w:rsidRPr="00B571EF">
        <w:rPr>
          <w:rFonts w:asciiTheme="majorHAnsi" w:eastAsia="TimesNewRoman" w:hAnsiTheme="majorHAnsi" w:cs="Arial"/>
          <w:sz w:val="24"/>
          <w:szCs w:val="24"/>
        </w:rPr>
        <w:t xml:space="preserve">ą </w:t>
      </w:r>
      <w:r w:rsidRPr="00B571EF">
        <w:rPr>
          <w:rFonts w:asciiTheme="majorHAnsi" w:hAnsiTheme="majorHAnsi" w:cs="Arial"/>
          <w:sz w:val="24"/>
          <w:szCs w:val="24"/>
        </w:rPr>
        <w:t>do dwóch miejsc po przecinku w rozumieniu art. 3 ust. 1 pkt 1 i ust. 2 ustawy z dnia 9 maja 2014</w:t>
      </w:r>
      <w:r w:rsidR="00356D1E" w:rsidRPr="00B571EF">
        <w:rPr>
          <w:rFonts w:asciiTheme="majorHAnsi" w:hAnsiTheme="majorHAnsi" w:cs="Arial"/>
          <w:sz w:val="24"/>
          <w:szCs w:val="24"/>
        </w:rPr>
        <w:t xml:space="preserve"> </w:t>
      </w:r>
      <w:r w:rsidRPr="00B571EF">
        <w:rPr>
          <w:rFonts w:asciiTheme="majorHAnsi" w:hAnsiTheme="majorHAnsi" w:cs="Arial"/>
          <w:sz w:val="24"/>
          <w:szCs w:val="24"/>
        </w:rPr>
        <w:t>r. o informowaniu o cenach towarów i usług oraz ustawy z dnia 7 lipca 1994 r. o denominacji złotego, za któr</w:t>
      </w:r>
      <w:r w:rsidRPr="00B571EF">
        <w:rPr>
          <w:rFonts w:asciiTheme="majorHAnsi" w:eastAsia="TimesNewRoman" w:hAnsiTheme="majorHAnsi" w:cs="Arial"/>
          <w:sz w:val="24"/>
          <w:szCs w:val="24"/>
        </w:rPr>
        <w:t xml:space="preserve">ą </w:t>
      </w:r>
      <w:r w:rsidRPr="00B571EF">
        <w:rPr>
          <w:rFonts w:asciiTheme="majorHAnsi" w:hAnsiTheme="majorHAnsi" w:cs="Arial"/>
          <w:sz w:val="24"/>
          <w:szCs w:val="24"/>
        </w:rPr>
        <w:t>podejmuje si</w:t>
      </w:r>
      <w:r w:rsidRPr="00B571EF">
        <w:rPr>
          <w:rFonts w:asciiTheme="majorHAnsi" w:eastAsia="TimesNewRoman" w:hAnsiTheme="majorHAnsi" w:cs="Arial"/>
          <w:sz w:val="24"/>
          <w:szCs w:val="24"/>
        </w:rPr>
        <w:t xml:space="preserve">ę </w:t>
      </w:r>
      <w:r w:rsidRPr="00B571EF">
        <w:rPr>
          <w:rFonts w:asciiTheme="majorHAnsi" w:hAnsiTheme="majorHAnsi" w:cs="Arial"/>
          <w:sz w:val="24"/>
          <w:szCs w:val="24"/>
        </w:rPr>
        <w:t>zrealizowa</w:t>
      </w:r>
      <w:r w:rsidRPr="00B571EF">
        <w:rPr>
          <w:rFonts w:asciiTheme="majorHAnsi" w:eastAsia="TimesNewRoman" w:hAnsiTheme="majorHAnsi" w:cs="Arial"/>
          <w:sz w:val="24"/>
          <w:szCs w:val="24"/>
        </w:rPr>
        <w:t xml:space="preserve">ć </w:t>
      </w:r>
      <w:r w:rsidRPr="00B571EF">
        <w:rPr>
          <w:rFonts w:asciiTheme="majorHAnsi" w:hAnsiTheme="majorHAnsi" w:cs="Arial"/>
          <w:sz w:val="24"/>
          <w:szCs w:val="24"/>
        </w:rPr>
        <w:t xml:space="preserve">przedmiot zamówienia. </w:t>
      </w:r>
    </w:p>
    <w:p w14:paraId="70981060" w14:textId="77777777" w:rsidR="004C4CF1" w:rsidRPr="00B571EF" w:rsidRDefault="004C4CF1" w:rsidP="004C4CF1">
      <w:pPr>
        <w:pStyle w:val="Kolorowalistaakcent11"/>
        <w:widowControl w:val="0"/>
        <w:tabs>
          <w:tab w:val="left" w:pos="709"/>
        </w:tabs>
        <w:autoSpaceDE w:val="0"/>
        <w:autoSpaceDN w:val="0"/>
        <w:adjustRightInd w:val="0"/>
        <w:spacing w:before="0" w:after="0" w:line="276" w:lineRule="auto"/>
        <w:ind w:left="851"/>
        <w:contextualSpacing w:val="0"/>
        <w:rPr>
          <w:rFonts w:asciiTheme="majorHAnsi" w:hAnsiTheme="majorHAnsi" w:cs="Arial"/>
          <w:sz w:val="24"/>
          <w:szCs w:val="24"/>
        </w:rPr>
      </w:pPr>
    </w:p>
    <w:p w14:paraId="14B9237F" w14:textId="77777777" w:rsidR="00CA50A3" w:rsidRPr="00B571EF" w:rsidRDefault="00CA50A3" w:rsidP="006B7F0B">
      <w:pPr>
        <w:pStyle w:val="Kolorowalistaakcent11"/>
        <w:widowControl w:val="0"/>
        <w:autoSpaceDE w:val="0"/>
        <w:autoSpaceDN w:val="0"/>
        <w:adjustRightInd w:val="0"/>
        <w:spacing w:before="0" w:after="0" w:line="276" w:lineRule="auto"/>
        <w:rPr>
          <w:rFonts w:asciiTheme="majorHAnsi" w:hAnsiTheme="majorHAnsi" w:cs="Arial"/>
          <w:b/>
          <w:bCs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9784D" w:rsidRPr="00B571EF" w14:paraId="37741AB5" w14:textId="77777777" w:rsidTr="0046682B">
        <w:trPr>
          <w:jc w:val="center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9372EA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</w:rPr>
              <w:t>Rozdział 1</w:t>
            </w:r>
            <w:r w:rsidR="00FE5B21" w:rsidRPr="00B571EF">
              <w:rPr>
                <w:rFonts w:asciiTheme="majorHAnsi" w:hAnsiTheme="majorHAnsi" w:cs="Arial"/>
              </w:rPr>
              <w:t>7</w:t>
            </w:r>
          </w:p>
          <w:p w14:paraId="3CAC4231" w14:textId="77777777" w:rsidR="00D9784D" w:rsidRPr="00B571EF" w:rsidRDefault="00CB2EDF" w:rsidP="00CB2EDF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t>OPIS KRYTERIÓW OCENY OFERT, WRAZ Z PODANIEM WAG TYCH KRYTERIÓW I SPOSOBU OCENY OFERT</w:t>
            </w:r>
          </w:p>
        </w:tc>
      </w:tr>
    </w:tbl>
    <w:p w14:paraId="7C316179" w14:textId="77777777" w:rsidR="000B7E3B" w:rsidRPr="00B571EF" w:rsidRDefault="000B7E3B" w:rsidP="000B7E3B">
      <w:pPr>
        <w:pStyle w:val="Listanumerowana2"/>
        <w:numPr>
          <w:ilvl w:val="0"/>
          <w:numId w:val="0"/>
        </w:numPr>
        <w:tabs>
          <w:tab w:val="left" w:pos="709"/>
          <w:tab w:val="left" w:pos="1276"/>
          <w:tab w:val="left" w:pos="1418"/>
        </w:tabs>
        <w:suppressAutoHyphens/>
        <w:spacing w:line="276" w:lineRule="auto"/>
        <w:ind w:left="709"/>
        <w:rPr>
          <w:rFonts w:asciiTheme="majorHAnsi" w:hAnsiTheme="majorHAnsi" w:cs="Arial"/>
          <w:sz w:val="24"/>
        </w:rPr>
      </w:pPr>
    </w:p>
    <w:p w14:paraId="0D75695A" w14:textId="77777777" w:rsidR="00D449D4" w:rsidRPr="00B571EF" w:rsidRDefault="00D449D4">
      <w:pPr>
        <w:pStyle w:val="Listanumerowana2"/>
        <w:numPr>
          <w:ilvl w:val="1"/>
          <w:numId w:val="42"/>
        </w:numPr>
        <w:suppressAutoHyphens/>
        <w:spacing w:line="276" w:lineRule="auto"/>
        <w:rPr>
          <w:rFonts w:asciiTheme="majorHAnsi" w:hAnsiTheme="majorHAnsi" w:cs="Arial"/>
          <w:sz w:val="24"/>
        </w:rPr>
      </w:pPr>
      <w:bookmarkStart w:id="4" w:name="_Hlk76031349"/>
      <w:r w:rsidRPr="00B571EF">
        <w:rPr>
          <w:rFonts w:asciiTheme="majorHAnsi" w:hAnsiTheme="majorHAnsi" w:cs="Arial"/>
          <w:sz w:val="24"/>
        </w:rPr>
        <w:t>Jako kryterium wyboru oferty przyjmuje się w niniejszym postępowaniu:</w:t>
      </w:r>
    </w:p>
    <w:p w14:paraId="6C57680D" w14:textId="77777777" w:rsidR="00D449D4" w:rsidRPr="00B571EF" w:rsidRDefault="00D449D4" w:rsidP="00D449D4">
      <w:pPr>
        <w:pStyle w:val="Kolorowalistaakcent11"/>
        <w:tabs>
          <w:tab w:val="left" w:pos="709"/>
          <w:tab w:val="left" w:pos="1276"/>
          <w:tab w:val="left" w:pos="1418"/>
        </w:tabs>
        <w:suppressAutoHyphens/>
        <w:spacing w:before="0" w:after="0" w:line="276" w:lineRule="auto"/>
        <w:ind w:left="709"/>
        <w:rPr>
          <w:rFonts w:asciiTheme="majorHAnsi" w:hAnsiTheme="majorHAnsi" w:cs="Arial"/>
          <w:sz w:val="24"/>
          <w:szCs w:val="24"/>
        </w:rPr>
      </w:pPr>
    </w:p>
    <w:tbl>
      <w:tblPr>
        <w:tblW w:w="7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77"/>
        <w:gridCol w:w="2127"/>
      </w:tblGrid>
      <w:tr w:rsidR="00D449D4" w:rsidRPr="00B571EF" w14:paraId="75494041" w14:textId="77777777" w:rsidTr="00AF6F7D">
        <w:trPr>
          <w:jc w:val="center"/>
        </w:trPr>
        <w:tc>
          <w:tcPr>
            <w:tcW w:w="567" w:type="dxa"/>
            <w:shd w:val="clear" w:color="auto" w:fill="F2F2F2"/>
            <w:vAlign w:val="center"/>
          </w:tcPr>
          <w:p w14:paraId="703FAA10" w14:textId="77777777" w:rsidR="00D449D4" w:rsidRPr="00B571EF" w:rsidRDefault="00D449D4" w:rsidP="00AF6F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eastAsia="Calibri" w:hAnsiTheme="majorHAnsi" w:cs="Arial"/>
                <w:b/>
                <w:bCs/>
                <w:lang w:eastAsia="en-US"/>
              </w:rPr>
            </w:pPr>
            <w:r w:rsidRPr="00B571EF">
              <w:rPr>
                <w:rFonts w:asciiTheme="majorHAnsi" w:eastAsia="Calibri" w:hAnsiTheme="majorHAnsi" w:cs="Arial"/>
                <w:b/>
                <w:lang w:eastAsia="en-US"/>
              </w:rPr>
              <w:t>Lp.</w:t>
            </w:r>
          </w:p>
        </w:tc>
        <w:tc>
          <w:tcPr>
            <w:tcW w:w="5177" w:type="dxa"/>
            <w:shd w:val="clear" w:color="auto" w:fill="F2F2F2"/>
            <w:vAlign w:val="center"/>
          </w:tcPr>
          <w:p w14:paraId="556C2504" w14:textId="77777777" w:rsidR="00D449D4" w:rsidRPr="00B571EF" w:rsidRDefault="00D449D4" w:rsidP="00AF6F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eastAsia="Calibri" w:hAnsiTheme="majorHAnsi" w:cs="Arial"/>
                <w:b/>
                <w:bCs/>
                <w:lang w:eastAsia="en-US"/>
              </w:rPr>
            </w:pPr>
            <w:r w:rsidRPr="00B571EF">
              <w:rPr>
                <w:rFonts w:asciiTheme="majorHAnsi" w:eastAsia="Calibri" w:hAnsiTheme="majorHAnsi" w:cs="Arial"/>
                <w:b/>
                <w:lang w:eastAsia="en-US"/>
              </w:rPr>
              <w:t>Kryterium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30D4F860" w14:textId="77777777" w:rsidR="00D449D4" w:rsidRPr="00B571EF" w:rsidRDefault="00D449D4" w:rsidP="00AF6F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eastAsia="Calibri" w:hAnsiTheme="majorHAnsi" w:cs="Arial"/>
                <w:b/>
                <w:bCs/>
                <w:lang w:eastAsia="en-US"/>
              </w:rPr>
            </w:pPr>
            <w:r w:rsidRPr="00B571EF">
              <w:rPr>
                <w:rFonts w:asciiTheme="majorHAnsi" w:eastAsia="Calibri" w:hAnsiTheme="majorHAnsi" w:cs="Arial"/>
                <w:b/>
                <w:lang w:eastAsia="en-US"/>
              </w:rPr>
              <w:t>Znaczenie kryterium w %</w:t>
            </w:r>
          </w:p>
        </w:tc>
      </w:tr>
      <w:tr w:rsidR="00D449D4" w:rsidRPr="00B571EF" w14:paraId="5968D741" w14:textId="77777777" w:rsidTr="00AF6F7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6330576" w14:textId="77777777" w:rsidR="00D449D4" w:rsidRPr="00B571EF" w:rsidRDefault="00D449D4" w:rsidP="00AF6F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eastAsia="Calibri" w:hAnsiTheme="majorHAnsi" w:cs="Arial"/>
                <w:lang w:eastAsia="en-US"/>
              </w:rPr>
            </w:pPr>
            <w:r w:rsidRPr="00B571EF">
              <w:rPr>
                <w:rFonts w:asciiTheme="majorHAnsi" w:eastAsia="Calibri" w:hAnsiTheme="majorHAnsi" w:cs="Arial"/>
                <w:lang w:eastAsia="en-US"/>
              </w:rPr>
              <w:t>1</w:t>
            </w:r>
          </w:p>
        </w:tc>
        <w:tc>
          <w:tcPr>
            <w:tcW w:w="5177" w:type="dxa"/>
            <w:shd w:val="clear" w:color="auto" w:fill="auto"/>
          </w:tcPr>
          <w:p w14:paraId="3E653F7B" w14:textId="77777777" w:rsidR="00D449D4" w:rsidRPr="00B571EF" w:rsidRDefault="00D449D4" w:rsidP="00AF6F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alibri" w:hAnsiTheme="majorHAnsi" w:cs="Arial"/>
                <w:lang w:eastAsia="en-US"/>
              </w:rPr>
            </w:pPr>
            <w:r w:rsidRPr="00B571EF">
              <w:rPr>
                <w:rFonts w:asciiTheme="majorHAnsi" w:eastAsia="Calibri" w:hAnsiTheme="majorHAnsi" w:cs="Arial"/>
                <w:lang w:eastAsia="en-US"/>
              </w:rPr>
              <w:t>Cena (C)</w:t>
            </w:r>
          </w:p>
        </w:tc>
        <w:tc>
          <w:tcPr>
            <w:tcW w:w="2127" w:type="dxa"/>
            <w:shd w:val="clear" w:color="auto" w:fill="auto"/>
          </w:tcPr>
          <w:p w14:paraId="4D4133B0" w14:textId="77777777" w:rsidR="00D449D4" w:rsidRPr="00B571EF" w:rsidRDefault="00D449D4" w:rsidP="00AF6F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eastAsia="Calibri" w:hAnsiTheme="majorHAnsi" w:cs="Arial"/>
                <w:lang w:eastAsia="en-US"/>
              </w:rPr>
            </w:pPr>
            <w:r w:rsidRPr="00B571EF">
              <w:rPr>
                <w:rFonts w:asciiTheme="majorHAnsi" w:eastAsia="Calibri" w:hAnsiTheme="majorHAnsi" w:cs="Arial"/>
                <w:lang w:eastAsia="en-US"/>
              </w:rPr>
              <w:t>100</w:t>
            </w:r>
          </w:p>
        </w:tc>
      </w:tr>
      <w:tr w:rsidR="00D449D4" w:rsidRPr="00B571EF" w14:paraId="01477452" w14:textId="77777777" w:rsidTr="00AF6F7D">
        <w:trPr>
          <w:jc w:val="center"/>
        </w:trPr>
        <w:tc>
          <w:tcPr>
            <w:tcW w:w="5744" w:type="dxa"/>
            <w:gridSpan w:val="2"/>
            <w:shd w:val="clear" w:color="auto" w:fill="auto"/>
          </w:tcPr>
          <w:p w14:paraId="2616BD2B" w14:textId="77777777" w:rsidR="00D449D4" w:rsidRPr="00B571EF" w:rsidRDefault="00D449D4" w:rsidP="00AF6F7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ajorHAnsi" w:eastAsia="Calibri" w:hAnsiTheme="majorHAnsi" w:cs="Arial"/>
                <w:lang w:eastAsia="en-US"/>
              </w:rPr>
            </w:pPr>
            <w:r w:rsidRPr="00B571EF">
              <w:rPr>
                <w:rFonts w:asciiTheme="majorHAnsi" w:eastAsia="Calibri" w:hAnsiTheme="majorHAnsi" w:cs="Arial"/>
                <w:lang w:eastAsia="en-US"/>
              </w:rPr>
              <w:t>Razem:</w:t>
            </w:r>
          </w:p>
        </w:tc>
        <w:tc>
          <w:tcPr>
            <w:tcW w:w="2127" w:type="dxa"/>
            <w:shd w:val="clear" w:color="auto" w:fill="auto"/>
          </w:tcPr>
          <w:p w14:paraId="5163EB51" w14:textId="77777777" w:rsidR="00D449D4" w:rsidRPr="00B571EF" w:rsidRDefault="00D449D4" w:rsidP="00AF6F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eastAsia="Calibri" w:hAnsiTheme="majorHAnsi" w:cs="Arial"/>
                <w:lang w:eastAsia="en-US"/>
              </w:rPr>
            </w:pPr>
            <w:r w:rsidRPr="00B571EF">
              <w:rPr>
                <w:rFonts w:asciiTheme="majorHAnsi" w:eastAsia="Calibri" w:hAnsiTheme="majorHAnsi" w:cs="Arial"/>
                <w:lang w:eastAsia="en-US"/>
              </w:rPr>
              <w:t>100</w:t>
            </w:r>
          </w:p>
        </w:tc>
      </w:tr>
      <w:bookmarkEnd w:id="4"/>
    </w:tbl>
    <w:p w14:paraId="2D4624DD" w14:textId="77777777" w:rsidR="00D449D4" w:rsidRPr="00B571EF" w:rsidRDefault="00D449D4" w:rsidP="00D449D4">
      <w:pPr>
        <w:pStyle w:val="Kolorowalistaakcent11"/>
        <w:tabs>
          <w:tab w:val="left" w:pos="709"/>
          <w:tab w:val="left" w:pos="1276"/>
          <w:tab w:val="left" w:pos="1418"/>
        </w:tabs>
        <w:suppressAutoHyphens/>
        <w:spacing w:before="0" w:after="0" w:line="276" w:lineRule="auto"/>
        <w:ind w:left="567"/>
        <w:rPr>
          <w:rFonts w:asciiTheme="majorHAnsi" w:hAnsiTheme="majorHAnsi" w:cs="Arial"/>
          <w:i/>
          <w:iCs/>
          <w:sz w:val="24"/>
          <w:szCs w:val="24"/>
        </w:rPr>
      </w:pPr>
    </w:p>
    <w:p w14:paraId="7700F92A" w14:textId="77777777" w:rsidR="00D449D4" w:rsidRPr="00B571EF" w:rsidRDefault="00D449D4" w:rsidP="00D449D4">
      <w:pPr>
        <w:pStyle w:val="Kolorowalistaakcent11"/>
        <w:tabs>
          <w:tab w:val="left" w:pos="709"/>
          <w:tab w:val="left" w:pos="1276"/>
          <w:tab w:val="left" w:pos="1418"/>
        </w:tabs>
        <w:suppressAutoHyphens/>
        <w:spacing w:before="0" w:after="0" w:line="276" w:lineRule="auto"/>
        <w:ind w:left="567"/>
        <w:rPr>
          <w:rFonts w:asciiTheme="majorHAnsi" w:hAnsiTheme="majorHAnsi" w:cs="Arial"/>
          <w:i/>
          <w:iCs/>
          <w:sz w:val="24"/>
          <w:szCs w:val="24"/>
        </w:rPr>
      </w:pPr>
      <w:r w:rsidRPr="00B571EF">
        <w:rPr>
          <w:rFonts w:asciiTheme="majorHAnsi" w:hAnsiTheme="majorHAnsi" w:cs="Arial"/>
          <w:i/>
          <w:iCs/>
          <w:sz w:val="24"/>
          <w:szCs w:val="24"/>
        </w:rPr>
        <w:t>Zamawiający dokona oceny ofert przyznając punkty w ramach kryteriów oceny ofert, przyjmując zasadę, że 1% = 1 punkt.</w:t>
      </w:r>
    </w:p>
    <w:p w14:paraId="7B63C584" w14:textId="77777777" w:rsidR="00537173" w:rsidRPr="00B571EF" w:rsidRDefault="00537173" w:rsidP="00D449D4">
      <w:pPr>
        <w:pStyle w:val="Kolorowalistaakcent11"/>
        <w:tabs>
          <w:tab w:val="left" w:pos="709"/>
          <w:tab w:val="left" w:pos="1276"/>
          <w:tab w:val="left" w:pos="1418"/>
        </w:tabs>
        <w:suppressAutoHyphens/>
        <w:spacing w:before="0" w:after="0" w:line="276" w:lineRule="auto"/>
        <w:ind w:left="567"/>
        <w:rPr>
          <w:rFonts w:asciiTheme="majorHAnsi" w:hAnsiTheme="majorHAnsi" w:cs="Arial"/>
          <w:i/>
          <w:iCs/>
          <w:sz w:val="24"/>
          <w:szCs w:val="24"/>
        </w:rPr>
      </w:pPr>
    </w:p>
    <w:p w14:paraId="3D9D47EC" w14:textId="77777777" w:rsidR="00537173" w:rsidRPr="00B571EF" w:rsidRDefault="00537173" w:rsidP="00537173">
      <w:pPr>
        <w:pStyle w:val="Kolorowalistaakcent11"/>
        <w:tabs>
          <w:tab w:val="left" w:pos="709"/>
          <w:tab w:val="left" w:pos="1276"/>
          <w:tab w:val="left" w:pos="1418"/>
        </w:tabs>
        <w:spacing w:line="276" w:lineRule="auto"/>
        <w:ind w:left="567"/>
        <w:rPr>
          <w:rFonts w:asciiTheme="majorHAnsi" w:hAnsiTheme="majorHAnsi" w:cs="Arial"/>
          <w:i/>
          <w:iCs/>
          <w:sz w:val="24"/>
          <w:szCs w:val="24"/>
        </w:rPr>
      </w:pPr>
      <w:r w:rsidRPr="00B571EF">
        <w:rPr>
          <w:rFonts w:asciiTheme="majorHAnsi" w:hAnsiTheme="majorHAnsi" w:cs="Arial"/>
          <w:i/>
          <w:iCs/>
          <w:sz w:val="24"/>
          <w:szCs w:val="24"/>
        </w:rPr>
        <w:t>Jako jedyne kryterium oceny ofert zastosowano cenę. Na koszty cyklu życia przedmiotu zamówienia składają się tylko koszty nabycia, czyli cena. Usługa kredytu nie będzie generowała żadnych innych kosztów związanych z użytkowaniem, utrzymaniem czy wycofaniem z eksploatacji.</w:t>
      </w:r>
    </w:p>
    <w:p w14:paraId="55DD0306" w14:textId="77777777" w:rsidR="00537173" w:rsidRPr="00B571EF" w:rsidRDefault="00537173" w:rsidP="00537173">
      <w:pPr>
        <w:pStyle w:val="Kolorowalistaakcent11"/>
        <w:tabs>
          <w:tab w:val="left" w:pos="709"/>
          <w:tab w:val="left" w:pos="1276"/>
          <w:tab w:val="left" w:pos="1418"/>
        </w:tabs>
        <w:spacing w:line="276" w:lineRule="auto"/>
        <w:ind w:left="567"/>
        <w:rPr>
          <w:rFonts w:asciiTheme="majorHAnsi" w:hAnsiTheme="majorHAnsi" w:cs="Arial"/>
          <w:i/>
          <w:iCs/>
          <w:sz w:val="24"/>
          <w:szCs w:val="24"/>
        </w:rPr>
      </w:pPr>
      <w:r w:rsidRPr="00B571EF">
        <w:rPr>
          <w:rFonts w:asciiTheme="majorHAnsi" w:hAnsiTheme="majorHAnsi" w:cs="Arial"/>
          <w:i/>
          <w:iCs/>
          <w:sz w:val="24"/>
          <w:szCs w:val="24"/>
        </w:rPr>
        <w:t xml:space="preserve">Usługa udzielenia kredytu jest usługą o ściśle ustalonych standardach jakościowych, na straży których stoi Komisja Nadzoru Finansowego, sprawująca nadzór nad sektorem bankowym. W opisie przedmiotu zamówienia zawarto standardy jakościowe odnoszące się do wszystkich istotnych cech przedmiotu zamówienia, o których mowa w art. 246 ust. 2 ustawy </w:t>
      </w:r>
      <w:proofErr w:type="spellStart"/>
      <w:r w:rsidRPr="00B571EF">
        <w:rPr>
          <w:rFonts w:asciiTheme="majorHAnsi" w:hAnsiTheme="majorHAnsi" w:cs="Arial"/>
          <w:i/>
          <w:iCs/>
          <w:sz w:val="24"/>
          <w:szCs w:val="24"/>
        </w:rPr>
        <w:t>Pzp</w:t>
      </w:r>
      <w:proofErr w:type="spellEnd"/>
      <w:r w:rsidRPr="00B571EF">
        <w:rPr>
          <w:rFonts w:asciiTheme="majorHAnsi" w:hAnsiTheme="majorHAnsi" w:cs="Arial"/>
          <w:i/>
          <w:iCs/>
          <w:sz w:val="24"/>
          <w:szCs w:val="24"/>
        </w:rPr>
        <w:t>.</w:t>
      </w:r>
    </w:p>
    <w:p w14:paraId="1AC9D24D" w14:textId="77777777" w:rsidR="00D449D4" w:rsidRPr="00B571EF" w:rsidRDefault="00D449D4" w:rsidP="00D449D4">
      <w:pPr>
        <w:pStyle w:val="Kolorowalistaakcent11"/>
        <w:tabs>
          <w:tab w:val="left" w:pos="709"/>
          <w:tab w:val="left" w:pos="1276"/>
          <w:tab w:val="left" w:pos="1418"/>
        </w:tabs>
        <w:suppressAutoHyphens/>
        <w:spacing w:before="0" w:after="0" w:line="276" w:lineRule="auto"/>
        <w:ind w:left="567"/>
        <w:rPr>
          <w:rFonts w:asciiTheme="majorHAnsi" w:hAnsiTheme="majorHAnsi" w:cs="Arial"/>
          <w:i/>
          <w:iCs/>
          <w:sz w:val="24"/>
          <w:szCs w:val="24"/>
        </w:rPr>
      </w:pPr>
    </w:p>
    <w:p w14:paraId="4B9594A3" w14:textId="77777777" w:rsidR="00D449D4" w:rsidRPr="00B571EF" w:rsidRDefault="00D449D4">
      <w:pPr>
        <w:pStyle w:val="Listanumerowana2"/>
        <w:numPr>
          <w:ilvl w:val="1"/>
          <w:numId w:val="42"/>
        </w:numPr>
        <w:suppressAutoHyphens/>
        <w:spacing w:line="276" w:lineRule="auto"/>
        <w:rPr>
          <w:rFonts w:asciiTheme="majorHAnsi" w:hAnsiTheme="majorHAnsi" w:cs="Arial"/>
          <w:i/>
          <w:sz w:val="24"/>
        </w:rPr>
      </w:pPr>
      <w:r w:rsidRPr="00B571EF">
        <w:rPr>
          <w:rFonts w:asciiTheme="majorHAnsi" w:hAnsiTheme="majorHAnsi" w:cs="Arial"/>
          <w:sz w:val="24"/>
        </w:rPr>
        <w:t xml:space="preserve">Maksymalna ilość punktów według kryterium „Cena” to 100 punktów. Przyznane punkty zostaną zaokrąglone do dwóch miejsc po przecinku. Liczba punktów w ramach kryterium </w:t>
      </w:r>
      <w:r w:rsidRPr="00B571EF">
        <w:rPr>
          <w:rFonts w:asciiTheme="majorHAnsi" w:hAnsiTheme="majorHAnsi" w:cs="Arial"/>
          <w:b/>
          <w:bCs/>
          <w:sz w:val="24"/>
        </w:rPr>
        <w:t>„Cena”</w:t>
      </w:r>
      <w:r w:rsidRPr="00B571EF">
        <w:rPr>
          <w:rFonts w:asciiTheme="majorHAnsi" w:hAnsiTheme="majorHAnsi" w:cs="Arial"/>
          <w:sz w:val="24"/>
        </w:rPr>
        <w:t xml:space="preserve"> – (C) zostanie obliczona według następującego wzoru:</w:t>
      </w:r>
    </w:p>
    <w:p w14:paraId="447401B0" w14:textId="77777777" w:rsidR="00D449D4" w:rsidRPr="00B571EF" w:rsidRDefault="00D449D4" w:rsidP="00D449D4">
      <w:pPr>
        <w:pStyle w:val="Kolorowalistaakcent11"/>
        <w:suppressAutoHyphens/>
        <w:spacing w:before="0" w:after="0" w:line="276" w:lineRule="auto"/>
        <w:ind w:left="709"/>
        <w:rPr>
          <w:rFonts w:asciiTheme="majorHAnsi" w:hAnsiTheme="majorHAnsi" w:cs="Arial"/>
          <w:i/>
          <w:sz w:val="24"/>
          <w:szCs w:val="24"/>
        </w:rPr>
      </w:pPr>
      <w:r w:rsidRPr="00B571EF">
        <w:rPr>
          <w:rFonts w:asciiTheme="majorHAnsi" w:hAnsiTheme="majorHAnsi" w:cs="Arial"/>
          <w:i/>
          <w:sz w:val="24"/>
          <w:szCs w:val="24"/>
        </w:rPr>
        <w:tab/>
      </w:r>
      <w:proofErr w:type="spellStart"/>
      <w:r w:rsidRPr="00B571EF">
        <w:rPr>
          <w:rFonts w:asciiTheme="majorHAnsi" w:hAnsiTheme="majorHAnsi" w:cs="Arial"/>
          <w:i/>
          <w:sz w:val="24"/>
          <w:szCs w:val="24"/>
        </w:rPr>
        <w:t>C</w:t>
      </w:r>
      <w:r w:rsidRPr="00B571EF">
        <w:rPr>
          <w:rFonts w:asciiTheme="majorHAnsi" w:hAnsiTheme="majorHAnsi" w:cs="Arial"/>
          <w:i/>
          <w:sz w:val="24"/>
          <w:szCs w:val="24"/>
          <w:vertAlign w:val="subscript"/>
        </w:rPr>
        <w:t>min</w:t>
      </w:r>
      <w:proofErr w:type="spellEnd"/>
    </w:p>
    <w:p w14:paraId="317199ED" w14:textId="77777777" w:rsidR="00D449D4" w:rsidRPr="00B571EF" w:rsidRDefault="00D449D4" w:rsidP="00D449D4">
      <w:pPr>
        <w:pStyle w:val="Kolorowalistaakcent11"/>
        <w:tabs>
          <w:tab w:val="left" w:pos="709"/>
          <w:tab w:val="left" w:pos="1276"/>
          <w:tab w:val="left" w:pos="1418"/>
        </w:tabs>
        <w:suppressAutoHyphens/>
        <w:spacing w:line="276" w:lineRule="auto"/>
        <w:ind w:left="709"/>
        <w:rPr>
          <w:rFonts w:asciiTheme="majorHAnsi" w:hAnsiTheme="majorHAnsi" w:cs="Arial"/>
          <w:i/>
          <w:sz w:val="24"/>
          <w:szCs w:val="24"/>
        </w:rPr>
      </w:pPr>
      <w:r w:rsidRPr="00B571EF">
        <w:rPr>
          <w:rFonts w:asciiTheme="majorHAnsi" w:hAnsiTheme="majorHAnsi" w:cs="Arial"/>
          <w:i/>
          <w:sz w:val="24"/>
          <w:szCs w:val="24"/>
        </w:rPr>
        <w:t xml:space="preserve">C = </w:t>
      </w:r>
      <w:r w:rsidRPr="00B571EF">
        <w:rPr>
          <w:rFonts w:asciiTheme="majorHAnsi" w:hAnsiTheme="majorHAnsi" w:cs="Arial"/>
          <w:i/>
          <w:sz w:val="24"/>
          <w:szCs w:val="24"/>
        </w:rPr>
        <w:tab/>
        <w:t xml:space="preserve">------- x 100 pkt </w:t>
      </w:r>
    </w:p>
    <w:p w14:paraId="6E2ADC88" w14:textId="77777777" w:rsidR="00D449D4" w:rsidRPr="00B571EF" w:rsidRDefault="00D449D4" w:rsidP="00D449D4">
      <w:pPr>
        <w:pStyle w:val="Kolorowalistaakcent11"/>
        <w:tabs>
          <w:tab w:val="left" w:pos="709"/>
          <w:tab w:val="left" w:pos="1276"/>
          <w:tab w:val="left" w:pos="1418"/>
        </w:tabs>
        <w:suppressAutoHyphens/>
        <w:spacing w:line="276" w:lineRule="auto"/>
        <w:ind w:left="709"/>
        <w:rPr>
          <w:rFonts w:asciiTheme="majorHAnsi" w:hAnsiTheme="majorHAnsi" w:cs="Arial"/>
          <w:i/>
          <w:sz w:val="24"/>
          <w:szCs w:val="24"/>
        </w:rPr>
      </w:pPr>
      <w:r w:rsidRPr="00B571EF">
        <w:rPr>
          <w:rFonts w:asciiTheme="majorHAnsi" w:hAnsiTheme="majorHAnsi" w:cs="Arial"/>
          <w:i/>
          <w:sz w:val="24"/>
          <w:szCs w:val="24"/>
        </w:rPr>
        <w:tab/>
        <w:t xml:space="preserve">  C</w:t>
      </w:r>
      <w:r w:rsidRPr="00B571EF">
        <w:rPr>
          <w:rFonts w:asciiTheme="majorHAnsi" w:hAnsiTheme="majorHAnsi" w:cs="Arial"/>
          <w:i/>
          <w:sz w:val="24"/>
          <w:szCs w:val="24"/>
          <w:vertAlign w:val="subscript"/>
        </w:rPr>
        <w:t>o</w:t>
      </w:r>
    </w:p>
    <w:p w14:paraId="7D5B3986" w14:textId="77777777" w:rsidR="00D449D4" w:rsidRPr="00B571EF" w:rsidRDefault="00D449D4" w:rsidP="00D449D4">
      <w:pPr>
        <w:tabs>
          <w:tab w:val="left" w:pos="709"/>
          <w:tab w:val="left" w:pos="1276"/>
          <w:tab w:val="left" w:pos="1418"/>
        </w:tabs>
        <w:suppressAutoHyphens/>
        <w:spacing w:line="276" w:lineRule="auto"/>
        <w:rPr>
          <w:rFonts w:asciiTheme="majorHAnsi" w:hAnsiTheme="majorHAnsi" w:cs="Arial"/>
        </w:rPr>
      </w:pPr>
      <w:r w:rsidRPr="00B571EF">
        <w:rPr>
          <w:rFonts w:asciiTheme="majorHAnsi" w:hAnsiTheme="majorHAnsi" w:cs="Arial"/>
        </w:rPr>
        <w:tab/>
        <w:t>gdzie,</w:t>
      </w:r>
    </w:p>
    <w:p w14:paraId="2FBACE14" w14:textId="77777777" w:rsidR="00D449D4" w:rsidRPr="00B571EF" w:rsidRDefault="00D449D4" w:rsidP="00D449D4">
      <w:pPr>
        <w:pStyle w:val="Bezodstpw"/>
        <w:spacing w:line="276" w:lineRule="auto"/>
        <w:ind w:left="708"/>
        <w:jc w:val="both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>C- ilość punktów za kryterium cena,</w:t>
      </w:r>
    </w:p>
    <w:p w14:paraId="2C80AD9C" w14:textId="77777777" w:rsidR="00D449D4" w:rsidRPr="00B571EF" w:rsidRDefault="00D449D4" w:rsidP="00D449D4">
      <w:pPr>
        <w:pStyle w:val="Bezodstpw"/>
        <w:spacing w:line="276" w:lineRule="auto"/>
        <w:ind w:left="708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B571EF">
        <w:rPr>
          <w:rFonts w:asciiTheme="majorHAnsi" w:hAnsiTheme="majorHAnsi" w:cs="Arial"/>
          <w:sz w:val="24"/>
          <w:szCs w:val="24"/>
        </w:rPr>
        <w:t>C</w:t>
      </w:r>
      <w:r w:rsidRPr="00B571EF">
        <w:rPr>
          <w:rFonts w:asciiTheme="majorHAnsi" w:hAnsiTheme="majorHAnsi" w:cs="Arial"/>
          <w:sz w:val="24"/>
          <w:szCs w:val="24"/>
          <w:vertAlign w:val="subscript"/>
        </w:rPr>
        <w:t>min</w:t>
      </w:r>
      <w:proofErr w:type="spellEnd"/>
      <w:r w:rsidRPr="00B571EF">
        <w:rPr>
          <w:rFonts w:asciiTheme="majorHAnsi" w:hAnsiTheme="majorHAnsi" w:cs="Arial"/>
          <w:sz w:val="24"/>
          <w:szCs w:val="24"/>
        </w:rPr>
        <w:t xml:space="preserve"> - najniższa cena ofertowa spośród ofert nieodrzuconych,</w:t>
      </w:r>
    </w:p>
    <w:p w14:paraId="5F90F311" w14:textId="77777777" w:rsidR="00D449D4" w:rsidRPr="00B571EF" w:rsidRDefault="00D449D4" w:rsidP="00D449D4">
      <w:pPr>
        <w:pStyle w:val="Bezodstpw"/>
        <w:spacing w:line="276" w:lineRule="auto"/>
        <w:ind w:left="708"/>
        <w:jc w:val="both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>C</w:t>
      </w:r>
      <w:r w:rsidR="00356D1E" w:rsidRPr="00B571EF">
        <w:rPr>
          <w:rFonts w:asciiTheme="majorHAnsi" w:hAnsiTheme="majorHAnsi" w:cs="Arial"/>
          <w:color w:val="000000" w:themeColor="text1"/>
          <w:sz w:val="24"/>
          <w:szCs w:val="24"/>
          <w:vertAlign w:val="subscript"/>
        </w:rPr>
        <w:t>o</w:t>
      </w:r>
      <w:r w:rsidRPr="00B571EF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Pr="00B571EF">
        <w:rPr>
          <w:rFonts w:asciiTheme="majorHAnsi" w:hAnsiTheme="majorHAnsi" w:cs="Arial"/>
          <w:sz w:val="24"/>
          <w:szCs w:val="24"/>
        </w:rPr>
        <w:t>– cena oferty ocenianej.</w:t>
      </w:r>
    </w:p>
    <w:p w14:paraId="56C9B242" w14:textId="77777777" w:rsidR="00D449D4" w:rsidRPr="00B571EF" w:rsidRDefault="00D449D4" w:rsidP="00D449D4">
      <w:pPr>
        <w:pStyle w:val="Kolorowalistaakcent11"/>
        <w:tabs>
          <w:tab w:val="left" w:pos="709"/>
          <w:tab w:val="left" w:pos="1276"/>
          <w:tab w:val="left" w:pos="1418"/>
        </w:tabs>
        <w:suppressAutoHyphens/>
        <w:spacing w:before="0" w:after="0" w:line="276" w:lineRule="auto"/>
        <w:ind w:left="709"/>
        <w:rPr>
          <w:rFonts w:asciiTheme="majorHAnsi" w:hAnsiTheme="majorHAnsi" w:cs="Arial"/>
          <w:sz w:val="24"/>
          <w:szCs w:val="24"/>
        </w:rPr>
      </w:pPr>
    </w:p>
    <w:p w14:paraId="12C87B13" w14:textId="77777777" w:rsidR="00D449D4" w:rsidRPr="00B571EF" w:rsidRDefault="00D449D4">
      <w:pPr>
        <w:pStyle w:val="Kolorowalistaakcent11"/>
        <w:numPr>
          <w:ilvl w:val="1"/>
          <w:numId w:val="42"/>
        </w:numPr>
        <w:tabs>
          <w:tab w:val="left" w:pos="709"/>
          <w:tab w:val="left" w:pos="1276"/>
          <w:tab w:val="left" w:pos="1418"/>
        </w:tabs>
        <w:suppressAutoHyphens/>
        <w:spacing w:before="0" w:after="0" w:line="276" w:lineRule="auto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eastAsia="Times New Roman" w:hAnsiTheme="majorHAnsi" w:cs="Arial"/>
          <w:color w:val="000000"/>
          <w:sz w:val="24"/>
          <w:szCs w:val="24"/>
          <w:lang w:eastAsia="pl-PL" w:bidi="pl-PL"/>
        </w:rPr>
        <w:t>Zamawiający wybierze ofertę, która otrzyma najwyższą liczbę punktów C w ustalonym kryterium.</w:t>
      </w:r>
    </w:p>
    <w:p w14:paraId="30264D5D" w14:textId="77777777" w:rsidR="00D449D4" w:rsidRPr="00B571EF" w:rsidRDefault="00D449D4">
      <w:pPr>
        <w:pStyle w:val="Kolorowalistaakcent11"/>
        <w:numPr>
          <w:ilvl w:val="1"/>
          <w:numId w:val="42"/>
        </w:numPr>
        <w:tabs>
          <w:tab w:val="left" w:pos="709"/>
          <w:tab w:val="left" w:pos="1276"/>
          <w:tab w:val="left" w:pos="1418"/>
        </w:tabs>
        <w:suppressAutoHyphens/>
        <w:spacing w:before="0" w:after="0" w:line="276" w:lineRule="auto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eastAsia="Times New Roman" w:hAnsiTheme="majorHAnsi" w:cs="Arial"/>
          <w:color w:val="000000"/>
          <w:sz w:val="24"/>
          <w:szCs w:val="24"/>
          <w:lang w:eastAsia="pl-PL" w:bidi="pl-PL"/>
        </w:rPr>
        <w:t>Punktacja zostanie ustalona do dwóch miejsc po przecinku, z zachowaniem zasady zaokrągleń matematycznych.</w:t>
      </w:r>
    </w:p>
    <w:p w14:paraId="4872AADF" w14:textId="77777777" w:rsidR="00D449D4" w:rsidRPr="00B571EF" w:rsidRDefault="00D449D4">
      <w:pPr>
        <w:pStyle w:val="Kolorowalistaakcent11"/>
        <w:numPr>
          <w:ilvl w:val="1"/>
          <w:numId w:val="42"/>
        </w:numPr>
        <w:tabs>
          <w:tab w:val="left" w:pos="709"/>
          <w:tab w:val="left" w:pos="1276"/>
          <w:tab w:val="left" w:pos="1418"/>
        </w:tabs>
        <w:suppressAutoHyphens/>
        <w:spacing w:before="0" w:after="0" w:line="276" w:lineRule="auto"/>
        <w:rPr>
          <w:rFonts w:asciiTheme="majorHAnsi" w:eastAsia="Cambria" w:hAnsiTheme="majorHAnsi" w:cs="Arial"/>
          <w:sz w:val="24"/>
          <w:szCs w:val="24"/>
        </w:rPr>
      </w:pPr>
      <w:r w:rsidRPr="00B571EF">
        <w:rPr>
          <w:rFonts w:asciiTheme="majorHAnsi" w:eastAsia="Cambria" w:hAnsiTheme="majorHAnsi" w:cs="Arial"/>
          <w:sz w:val="24"/>
          <w:szCs w:val="24"/>
        </w:rPr>
        <w:t>Za najkorzystniejszą zostanie uznana oferta z największą liczbą punktów.</w:t>
      </w:r>
    </w:p>
    <w:p w14:paraId="72120ECA" w14:textId="77777777" w:rsidR="009A4A7B" w:rsidRPr="00B571EF" w:rsidRDefault="009A4A7B" w:rsidP="009A4A7B">
      <w:pPr>
        <w:spacing w:line="276" w:lineRule="auto"/>
        <w:ind w:left="708"/>
        <w:jc w:val="both"/>
        <w:rPr>
          <w:rFonts w:asciiTheme="majorHAnsi" w:hAnsiTheme="majorHAnsi" w:cs="Arial"/>
          <w:color w:val="000000"/>
        </w:rPr>
      </w:pPr>
    </w:p>
    <w:p w14:paraId="39CE5D29" w14:textId="77777777" w:rsidR="009A4A7B" w:rsidRPr="00B571EF" w:rsidRDefault="009A4A7B" w:rsidP="000B7E3B">
      <w:pPr>
        <w:pStyle w:val="Akapitzlist"/>
        <w:spacing w:before="0" w:after="0" w:line="276" w:lineRule="auto"/>
        <w:ind w:left="708"/>
        <w:rPr>
          <w:rFonts w:asciiTheme="majorHAnsi" w:hAnsiTheme="majorHAnsi" w:cs="Arial"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0"/>
      </w:tblGrid>
      <w:tr w:rsidR="00D9784D" w:rsidRPr="00B571EF" w14:paraId="78A6C9C9" w14:textId="77777777" w:rsidTr="00CB2EDF">
        <w:trPr>
          <w:jc w:val="center"/>
        </w:trPr>
        <w:tc>
          <w:tcPr>
            <w:tcW w:w="9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D8B873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</w:rPr>
              <w:t>Rozdział 1</w:t>
            </w:r>
            <w:r w:rsidR="00FE5B21" w:rsidRPr="00B571EF">
              <w:rPr>
                <w:rFonts w:asciiTheme="majorHAnsi" w:hAnsiTheme="majorHAnsi" w:cs="Arial"/>
              </w:rPr>
              <w:t>8</w:t>
            </w:r>
          </w:p>
          <w:p w14:paraId="6128E359" w14:textId="77777777" w:rsidR="00D9784D" w:rsidRPr="00B571EF" w:rsidRDefault="000405D0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t>WYBÓR NAJKORZYSTNIEJSZEJ OFERTY</w:t>
            </w:r>
          </w:p>
        </w:tc>
      </w:tr>
    </w:tbl>
    <w:p w14:paraId="319818E9" w14:textId="77777777" w:rsidR="008E02E9" w:rsidRPr="00B571EF" w:rsidRDefault="008E02E9" w:rsidP="00FE5B21">
      <w:pPr>
        <w:pStyle w:val="Kolorowalistaakcent11"/>
        <w:tabs>
          <w:tab w:val="left" w:pos="709"/>
          <w:tab w:val="left" w:pos="1276"/>
          <w:tab w:val="left" w:pos="1418"/>
        </w:tabs>
        <w:suppressAutoHyphens/>
        <w:spacing w:before="0" w:after="0" w:line="276" w:lineRule="auto"/>
        <w:ind w:left="0"/>
        <w:rPr>
          <w:rFonts w:asciiTheme="majorHAnsi" w:hAnsiTheme="majorHAnsi" w:cs="Arial"/>
          <w:color w:val="000000"/>
          <w:sz w:val="24"/>
          <w:szCs w:val="24"/>
        </w:rPr>
      </w:pPr>
    </w:p>
    <w:p w14:paraId="330063E8" w14:textId="77777777" w:rsidR="000405D0" w:rsidRPr="00B571EF" w:rsidRDefault="000405D0">
      <w:pPr>
        <w:pStyle w:val="Akapitzlist"/>
        <w:numPr>
          <w:ilvl w:val="1"/>
          <w:numId w:val="26"/>
        </w:numPr>
        <w:shd w:val="clear" w:color="auto" w:fill="FFFFFF"/>
        <w:spacing w:before="72"/>
        <w:ind w:left="709" w:hanging="709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 w:themeColor="text1"/>
          <w:sz w:val="24"/>
          <w:szCs w:val="24"/>
        </w:rPr>
        <w:lastRenderedPageBreak/>
        <w:t>Zamawiający wybiera najkorzystniejszą ofertę w terminie związania ofertą.</w:t>
      </w:r>
    </w:p>
    <w:p w14:paraId="31059D24" w14:textId="77777777" w:rsidR="000405D0" w:rsidRPr="00B571EF" w:rsidRDefault="000405D0">
      <w:pPr>
        <w:pStyle w:val="Listanumerowana2"/>
        <w:widowControl w:val="0"/>
        <w:numPr>
          <w:ilvl w:val="1"/>
          <w:numId w:val="26"/>
        </w:numPr>
        <w:tabs>
          <w:tab w:val="left" w:pos="993"/>
        </w:tabs>
        <w:spacing w:line="276" w:lineRule="auto"/>
        <w:ind w:left="709" w:hanging="709"/>
        <w:rPr>
          <w:rFonts w:asciiTheme="majorHAnsi" w:hAnsiTheme="majorHAnsi" w:cs="Arial"/>
          <w:b/>
          <w:bCs/>
          <w:color w:val="000000" w:themeColor="text1"/>
          <w:sz w:val="24"/>
        </w:rPr>
      </w:pPr>
      <w:r w:rsidRPr="00B571EF">
        <w:rPr>
          <w:rFonts w:asciiTheme="majorHAnsi" w:hAnsiTheme="majorHAnsi" w:cs="Arial"/>
          <w:b/>
          <w:bCs/>
          <w:color w:val="000000" w:themeColor="text1"/>
          <w:sz w:val="24"/>
        </w:rPr>
        <w:t>Jeżeli termin związania ofertą upłynął przed wyborem najkorzystniejszej oferty, Zamawiający wzywa Wykonawcę, którego oferta otrzymała najwyższą ocenę, do wyrażenia, w wyznaczonym przez Zamawiającego terminie, pisemnej zgody na wybór jego oferty.</w:t>
      </w:r>
    </w:p>
    <w:p w14:paraId="3F6A2A19" w14:textId="77777777" w:rsidR="000405D0" w:rsidRPr="00B571EF" w:rsidRDefault="000405D0">
      <w:pPr>
        <w:pStyle w:val="Listanumerowana2"/>
        <w:widowControl w:val="0"/>
        <w:numPr>
          <w:ilvl w:val="1"/>
          <w:numId w:val="26"/>
        </w:numPr>
        <w:tabs>
          <w:tab w:val="left" w:pos="993"/>
        </w:tabs>
        <w:spacing w:line="276" w:lineRule="auto"/>
        <w:ind w:left="709" w:hanging="709"/>
        <w:rPr>
          <w:rFonts w:asciiTheme="majorHAnsi" w:hAnsiTheme="majorHAnsi" w:cs="Arial"/>
          <w:color w:val="000000" w:themeColor="text1"/>
          <w:sz w:val="24"/>
        </w:rPr>
      </w:pPr>
      <w:r w:rsidRPr="00B571EF">
        <w:rPr>
          <w:rFonts w:asciiTheme="majorHAnsi" w:hAnsiTheme="majorHAnsi" w:cs="Arial"/>
          <w:color w:val="000000"/>
          <w:sz w:val="24"/>
        </w:rPr>
        <w:t xml:space="preserve">Stosownie do art. 253 ust. 1 ustawy </w:t>
      </w:r>
      <w:proofErr w:type="spellStart"/>
      <w:r w:rsidRPr="00B571EF">
        <w:rPr>
          <w:rFonts w:asciiTheme="majorHAnsi" w:hAnsiTheme="majorHAnsi" w:cs="Arial"/>
          <w:color w:val="000000"/>
          <w:sz w:val="24"/>
        </w:rPr>
        <w:t>Pzp</w:t>
      </w:r>
      <w:proofErr w:type="spellEnd"/>
      <w:r w:rsidRPr="00B571EF">
        <w:rPr>
          <w:rFonts w:asciiTheme="majorHAnsi" w:hAnsiTheme="majorHAnsi" w:cs="Arial"/>
          <w:color w:val="000000"/>
          <w:sz w:val="24"/>
        </w:rPr>
        <w:t xml:space="preserve">, Zamawiający </w:t>
      </w:r>
      <w:r w:rsidRPr="00B571EF">
        <w:rPr>
          <w:rFonts w:asciiTheme="majorHAnsi" w:hAnsiTheme="majorHAnsi" w:cs="Arial"/>
          <w:color w:val="000000" w:themeColor="text1"/>
          <w:sz w:val="24"/>
        </w:rPr>
        <w:t xml:space="preserve">niezwłocznie po wyborze najkorzystniejszej oferty informuje równocześnie Wykonawców, którzy złożyli </w:t>
      </w:r>
      <w:r w:rsidRPr="00B571EF">
        <w:rPr>
          <w:rFonts w:asciiTheme="majorHAnsi" w:hAnsiTheme="majorHAnsi" w:cs="Arial"/>
          <w:color w:val="000000" w:themeColor="text1"/>
          <w:sz w:val="24"/>
        </w:rPr>
        <w:br/>
        <w:t>oferty, o:</w:t>
      </w:r>
    </w:p>
    <w:p w14:paraId="66DDC783" w14:textId="77777777" w:rsidR="000405D0" w:rsidRPr="00B571EF" w:rsidRDefault="000405D0">
      <w:pPr>
        <w:pStyle w:val="Akapitzlist"/>
        <w:numPr>
          <w:ilvl w:val="0"/>
          <w:numId w:val="25"/>
        </w:numPr>
        <w:tabs>
          <w:tab w:val="left" w:pos="1134"/>
          <w:tab w:val="left" w:pos="1276"/>
        </w:tabs>
        <w:suppressAutoHyphens/>
        <w:spacing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i łączną punktację,</w:t>
      </w:r>
    </w:p>
    <w:p w14:paraId="653BE2E6" w14:textId="77777777" w:rsidR="000405D0" w:rsidRPr="00B571EF" w:rsidRDefault="000405D0">
      <w:pPr>
        <w:pStyle w:val="Akapitzlist"/>
        <w:numPr>
          <w:ilvl w:val="0"/>
          <w:numId w:val="25"/>
        </w:numPr>
        <w:tabs>
          <w:tab w:val="left" w:pos="1134"/>
          <w:tab w:val="left" w:pos="1276"/>
        </w:tabs>
        <w:suppressAutoHyphens/>
        <w:spacing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Wykonawcach, których oferty zostały odrzucone.</w:t>
      </w:r>
    </w:p>
    <w:p w14:paraId="457C8A7D" w14:textId="77777777" w:rsidR="000405D0" w:rsidRPr="00B571EF" w:rsidRDefault="000405D0" w:rsidP="000405D0">
      <w:pPr>
        <w:pStyle w:val="Akapitzlist"/>
        <w:tabs>
          <w:tab w:val="left" w:pos="709"/>
          <w:tab w:val="left" w:pos="1276"/>
          <w:tab w:val="left" w:pos="1418"/>
        </w:tabs>
        <w:suppressAutoHyphens/>
        <w:spacing w:before="0" w:after="0" w:line="276" w:lineRule="auto"/>
        <w:ind w:left="709" w:hanging="709"/>
        <w:rPr>
          <w:rFonts w:asciiTheme="majorHAnsi" w:hAnsiTheme="majorHAnsi" w:cs="Arial"/>
          <w:i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i/>
          <w:color w:val="000000"/>
          <w:sz w:val="24"/>
          <w:szCs w:val="24"/>
        </w:rPr>
        <w:tab/>
        <w:t>podaj</w:t>
      </w:r>
      <w:r w:rsidRPr="00B571EF">
        <w:rPr>
          <w:rFonts w:asciiTheme="majorHAnsi" w:eastAsia="Calibri" w:hAnsiTheme="majorHAnsi" w:cs="Arial"/>
          <w:i/>
          <w:color w:val="000000"/>
          <w:sz w:val="24"/>
          <w:szCs w:val="24"/>
        </w:rPr>
        <w:t>ą</w:t>
      </w:r>
      <w:r w:rsidRPr="00B571EF">
        <w:rPr>
          <w:rFonts w:asciiTheme="majorHAnsi" w:hAnsiTheme="majorHAnsi" w:cs="Arial"/>
          <w:i/>
          <w:color w:val="000000"/>
          <w:sz w:val="24"/>
          <w:szCs w:val="24"/>
        </w:rPr>
        <w:t>c uzasadnienie faktyczne i prawne.</w:t>
      </w:r>
    </w:p>
    <w:p w14:paraId="55D9BDB1" w14:textId="35CABC0E" w:rsidR="00B36E65" w:rsidRPr="00B571EF" w:rsidRDefault="000405D0">
      <w:pPr>
        <w:pStyle w:val="Akapitzlist"/>
        <w:widowControl w:val="0"/>
        <w:numPr>
          <w:ilvl w:val="1"/>
          <w:numId w:val="26"/>
        </w:numPr>
        <w:tabs>
          <w:tab w:val="left" w:pos="709"/>
          <w:tab w:val="left" w:pos="1276"/>
          <w:tab w:val="left" w:pos="1418"/>
        </w:tabs>
        <w:suppressAutoHyphens/>
        <w:spacing w:line="276" w:lineRule="auto"/>
        <w:ind w:left="709" w:hanging="709"/>
        <w:outlineLvl w:val="3"/>
        <w:rPr>
          <w:rFonts w:asciiTheme="majorHAnsi" w:hAnsiTheme="majorHAnsi" w:cs="Arial"/>
          <w:color w:val="0070C0"/>
          <w:sz w:val="24"/>
          <w:szCs w:val="24"/>
        </w:rPr>
      </w:pPr>
      <w:r w:rsidRPr="00B571EF">
        <w:rPr>
          <w:rFonts w:asciiTheme="majorHAnsi" w:hAnsiTheme="majorHAnsi" w:cs="Arial"/>
          <w:bCs/>
          <w:color w:val="000000" w:themeColor="text1"/>
          <w:sz w:val="24"/>
          <w:szCs w:val="24"/>
        </w:rPr>
        <w:t xml:space="preserve">Zamawiający udostępnia niezwłocznie informacje, o których mowa w pkt 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>18.3 tiret pierwszy SWZ</w:t>
      </w:r>
      <w:r w:rsidRPr="00B571EF">
        <w:rPr>
          <w:rFonts w:asciiTheme="majorHAnsi" w:hAnsiTheme="majorHAnsi" w:cs="Arial"/>
          <w:bCs/>
          <w:color w:val="000000" w:themeColor="text1"/>
          <w:sz w:val="24"/>
          <w:szCs w:val="24"/>
        </w:rPr>
        <w:t>, na stronie internetowej prowadzonego postępowania</w:t>
      </w:r>
      <w:r w:rsidR="00B36E65" w:rsidRPr="00B571EF">
        <w:rPr>
          <w:rFonts w:asciiTheme="majorHAnsi" w:hAnsiTheme="majorHAnsi" w:cs="Arial"/>
          <w:bCs/>
          <w:color w:val="000000" w:themeColor="text1"/>
          <w:sz w:val="24"/>
          <w:szCs w:val="24"/>
        </w:rPr>
        <w:t xml:space="preserve"> </w:t>
      </w:r>
      <w:r w:rsidR="00964987">
        <w:rPr>
          <w:rFonts w:asciiTheme="majorHAnsi" w:hAnsiTheme="majorHAnsi" w:cs="Arial"/>
          <w:color w:val="000000"/>
          <w:sz w:val="24"/>
          <w:szCs w:val="24"/>
        </w:rPr>
        <w:t>www.biala.finn.pl.</w:t>
      </w:r>
    </w:p>
    <w:p w14:paraId="1D4F18CD" w14:textId="77777777" w:rsidR="00C27281" w:rsidRPr="00B571EF" w:rsidRDefault="00C27281" w:rsidP="00627C7D">
      <w:pPr>
        <w:pStyle w:val="Akapitzlist"/>
        <w:widowControl w:val="0"/>
        <w:spacing w:line="276" w:lineRule="auto"/>
        <w:outlineLvl w:val="3"/>
        <w:rPr>
          <w:rFonts w:asciiTheme="majorHAnsi" w:hAnsiTheme="majorHAnsi" w:cs="Arial"/>
          <w:sz w:val="24"/>
          <w:szCs w:val="24"/>
        </w:rPr>
      </w:pPr>
    </w:p>
    <w:p w14:paraId="7E7740B8" w14:textId="77777777" w:rsidR="00D9784D" w:rsidRPr="00B571EF" w:rsidRDefault="00D9784D" w:rsidP="00627C7D">
      <w:pPr>
        <w:pStyle w:val="Kolorowalistaakcent11"/>
        <w:tabs>
          <w:tab w:val="left" w:pos="1134"/>
          <w:tab w:val="left" w:pos="1276"/>
          <w:tab w:val="left" w:pos="1418"/>
        </w:tabs>
        <w:suppressAutoHyphens/>
        <w:spacing w:before="0" w:after="0" w:line="276" w:lineRule="auto"/>
        <w:ind w:left="0"/>
        <w:rPr>
          <w:rFonts w:asciiTheme="majorHAnsi" w:hAnsiTheme="majorHAnsi" w:cs="Arial"/>
          <w:vanish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9784D" w:rsidRPr="00B571EF" w14:paraId="5A5DD4F3" w14:textId="77777777" w:rsidTr="000405D0">
        <w:trPr>
          <w:trHeight w:val="1015"/>
          <w:jc w:val="center"/>
        </w:trPr>
        <w:tc>
          <w:tcPr>
            <w:tcW w:w="91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FAC14A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</w:rPr>
              <w:t xml:space="preserve">Rozdział </w:t>
            </w:r>
            <w:r w:rsidR="00451E97" w:rsidRPr="00B571EF">
              <w:rPr>
                <w:rFonts w:asciiTheme="majorHAnsi" w:hAnsiTheme="majorHAnsi" w:cs="Arial"/>
              </w:rPr>
              <w:t>19</w:t>
            </w:r>
          </w:p>
          <w:p w14:paraId="11D603D6" w14:textId="77777777" w:rsidR="00D9784D" w:rsidRPr="00B571EF" w:rsidRDefault="000405D0" w:rsidP="000405D0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t xml:space="preserve">INFORMACJE O FORMALNOŚCIACH, JAKIE MUSZĄ ZOSTAĆ DOPEŁNIONE </w:t>
            </w:r>
            <w:r w:rsidRPr="00B571EF">
              <w:rPr>
                <w:rFonts w:asciiTheme="majorHAnsi" w:hAnsiTheme="majorHAnsi" w:cs="Arial"/>
                <w:b/>
              </w:rPr>
              <w:br/>
              <w:t>PO WYBORZE OFERTY W CELU ZAWARCIA UMOWY W SPRAWIE ZAMÓWIENIA PUBLICZNEGO</w:t>
            </w:r>
          </w:p>
        </w:tc>
      </w:tr>
    </w:tbl>
    <w:p w14:paraId="5CBF4E8F" w14:textId="77777777" w:rsidR="00687671" w:rsidRPr="00B571EF" w:rsidRDefault="00687671" w:rsidP="00627C7D">
      <w:pPr>
        <w:pStyle w:val="Kolorowalistaakcent11"/>
        <w:widowControl w:val="0"/>
        <w:suppressAutoHyphens/>
        <w:spacing w:line="276" w:lineRule="auto"/>
        <w:outlineLvl w:val="3"/>
        <w:rPr>
          <w:rFonts w:asciiTheme="majorHAnsi" w:hAnsiTheme="majorHAnsi" w:cs="Arial"/>
          <w:sz w:val="24"/>
          <w:szCs w:val="24"/>
        </w:rPr>
      </w:pPr>
    </w:p>
    <w:p w14:paraId="3235AD73" w14:textId="77777777" w:rsidR="00451E97" w:rsidRPr="00B571EF" w:rsidRDefault="00D9784D">
      <w:pPr>
        <w:pStyle w:val="Kolorowalistaakcent11"/>
        <w:widowControl w:val="0"/>
        <w:numPr>
          <w:ilvl w:val="1"/>
          <w:numId w:val="21"/>
        </w:numPr>
        <w:suppressAutoHyphens/>
        <w:spacing w:line="276" w:lineRule="auto"/>
        <w:ind w:left="851" w:hanging="851"/>
        <w:outlineLvl w:val="3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>W przypadku, gdy zostanie wybrana jako najkorzystniejsza oferta Wykonawców wspólnie ubiegających się o udzielenie zamówienia, Wykonawca przed podpisaniem umowy na wezwanie Zamawiającego przedłoży umowę regulującą współpracę Wykonawców.</w:t>
      </w:r>
    </w:p>
    <w:p w14:paraId="504BE506" w14:textId="77777777" w:rsidR="00451E97" w:rsidRPr="00B571EF" w:rsidRDefault="00D9784D">
      <w:pPr>
        <w:pStyle w:val="Kolorowalistaakcent11"/>
        <w:widowControl w:val="0"/>
        <w:numPr>
          <w:ilvl w:val="1"/>
          <w:numId w:val="21"/>
        </w:numPr>
        <w:suppressAutoHyphens/>
        <w:spacing w:line="276" w:lineRule="auto"/>
        <w:ind w:left="851" w:hanging="851"/>
        <w:outlineLvl w:val="3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 xml:space="preserve">Osoby reprezentujące </w:t>
      </w:r>
      <w:r w:rsidR="007631EC" w:rsidRPr="00B571EF">
        <w:rPr>
          <w:rFonts w:asciiTheme="majorHAnsi" w:hAnsiTheme="majorHAnsi" w:cs="Arial"/>
          <w:sz w:val="24"/>
          <w:szCs w:val="24"/>
        </w:rPr>
        <w:t>W</w:t>
      </w:r>
      <w:r w:rsidRPr="00B571EF">
        <w:rPr>
          <w:rFonts w:asciiTheme="majorHAnsi" w:hAnsiTheme="majorHAnsi" w:cs="Arial"/>
          <w:sz w:val="24"/>
          <w:szCs w:val="24"/>
        </w:rPr>
        <w:t xml:space="preserve">ykonawcę przy podpisywaniu umowy powinny posiadać ze sobą dokumenty potwierdzające ich umocowanie do reprezentowania </w:t>
      </w:r>
      <w:r w:rsidR="007631EC" w:rsidRPr="00B571EF">
        <w:rPr>
          <w:rFonts w:asciiTheme="majorHAnsi" w:hAnsiTheme="majorHAnsi" w:cs="Arial"/>
          <w:sz w:val="24"/>
          <w:szCs w:val="24"/>
        </w:rPr>
        <w:t>W</w:t>
      </w:r>
      <w:r w:rsidRPr="00B571EF">
        <w:rPr>
          <w:rFonts w:asciiTheme="majorHAnsi" w:hAnsiTheme="majorHAnsi" w:cs="Arial"/>
          <w:sz w:val="24"/>
          <w:szCs w:val="24"/>
        </w:rPr>
        <w:t>ykonawcy, o ile umocowanie to nie będzie wynikać z dokumentów załączonych do oferty.</w:t>
      </w:r>
    </w:p>
    <w:p w14:paraId="0A9E05A1" w14:textId="77777777" w:rsidR="00451E97" w:rsidRPr="00B571EF" w:rsidRDefault="00D9784D">
      <w:pPr>
        <w:pStyle w:val="Kolorowalistaakcent11"/>
        <w:widowControl w:val="0"/>
        <w:numPr>
          <w:ilvl w:val="1"/>
          <w:numId w:val="21"/>
        </w:numPr>
        <w:suppressAutoHyphens/>
        <w:spacing w:line="276" w:lineRule="auto"/>
        <w:ind w:left="851" w:hanging="851"/>
        <w:outlineLvl w:val="3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 xml:space="preserve">O terminie złożenia dokumentu, o którym mowa w pkt </w:t>
      </w:r>
      <w:r w:rsidR="00451E97" w:rsidRPr="00B571EF">
        <w:rPr>
          <w:rFonts w:asciiTheme="majorHAnsi" w:hAnsiTheme="majorHAnsi" w:cs="Arial"/>
          <w:sz w:val="24"/>
          <w:szCs w:val="24"/>
        </w:rPr>
        <w:t>19</w:t>
      </w:r>
      <w:r w:rsidR="000405D0" w:rsidRPr="00B571EF">
        <w:rPr>
          <w:rFonts w:asciiTheme="majorHAnsi" w:hAnsiTheme="majorHAnsi" w:cs="Arial"/>
          <w:sz w:val="24"/>
          <w:szCs w:val="24"/>
        </w:rPr>
        <w:t>.1 SWZ</w:t>
      </w:r>
      <w:r w:rsidRPr="00B571EF">
        <w:rPr>
          <w:rFonts w:asciiTheme="majorHAnsi" w:hAnsiTheme="majorHAnsi" w:cs="Arial"/>
          <w:sz w:val="24"/>
          <w:szCs w:val="24"/>
        </w:rPr>
        <w:t xml:space="preserve"> Zamawiający powiadomi Wykonawcę odrębnym pismem.</w:t>
      </w:r>
    </w:p>
    <w:p w14:paraId="6B4A9AEC" w14:textId="77777777" w:rsidR="00FF3F5F" w:rsidRPr="00B571EF" w:rsidRDefault="00FF3F5F" w:rsidP="00FF3F5F">
      <w:pPr>
        <w:pStyle w:val="Kolorowalistaakcent11"/>
        <w:widowControl w:val="0"/>
        <w:suppressAutoHyphens/>
        <w:spacing w:line="276" w:lineRule="auto"/>
        <w:ind w:left="851"/>
        <w:outlineLvl w:val="3"/>
        <w:rPr>
          <w:rFonts w:asciiTheme="majorHAnsi" w:hAnsiTheme="majorHAnsi" w:cs="Arial"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9784D" w:rsidRPr="00B571EF" w14:paraId="11267142" w14:textId="77777777" w:rsidTr="000405D0">
        <w:trPr>
          <w:jc w:val="center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263ABC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</w:rPr>
              <w:t>Rozdział 2</w:t>
            </w:r>
            <w:r w:rsidR="00451E97" w:rsidRPr="00B571EF">
              <w:rPr>
                <w:rFonts w:asciiTheme="majorHAnsi" w:hAnsiTheme="majorHAnsi" w:cs="Arial"/>
              </w:rPr>
              <w:t>0</w:t>
            </w:r>
          </w:p>
          <w:p w14:paraId="5DA80075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t xml:space="preserve">WYMAGANIA DOTYCZĄCE ZABEZPIECZENIA NALEŻYTEGO </w:t>
            </w:r>
            <w:r w:rsidRPr="00B571EF">
              <w:rPr>
                <w:rFonts w:asciiTheme="majorHAnsi" w:hAnsiTheme="majorHAnsi" w:cs="Arial"/>
                <w:b/>
              </w:rPr>
              <w:br/>
              <w:t>WYKONANIA UMOWY</w:t>
            </w:r>
          </w:p>
        </w:tc>
      </w:tr>
    </w:tbl>
    <w:p w14:paraId="0AD3A1E9" w14:textId="77777777" w:rsidR="00687671" w:rsidRPr="00B571EF" w:rsidRDefault="00687671" w:rsidP="00627C7D">
      <w:pPr>
        <w:pStyle w:val="Kolorowalistaakcent11"/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Theme="majorHAnsi" w:hAnsiTheme="majorHAnsi" w:cs="Arial"/>
          <w:bCs/>
          <w:sz w:val="24"/>
          <w:szCs w:val="24"/>
        </w:rPr>
      </w:pPr>
    </w:p>
    <w:p w14:paraId="73F70C35" w14:textId="77777777" w:rsidR="004C0EBD" w:rsidRPr="00B571EF" w:rsidRDefault="004C0EBD" w:rsidP="004C0EBD">
      <w:pPr>
        <w:pStyle w:val="Kolorowalistaakcent11"/>
        <w:autoSpaceDE w:val="0"/>
        <w:autoSpaceDN w:val="0"/>
        <w:adjustRightInd w:val="0"/>
        <w:spacing w:line="276" w:lineRule="auto"/>
        <w:ind w:left="0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bCs/>
          <w:sz w:val="24"/>
          <w:szCs w:val="24"/>
        </w:rPr>
        <w:t xml:space="preserve">Zamawiający </w:t>
      </w:r>
      <w:r w:rsidRPr="00B571EF">
        <w:rPr>
          <w:rFonts w:asciiTheme="majorHAnsi" w:hAnsiTheme="majorHAnsi" w:cs="Arial"/>
          <w:b/>
          <w:sz w:val="24"/>
          <w:szCs w:val="24"/>
          <w:u w:val="single"/>
        </w:rPr>
        <w:t>nie wymaga</w:t>
      </w:r>
      <w:r w:rsidRPr="00B571EF">
        <w:rPr>
          <w:rFonts w:asciiTheme="majorHAnsi" w:hAnsiTheme="majorHAnsi" w:cs="Arial"/>
          <w:bCs/>
          <w:sz w:val="24"/>
          <w:szCs w:val="24"/>
        </w:rPr>
        <w:t xml:space="preserve"> wniesienia zabezpieczenia należytego wykonania umowy</w:t>
      </w:r>
      <w:r w:rsidRPr="00B571EF" w:rsidDel="004C0EBD">
        <w:rPr>
          <w:rFonts w:asciiTheme="majorHAnsi" w:hAnsiTheme="majorHAnsi" w:cs="Arial"/>
          <w:bCs/>
          <w:sz w:val="24"/>
          <w:szCs w:val="24"/>
        </w:rPr>
        <w:t xml:space="preserve"> </w:t>
      </w:r>
    </w:p>
    <w:p w14:paraId="679C3FAB" w14:textId="77777777" w:rsidR="006708E0" w:rsidRPr="00B571EF" w:rsidRDefault="006708E0" w:rsidP="00627C7D">
      <w:pPr>
        <w:pStyle w:val="Kolorowalistaakcent11"/>
        <w:tabs>
          <w:tab w:val="left" w:pos="709"/>
        </w:tabs>
        <w:autoSpaceDE w:val="0"/>
        <w:autoSpaceDN w:val="0"/>
        <w:adjustRightInd w:val="0"/>
        <w:spacing w:before="0" w:after="0" w:line="276" w:lineRule="auto"/>
        <w:ind w:left="709"/>
        <w:rPr>
          <w:rFonts w:asciiTheme="majorHAnsi" w:hAnsiTheme="majorHAnsi" w:cs="Arial"/>
          <w:bCs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9784D" w:rsidRPr="00B571EF" w14:paraId="46252AB0" w14:textId="77777777" w:rsidTr="000405D0">
        <w:trPr>
          <w:jc w:val="center"/>
        </w:trPr>
        <w:tc>
          <w:tcPr>
            <w:tcW w:w="91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436B0B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</w:rPr>
              <w:lastRenderedPageBreak/>
              <w:t>Rozdział 2</w:t>
            </w:r>
            <w:r w:rsidR="005052D9" w:rsidRPr="00B571EF">
              <w:rPr>
                <w:rFonts w:asciiTheme="majorHAnsi" w:hAnsiTheme="majorHAnsi" w:cs="Arial"/>
              </w:rPr>
              <w:t>1</w:t>
            </w:r>
          </w:p>
          <w:p w14:paraId="656E82B9" w14:textId="77777777" w:rsidR="000405D0" w:rsidRPr="00B571EF" w:rsidRDefault="000405D0" w:rsidP="000405D0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  <w:b/>
              </w:rPr>
            </w:pPr>
            <w:r w:rsidRPr="00B571EF">
              <w:rPr>
                <w:rFonts w:asciiTheme="majorHAnsi" w:hAnsiTheme="majorHAnsi" w:cs="Arial"/>
                <w:b/>
              </w:rPr>
              <w:t xml:space="preserve">PROJEKTOWANE POSTANOWIENIA UMOWY W SPRAWIE ZAMÓWIENIA </w:t>
            </w:r>
          </w:p>
          <w:p w14:paraId="5B99EB9E" w14:textId="77777777" w:rsidR="000405D0" w:rsidRPr="00B571EF" w:rsidRDefault="000405D0" w:rsidP="000405D0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  <w:b/>
              </w:rPr>
            </w:pPr>
            <w:r w:rsidRPr="00B571EF">
              <w:rPr>
                <w:rFonts w:asciiTheme="majorHAnsi" w:hAnsiTheme="majorHAnsi" w:cs="Arial"/>
                <w:b/>
              </w:rPr>
              <w:t xml:space="preserve">PUBLICZNEGO, KTÓRE ZOSTANĄ WPROWADZONE DO UMOWY </w:t>
            </w:r>
          </w:p>
          <w:p w14:paraId="3AF0E244" w14:textId="77777777" w:rsidR="00D9784D" w:rsidRPr="00B571EF" w:rsidRDefault="000405D0" w:rsidP="000405D0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t>W SPRAWIE ZAMÓWIENIA PUBLICZNEGO</w:t>
            </w:r>
          </w:p>
        </w:tc>
      </w:tr>
    </w:tbl>
    <w:p w14:paraId="1AE36F91" w14:textId="77777777" w:rsidR="005052D9" w:rsidRPr="00B571EF" w:rsidRDefault="005052D9" w:rsidP="005052D9">
      <w:pPr>
        <w:pStyle w:val="Kolorowalistaakcent11"/>
        <w:widowControl w:val="0"/>
        <w:suppressAutoHyphens/>
        <w:spacing w:line="276" w:lineRule="auto"/>
        <w:outlineLvl w:val="3"/>
        <w:rPr>
          <w:rFonts w:asciiTheme="majorHAnsi" w:hAnsiTheme="majorHAnsi" w:cs="Arial"/>
          <w:sz w:val="24"/>
          <w:szCs w:val="24"/>
        </w:rPr>
      </w:pPr>
    </w:p>
    <w:p w14:paraId="223BC80C" w14:textId="51959D86" w:rsidR="00DD02C6" w:rsidRPr="00B571EF" w:rsidRDefault="00DD02C6">
      <w:pPr>
        <w:pStyle w:val="Kolorowalistaakcent11"/>
        <w:widowControl w:val="0"/>
        <w:numPr>
          <w:ilvl w:val="1"/>
          <w:numId w:val="22"/>
        </w:numPr>
        <w:suppressAutoHyphens/>
        <w:spacing w:line="276" w:lineRule="auto"/>
        <w:ind w:left="709" w:hanging="709"/>
        <w:outlineLvl w:val="3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>Z Wykonawc</w:t>
      </w:r>
      <w:r w:rsidR="00964987">
        <w:rPr>
          <w:rFonts w:asciiTheme="majorHAnsi" w:hAnsiTheme="majorHAnsi" w:cs="Arial"/>
          <w:sz w:val="24"/>
          <w:szCs w:val="24"/>
        </w:rPr>
        <w:t>ą</w:t>
      </w:r>
      <w:r w:rsidRPr="00B571EF">
        <w:rPr>
          <w:rFonts w:asciiTheme="majorHAnsi" w:hAnsiTheme="majorHAnsi" w:cs="Arial"/>
          <w:sz w:val="24"/>
          <w:szCs w:val="24"/>
        </w:rPr>
        <w:t>, którego oferta zostanie uznana przez Zamawiającego za ofertę najkorzystniejszą zostanie podpisana umowa w miejscu i terminie wyznaczonym przez Zamawiającego.</w:t>
      </w:r>
    </w:p>
    <w:p w14:paraId="6A763AF1" w14:textId="77777777" w:rsidR="00DD02C6" w:rsidRPr="00B571EF" w:rsidRDefault="00DD02C6">
      <w:pPr>
        <w:pStyle w:val="Kolorowalistaakcent11"/>
        <w:widowControl w:val="0"/>
        <w:numPr>
          <w:ilvl w:val="1"/>
          <w:numId w:val="22"/>
        </w:numPr>
        <w:suppressAutoHyphens/>
        <w:spacing w:line="276" w:lineRule="auto"/>
        <w:ind w:left="709" w:hanging="709"/>
        <w:outlineLvl w:val="3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>Oferta Wykonawcy oraz niniejsza SWZ stanowić będzie integralną część umowy.</w:t>
      </w:r>
    </w:p>
    <w:p w14:paraId="54C00D6F" w14:textId="4AFABFF1" w:rsidR="00DD02C6" w:rsidRPr="00B571EF" w:rsidRDefault="00DD02C6">
      <w:pPr>
        <w:pStyle w:val="Kolorowalistaakcent11"/>
        <w:widowControl w:val="0"/>
        <w:numPr>
          <w:ilvl w:val="1"/>
          <w:numId w:val="22"/>
        </w:numPr>
        <w:suppressAutoHyphens/>
        <w:spacing w:before="0" w:after="0" w:line="276" w:lineRule="auto"/>
        <w:ind w:left="709" w:hanging="709"/>
        <w:outlineLvl w:val="3"/>
        <w:rPr>
          <w:rFonts w:asciiTheme="majorHAnsi" w:hAnsiTheme="majorHAnsi" w:cs="Arial"/>
          <w:b/>
          <w:bCs/>
          <w:sz w:val="24"/>
          <w:szCs w:val="24"/>
        </w:rPr>
      </w:pPr>
      <w:r w:rsidRPr="00B571EF">
        <w:rPr>
          <w:rFonts w:asciiTheme="majorHAnsi" w:hAnsiTheme="majorHAnsi" w:cs="Arial"/>
          <w:b/>
          <w:bCs/>
          <w:sz w:val="24"/>
          <w:szCs w:val="24"/>
        </w:rPr>
        <w:t>Przed podpisaniem umowy Wykonawca</w:t>
      </w:r>
      <w:r w:rsidR="00FA30AC" w:rsidRPr="00B571EF">
        <w:rPr>
          <w:rFonts w:asciiTheme="majorHAnsi" w:hAnsiTheme="majorHAnsi" w:cs="Arial"/>
          <w:b/>
          <w:bCs/>
          <w:sz w:val="24"/>
          <w:szCs w:val="24"/>
        </w:rPr>
        <w:t>, którego oferta zostanie uznana jako najkorzystniejsza w przedmiotowym postępowaniu</w:t>
      </w:r>
      <w:r w:rsidRPr="00B571EF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FA30AC" w:rsidRPr="00B571EF">
        <w:rPr>
          <w:rFonts w:asciiTheme="majorHAnsi" w:hAnsiTheme="majorHAnsi" w:cs="Arial"/>
          <w:b/>
          <w:bCs/>
          <w:sz w:val="24"/>
          <w:szCs w:val="24"/>
        </w:rPr>
        <w:t xml:space="preserve">w terminie 2 dni od daty rozstrzygnięcia postępowania </w:t>
      </w:r>
      <w:r w:rsidRPr="00B571EF">
        <w:rPr>
          <w:rFonts w:asciiTheme="majorHAnsi" w:hAnsiTheme="majorHAnsi" w:cs="Arial"/>
          <w:b/>
          <w:bCs/>
          <w:sz w:val="24"/>
          <w:szCs w:val="24"/>
        </w:rPr>
        <w:t>dostarczy Zamawiającemu projekt umowy o udziel</w:t>
      </w:r>
      <w:r w:rsidR="00213880" w:rsidRPr="00B571EF">
        <w:rPr>
          <w:rFonts w:asciiTheme="majorHAnsi" w:hAnsiTheme="majorHAnsi" w:cs="Arial"/>
          <w:b/>
          <w:bCs/>
          <w:sz w:val="24"/>
          <w:szCs w:val="24"/>
        </w:rPr>
        <w:t>e</w:t>
      </w:r>
      <w:r w:rsidRPr="00B571EF">
        <w:rPr>
          <w:rFonts w:asciiTheme="majorHAnsi" w:hAnsiTheme="majorHAnsi" w:cs="Arial"/>
          <w:b/>
          <w:bCs/>
          <w:sz w:val="24"/>
          <w:szCs w:val="24"/>
        </w:rPr>
        <w:t xml:space="preserve">nie kredytu dla </w:t>
      </w:r>
      <w:r w:rsidR="00A72FA0" w:rsidRPr="00B571EF">
        <w:rPr>
          <w:rFonts w:asciiTheme="majorHAnsi" w:hAnsiTheme="majorHAnsi" w:cs="Arial"/>
          <w:b/>
          <w:bCs/>
          <w:sz w:val="24"/>
          <w:szCs w:val="24"/>
        </w:rPr>
        <w:t xml:space="preserve">gminy </w:t>
      </w:r>
      <w:r w:rsidR="00CB296B">
        <w:rPr>
          <w:rFonts w:asciiTheme="majorHAnsi" w:hAnsiTheme="majorHAnsi" w:cs="Arial"/>
          <w:b/>
          <w:bCs/>
          <w:sz w:val="24"/>
          <w:szCs w:val="24"/>
        </w:rPr>
        <w:t>Biała</w:t>
      </w:r>
      <w:r w:rsidRPr="00B571EF">
        <w:rPr>
          <w:rFonts w:asciiTheme="majorHAnsi" w:hAnsiTheme="majorHAnsi" w:cs="Arial"/>
          <w:b/>
          <w:bCs/>
          <w:sz w:val="24"/>
          <w:szCs w:val="24"/>
        </w:rPr>
        <w:t>, uwzględniający zapisy niniejszej SWZ.</w:t>
      </w:r>
      <w:r w:rsidR="00FA30AC" w:rsidRPr="00B571EF">
        <w:rPr>
          <w:rFonts w:asciiTheme="majorHAnsi" w:hAnsiTheme="majorHAnsi" w:cs="Arial"/>
          <w:b/>
          <w:bCs/>
          <w:sz w:val="24"/>
          <w:szCs w:val="24"/>
        </w:rPr>
        <w:t xml:space="preserve"> Zamawiający zastrzega sobie prawo do negocjacji szczegółowych zapisów projektu umowy w celu naniesienia niezbędnych poprawek. Poprawki mogą dotyczyć w szczególności warunków umowy, które nie zostały ściśle określone w specyfikacji warunków zamówienia, przy czym ewentualne zmiany treści projektu umowy nie spowodują sprzeczności z zapisami specyfikacji warunków zamówienia.</w:t>
      </w:r>
    </w:p>
    <w:p w14:paraId="66D04C04" w14:textId="77777777" w:rsidR="00DD02C6" w:rsidRPr="00B571EF" w:rsidRDefault="00DD02C6">
      <w:pPr>
        <w:pStyle w:val="Kolorowalistaakcent11"/>
        <w:widowControl w:val="0"/>
        <w:numPr>
          <w:ilvl w:val="1"/>
          <w:numId w:val="22"/>
        </w:numPr>
        <w:suppressAutoHyphens/>
        <w:spacing w:before="0" w:after="0" w:line="276" w:lineRule="auto"/>
        <w:ind w:left="709" w:hanging="709"/>
        <w:contextualSpacing w:val="0"/>
        <w:outlineLvl w:val="3"/>
        <w:rPr>
          <w:rFonts w:asciiTheme="majorHAnsi" w:hAnsiTheme="majorHAnsi" w:cs="Arial"/>
          <w:b/>
          <w:bCs/>
          <w:sz w:val="24"/>
          <w:szCs w:val="24"/>
        </w:rPr>
      </w:pPr>
      <w:r w:rsidRPr="00B571EF">
        <w:rPr>
          <w:rFonts w:asciiTheme="majorHAnsi" w:hAnsiTheme="majorHAnsi" w:cs="Arial"/>
          <w:b/>
          <w:bCs/>
          <w:sz w:val="24"/>
          <w:szCs w:val="24"/>
        </w:rPr>
        <w:t xml:space="preserve">Istotne postanowienia przyszłej umowy: </w:t>
      </w:r>
    </w:p>
    <w:p w14:paraId="6001167C" w14:textId="77777777" w:rsidR="0063219F" w:rsidRPr="00B571EF" w:rsidRDefault="0063219F">
      <w:pPr>
        <w:pStyle w:val="Akapitzlist"/>
        <w:numPr>
          <w:ilvl w:val="3"/>
          <w:numId w:val="50"/>
        </w:numPr>
        <w:spacing w:before="0" w:after="0" w:line="276" w:lineRule="auto"/>
        <w:contextualSpacing w:val="0"/>
        <w:rPr>
          <w:rFonts w:asciiTheme="majorHAnsi" w:hAnsiTheme="majorHAnsi" w:cs="Arial"/>
          <w:kern w:val="1"/>
          <w:sz w:val="24"/>
          <w:szCs w:val="24"/>
        </w:rPr>
      </w:pPr>
      <w:r w:rsidRPr="00B571EF">
        <w:rPr>
          <w:rFonts w:asciiTheme="majorHAnsi" w:hAnsiTheme="majorHAnsi" w:cs="Arial"/>
          <w:kern w:val="1"/>
          <w:sz w:val="24"/>
          <w:szCs w:val="24"/>
        </w:rPr>
        <w:t>Zamawiający zastrzega sobie prawo bez ponoszenia z tego tytułu dodatkowych kosztów do:</w:t>
      </w:r>
    </w:p>
    <w:p w14:paraId="24C87581" w14:textId="5E903BFC" w:rsidR="0063219F" w:rsidRPr="00B571EF" w:rsidRDefault="0063219F">
      <w:pPr>
        <w:pStyle w:val="Akapitzlist"/>
        <w:numPr>
          <w:ilvl w:val="0"/>
          <w:numId w:val="51"/>
        </w:numPr>
        <w:tabs>
          <w:tab w:val="left" w:pos="-360"/>
        </w:tabs>
        <w:spacing w:before="0" w:after="0" w:line="276" w:lineRule="auto"/>
        <w:contextualSpacing w:val="0"/>
        <w:rPr>
          <w:rFonts w:asciiTheme="majorHAnsi" w:hAnsiTheme="majorHAnsi" w:cs="Arial"/>
          <w:kern w:val="1"/>
          <w:sz w:val="24"/>
          <w:szCs w:val="24"/>
        </w:rPr>
      </w:pPr>
      <w:r w:rsidRPr="00B571EF">
        <w:rPr>
          <w:rFonts w:asciiTheme="majorHAnsi" w:hAnsiTheme="majorHAnsi" w:cs="Arial"/>
          <w:kern w:val="1"/>
          <w:sz w:val="24"/>
          <w:szCs w:val="24"/>
        </w:rPr>
        <w:t>uruchomienia niepełnej kwoty kredytu, jed</w:t>
      </w:r>
      <w:r w:rsidR="00356D1E" w:rsidRPr="00B571EF">
        <w:rPr>
          <w:rFonts w:asciiTheme="majorHAnsi" w:hAnsiTheme="majorHAnsi" w:cs="Arial"/>
          <w:kern w:val="1"/>
          <w:sz w:val="24"/>
          <w:szCs w:val="24"/>
        </w:rPr>
        <w:t>nak minimalna kwota uruchomionego</w:t>
      </w:r>
      <w:r w:rsidRPr="00B571EF">
        <w:rPr>
          <w:rFonts w:asciiTheme="majorHAnsi" w:hAnsiTheme="majorHAnsi" w:cs="Arial"/>
          <w:kern w:val="1"/>
          <w:sz w:val="24"/>
          <w:szCs w:val="24"/>
        </w:rPr>
        <w:t xml:space="preserve"> kredytu będzie nie mniejsza niż </w:t>
      </w:r>
      <w:r w:rsidR="00C64249">
        <w:rPr>
          <w:rFonts w:asciiTheme="majorHAnsi" w:hAnsiTheme="majorHAnsi" w:cs="Arial"/>
          <w:kern w:val="1"/>
          <w:sz w:val="24"/>
          <w:szCs w:val="24"/>
        </w:rPr>
        <w:t xml:space="preserve">1 500 000,00 </w:t>
      </w:r>
      <w:r w:rsidRPr="00B571EF">
        <w:rPr>
          <w:rFonts w:asciiTheme="majorHAnsi" w:hAnsiTheme="majorHAnsi" w:cs="Arial"/>
          <w:kern w:val="1"/>
          <w:sz w:val="24"/>
          <w:szCs w:val="24"/>
        </w:rPr>
        <w:t>zł,</w:t>
      </w:r>
    </w:p>
    <w:p w14:paraId="3950A344" w14:textId="77777777" w:rsidR="0063219F" w:rsidRPr="00B571EF" w:rsidRDefault="0063219F">
      <w:pPr>
        <w:pStyle w:val="Akapitzlist"/>
        <w:numPr>
          <w:ilvl w:val="0"/>
          <w:numId w:val="51"/>
        </w:numPr>
        <w:tabs>
          <w:tab w:val="left" w:pos="-360"/>
        </w:tabs>
        <w:spacing w:before="0" w:after="0" w:line="276" w:lineRule="auto"/>
        <w:contextualSpacing w:val="0"/>
        <w:rPr>
          <w:rFonts w:asciiTheme="majorHAnsi" w:hAnsiTheme="majorHAnsi" w:cs="Arial"/>
          <w:kern w:val="1"/>
          <w:sz w:val="24"/>
          <w:szCs w:val="24"/>
        </w:rPr>
      </w:pPr>
      <w:r w:rsidRPr="00B571EF">
        <w:rPr>
          <w:rFonts w:asciiTheme="majorHAnsi" w:hAnsiTheme="majorHAnsi" w:cs="Arial"/>
          <w:kern w:val="1"/>
          <w:sz w:val="24"/>
          <w:szCs w:val="24"/>
        </w:rPr>
        <w:t>wcześniejszej spłaty części lub całości kredytu.</w:t>
      </w:r>
    </w:p>
    <w:p w14:paraId="65943387" w14:textId="77777777" w:rsidR="0063219F" w:rsidRPr="00B571EF" w:rsidRDefault="0063219F" w:rsidP="0063219F">
      <w:pPr>
        <w:spacing w:line="276" w:lineRule="auto"/>
        <w:ind w:left="360" w:firstLine="709"/>
        <w:jc w:val="both"/>
        <w:rPr>
          <w:rFonts w:asciiTheme="majorHAnsi" w:hAnsiTheme="majorHAnsi" w:cs="Arial"/>
          <w:kern w:val="1"/>
        </w:rPr>
      </w:pPr>
      <w:r w:rsidRPr="00B571EF">
        <w:rPr>
          <w:rFonts w:asciiTheme="majorHAnsi" w:hAnsiTheme="majorHAnsi" w:cs="Arial"/>
          <w:kern w:val="1"/>
        </w:rPr>
        <w:t>W takich przypadkach Wykonawca nie będzie pobierał opłat i prowizji.</w:t>
      </w:r>
    </w:p>
    <w:p w14:paraId="280F5DD4" w14:textId="77777777" w:rsidR="005A2978" w:rsidRPr="005A2978" w:rsidRDefault="005A2978" w:rsidP="005A2978">
      <w:pPr>
        <w:pStyle w:val="Akapitzlist"/>
        <w:numPr>
          <w:ilvl w:val="3"/>
          <w:numId w:val="50"/>
        </w:numPr>
        <w:rPr>
          <w:rFonts w:asciiTheme="majorHAnsi" w:hAnsiTheme="majorHAnsi" w:cs="Arial"/>
          <w:kern w:val="1"/>
          <w:sz w:val="24"/>
          <w:szCs w:val="24"/>
        </w:rPr>
      </w:pPr>
      <w:r w:rsidRPr="005A2978">
        <w:rPr>
          <w:rFonts w:asciiTheme="majorHAnsi" w:hAnsiTheme="majorHAnsi" w:cs="Arial"/>
          <w:kern w:val="1"/>
          <w:sz w:val="24"/>
          <w:szCs w:val="24"/>
        </w:rPr>
        <w:t>Oprocentowanie kredytu zmienne, oparte o stawkę referencyjną WIBOR 1M wyliczoną jako średnia arytmetyczna z pięciu ostatnich kwotowań z miesiąca poprzedzającego miesiąc naliczania odsetek, powiększoną o marżę banku przedstawioną w ofercie.</w:t>
      </w:r>
    </w:p>
    <w:p w14:paraId="1BE54876" w14:textId="77777777" w:rsidR="0063219F" w:rsidRPr="00B571EF" w:rsidRDefault="0063219F">
      <w:pPr>
        <w:pStyle w:val="Akapitzlist"/>
        <w:numPr>
          <w:ilvl w:val="3"/>
          <w:numId w:val="50"/>
        </w:numPr>
        <w:spacing w:before="0" w:after="0" w:line="276" w:lineRule="auto"/>
        <w:contextualSpacing w:val="0"/>
        <w:rPr>
          <w:rFonts w:asciiTheme="majorHAnsi" w:hAnsiTheme="majorHAnsi" w:cs="Arial"/>
          <w:kern w:val="1"/>
          <w:sz w:val="24"/>
          <w:szCs w:val="24"/>
        </w:rPr>
      </w:pPr>
      <w:r w:rsidRPr="00B571EF">
        <w:rPr>
          <w:rFonts w:asciiTheme="majorHAnsi" w:hAnsiTheme="majorHAnsi" w:cs="Arial"/>
          <w:kern w:val="1"/>
          <w:sz w:val="24"/>
          <w:szCs w:val="24"/>
        </w:rPr>
        <w:t xml:space="preserve">W przypadku, gdy stawka WIBOR 1M, o której mowa w pkt. 2 osiągnie poziom poniżej 0 (zera) strony umowy zgodnie postanawiają, że do osiągnięcia przez tę stawkę wartości dodatniej do wyliczenia oprocentowania kredytu zostanie zastosowana stawka równa 0 (zero). </w:t>
      </w:r>
    </w:p>
    <w:p w14:paraId="46198566" w14:textId="77777777" w:rsidR="0063219F" w:rsidRPr="00B571EF" w:rsidRDefault="0063219F">
      <w:pPr>
        <w:pStyle w:val="Akapitzlist"/>
        <w:numPr>
          <w:ilvl w:val="3"/>
          <w:numId w:val="50"/>
        </w:numPr>
        <w:spacing w:before="0" w:after="0" w:line="276" w:lineRule="auto"/>
        <w:contextualSpacing w:val="0"/>
        <w:rPr>
          <w:rFonts w:asciiTheme="majorHAnsi" w:hAnsiTheme="majorHAnsi" w:cs="Arial"/>
          <w:kern w:val="1"/>
          <w:sz w:val="24"/>
          <w:szCs w:val="24"/>
        </w:rPr>
      </w:pPr>
      <w:r w:rsidRPr="00B571EF">
        <w:rPr>
          <w:rFonts w:asciiTheme="majorHAnsi" w:hAnsiTheme="majorHAnsi" w:cs="Arial"/>
          <w:kern w:val="1"/>
          <w:sz w:val="24"/>
          <w:szCs w:val="24"/>
        </w:rPr>
        <w:t xml:space="preserve">Wysokość marży Wykonawcy pozostaje niezmienna w całym okresie kredytowania,                 </w:t>
      </w:r>
    </w:p>
    <w:p w14:paraId="5C1F77AD" w14:textId="77777777" w:rsidR="0063219F" w:rsidRPr="00B571EF" w:rsidRDefault="0063219F">
      <w:pPr>
        <w:pStyle w:val="Akapitzlist"/>
        <w:numPr>
          <w:ilvl w:val="3"/>
          <w:numId w:val="50"/>
        </w:numPr>
        <w:spacing w:before="0" w:after="0" w:line="276" w:lineRule="auto"/>
        <w:contextualSpacing w:val="0"/>
        <w:rPr>
          <w:rFonts w:asciiTheme="majorHAnsi" w:hAnsiTheme="majorHAnsi" w:cs="Arial"/>
          <w:kern w:val="1"/>
          <w:sz w:val="24"/>
          <w:szCs w:val="24"/>
        </w:rPr>
      </w:pPr>
      <w:r w:rsidRPr="00B571EF">
        <w:rPr>
          <w:rFonts w:asciiTheme="majorHAnsi" w:hAnsiTheme="majorHAnsi" w:cs="Arial"/>
          <w:kern w:val="1"/>
          <w:sz w:val="24"/>
          <w:szCs w:val="24"/>
        </w:rPr>
        <w:t>W</w:t>
      </w:r>
      <w:r w:rsidR="00C26A2C" w:rsidRPr="00B571EF">
        <w:rPr>
          <w:rFonts w:asciiTheme="majorHAnsi" w:hAnsiTheme="majorHAnsi" w:cs="Arial"/>
          <w:kern w:val="1"/>
          <w:sz w:val="24"/>
          <w:szCs w:val="24"/>
        </w:rPr>
        <w:t xml:space="preserve"> przypadku </w:t>
      </w:r>
      <w:r w:rsidRPr="00B571EF">
        <w:rPr>
          <w:rFonts w:asciiTheme="majorHAnsi" w:hAnsiTheme="majorHAnsi" w:cs="Arial"/>
          <w:kern w:val="1"/>
          <w:sz w:val="24"/>
          <w:szCs w:val="24"/>
        </w:rPr>
        <w:t>uruchomienia niepełnej kwoty kredytu, wcześniejszej spłaty części lub całości kredytu, Wykonawca i Zamawiający ustalą nowy harmonogram spłat zgodnie  z wnioskiem Zamawiającego w formie aneksu do umowy, bez pobierania dodatkowych opłat.</w:t>
      </w:r>
    </w:p>
    <w:p w14:paraId="3E3F134C" w14:textId="77777777" w:rsidR="0063219F" w:rsidRPr="00B571EF" w:rsidRDefault="0063219F">
      <w:pPr>
        <w:pStyle w:val="Akapitzlist"/>
        <w:numPr>
          <w:ilvl w:val="3"/>
          <w:numId w:val="50"/>
        </w:numPr>
        <w:spacing w:before="0" w:after="0" w:line="276" w:lineRule="auto"/>
        <w:contextualSpacing w:val="0"/>
        <w:rPr>
          <w:rFonts w:asciiTheme="majorHAnsi" w:hAnsiTheme="majorHAnsi" w:cs="Arial"/>
          <w:kern w:val="1"/>
          <w:sz w:val="24"/>
          <w:szCs w:val="24"/>
        </w:rPr>
      </w:pPr>
      <w:r w:rsidRPr="00B571EF">
        <w:rPr>
          <w:rFonts w:asciiTheme="majorHAnsi" w:hAnsiTheme="majorHAnsi" w:cs="Arial"/>
          <w:kern w:val="1"/>
          <w:sz w:val="24"/>
          <w:szCs w:val="24"/>
        </w:rPr>
        <w:t xml:space="preserve">Koszty wynikające z obsługi kredytu Zamawiający pokrywa tylko do wysokości odsetek od uruchomionego kredytu. Wszystkie pozostałe czynności wykonywane przy obsłudze kredytu przez Wykonawcę, w tym m.in. uruchomienie i postawienie kredytu do dyspozycji Zamawiającego, otwarcie i </w:t>
      </w:r>
      <w:r w:rsidRPr="00B571EF">
        <w:rPr>
          <w:rFonts w:asciiTheme="majorHAnsi" w:hAnsiTheme="majorHAnsi" w:cs="Arial"/>
          <w:kern w:val="1"/>
          <w:sz w:val="24"/>
          <w:szCs w:val="24"/>
        </w:rPr>
        <w:lastRenderedPageBreak/>
        <w:t>prowadzenie  rachunku bankowego kredytu,  przelanie środków pieniężnych z tytułu kredytu/transzy kredytu, wystawianie opinii bankowych dotyczących realizacji przez Zamawiającego zobowiązań z tytułu kredytu są bezpłatne dla Zamawiającego.</w:t>
      </w:r>
    </w:p>
    <w:p w14:paraId="14D41039" w14:textId="1C61A72F" w:rsidR="0063219F" w:rsidRPr="005A2978" w:rsidRDefault="00C64249">
      <w:pPr>
        <w:pStyle w:val="Akapitzlist"/>
        <w:numPr>
          <w:ilvl w:val="3"/>
          <w:numId w:val="50"/>
        </w:numPr>
        <w:spacing w:before="0" w:after="0" w:line="276" w:lineRule="auto"/>
        <w:contextualSpacing w:val="0"/>
        <w:rPr>
          <w:rFonts w:asciiTheme="majorHAnsi" w:hAnsiTheme="majorHAnsi" w:cs="Arial"/>
          <w:kern w:val="1"/>
          <w:sz w:val="24"/>
          <w:szCs w:val="24"/>
        </w:rPr>
      </w:pPr>
      <w:r w:rsidRPr="005A2978">
        <w:rPr>
          <w:rFonts w:asciiTheme="majorHAnsi" w:hAnsiTheme="majorHAnsi" w:cs="Arial"/>
          <w:kern w:val="1"/>
          <w:sz w:val="24"/>
          <w:szCs w:val="24"/>
        </w:rPr>
        <w:t xml:space="preserve">Termin </w:t>
      </w:r>
      <w:r w:rsidR="0063219F" w:rsidRPr="005A2978">
        <w:rPr>
          <w:rFonts w:asciiTheme="majorHAnsi" w:hAnsiTheme="majorHAnsi" w:cs="Arial"/>
          <w:kern w:val="1"/>
          <w:sz w:val="24"/>
          <w:szCs w:val="24"/>
        </w:rPr>
        <w:t xml:space="preserve"> spłaty kredytu/odsetek od kredytu upływa w </w:t>
      </w:r>
      <w:r w:rsidRPr="005A2978">
        <w:rPr>
          <w:rFonts w:asciiTheme="majorHAnsi" w:hAnsiTheme="majorHAnsi" w:cs="Arial"/>
          <w:kern w:val="1"/>
          <w:sz w:val="24"/>
          <w:szCs w:val="24"/>
        </w:rPr>
        <w:t>ostatnim dniu roboczym odpowiednio kwartału/miesiąca.</w:t>
      </w:r>
      <w:r w:rsidR="0063219F" w:rsidRPr="005A2978">
        <w:rPr>
          <w:rFonts w:asciiTheme="majorHAnsi" w:hAnsiTheme="majorHAnsi" w:cs="Arial"/>
          <w:kern w:val="1"/>
          <w:sz w:val="24"/>
          <w:szCs w:val="24"/>
        </w:rPr>
        <w:t xml:space="preserve"> Należy przy tym uwzględnić, że jest to termin maksymalny i istnieje możliwość wcześniejszej spłaty raty kredytu, co nie wymaga każdorazowej zmiany Harmonogramu spłaty.</w:t>
      </w:r>
    </w:p>
    <w:p w14:paraId="267F045E" w14:textId="77777777" w:rsidR="003D5F49" w:rsidRPr="00B571EF" w:rsidRDefault="003D5F49">
      <w:pPr>
        <w:pStyle w:val="Akapitzlist"/>
        <w:numPr>
          <w:ilvl w:val="3"/>
          <w:numId w:val="50"/>
        </w:numPr>
        <w:spacing w:before="0" w:after="0" w:line="276" w:lineRule="auto"/>
        <w:contextualSpacing w:val="0"/>
        <w:rPr>
          <w:rFonts w:asciiTheme="majorHAnsi" w:hAnsiTheme="majorHAnsi" w:cs="Arial"/>
          <w:kern w:val="1"/>
          <w:sz w:val="24"/>
          <w:szCs w:val="24"/>
        </w:rPr>
      </w:pPr>
      <w:r w:rsidRPr="00B571EF">
        <w:rPr>
          <w:rFonts w:asciiTheme="majorHAnsi" w:hAnsiTheme="majorHAnsi" w:cs="Arial"/>
          <w:kern w:val="1"/>
          <w:sz w:val="24"/>
          <w:szCs w:val="24"/>
        </w:rPr>
        <w:t>Zamawiający, zgodnie z art. 95 ust. 1 ustawy Prawo zamówień publicznych z dnia 11 września 2019 r. wymaga zatrudnienia przez Wykonawcę lub Podwykonawcę osób zatrudnionych na umowę o pracę w rozumieniu przepisów ustawy z dnia 26 cz</w:t>
      </w:r>
      <w:r w:rsidR="00F2243F" w:rsidRPr="00B571EF">
        <w:rPr>
          <w:rFonts w:asciiTheme="majorHAnsi" w:hAnsiTheme="majorHAnsi" w:cs="Arial"/>
          <w:kern w:val="1"/>
          <w:sz w:val="24"/>
          <w:szCs w:val="24"/>
        </w:rPr>
        <w:t>erwca 1974 r.- Kodeks pracy</w:t>
      </w:r>
      <w:r w:rsidR="00011042" w:rsidRPr="00B571EF">
        <w:rPr>
          <w:rFonts w:asciiTheme="majorHAnsi" w:hAnsiTheme="majorHAnsi" w:cs="Arial"/>
          <w:kern w:val="1"/>
          <w:sz w:val="24"/>
          <w:szCs w:val="24"/>
        </w:rPr>
        <w:t xml:space="preserve"> (Dz. U. z 2020 r., poz. 1320 ze zm.)</w:t>
      </w:r>
      <w:r w:rsidRPr="00B571EF">
        <w:rPr>
          <w:rFonts w:asciiTheme="majorHAnsi" w:hAnsiTheme="majorHAnsi" w:cs="Arial"/>
          <w:kern w:val="1"/>
          <w:sz w:val="24"/>
          <w:szCs w:val="24"/>
        </w:rPr>
        <w:t xml:space="preserve"> wykonujących czynności związane z obsługą kredytu, w tym m.in. naliczania odsetek, przesyłania Zamawiającemu informacji na temat naliczonych odsetek, ustalania bieżących sald.</w:t>
      </w:r>
    </w:p>
    <w:p w14:paraId="71D763AF" w14:textId="77777777" w:rsidR="003D5F49" w:rsidRPr="00B571EF" w:rsidRDefault="003D5F49">
      <w:pPr>
        <w:pStyle w:val="Akapitzlist"/>
        <w:numPr>
          <w:ilvl w:val="3"/>
          <w:numId w:val="50"/>
        </w:numPr>
        <w:spacing w:before="0" w:after="0" w:line="276" w:lineRule="auto"/>
        <w:contextualSpacing w:val="0"/>
        <w:rPr>
          <w:rFonts w:asciiTheme="majorHAnsi" w:hAnsiTheme="majorHAnsi" w:cs="Arial"/>
          <w:kern w:val="1"/>
          <w:sz w:val="24"/>
          <w:szCs w:val="24"/>
        </w:rPr>
      </w:pPr>
      <w:r w:rsidRPr="00B571EF">
        <w:rPr>
          <w:rFonts w:asciiTheme="majorHAnsi" w:hAnsiTheme="majorHAnsi" w:cs="Arial"/>
          <w:kern w:val="1"/>
          <w:sz w:val="24"/>
          <w:szCs w:val="24"/>
        </w:rPr>
        <w:t>Zatrudnienie, o którym mowa w pkt. 8 powinno trwać przez cały okres realizacji zamówienia. W przypadku rozwiązania stosunku pracy przed zakończeniem tego okresu, Wykonawca lub Podwykonawca niezwłocznie zatrudni na to miejsce inną osobę z zastrzeżeniem pkt. 15.</w:t>
      </w:r>
    </w:p>
    <w:p w14:paraId="6F183319" w14:textId="77777777" w:rsidR="003D5F49" w:rsidRPr="00B571EF" w:rsidRDefault="003D5F49">
      <w:pPr>
        <w:pStyle w:val="Akapitzlist"/>
        <w:numPr>
          <w:ilvl w:val="3"/>
          <w:numId w:val="50"/>
        </w:numPr>
        <w:spacing w:before="0" w:after="0" w:line="276" w:lineRule="auto"/>
        <w:contextualSpacing w:val="0"/>
        <w:rPr>
          <w:rFonts w:asciiTheme="majorHAnsi" w:hAnsiTheme="majorHAnsi" w:cs="Arial"/>
          <w:kern w:val="1"/>
          <w:sz w:val="24"/>
          <w:szCs w:val="24"/>
        </w:rPr>
      </w:pPr>
      <w:r w:rsidRPr="00B571EF">
        <w:rPr>
          <w:rFonts w:asciiTheme="majorHAnsi" w:hAnsiTheme="majorHAnsi" w:cs="Arial"/>
          <w:kern w:val="1"/>
          <w:sz w:val="24"/>
          <w:szCs w:val="24"/>
        </w:rPr>
        <w:t>Wykonawca w dniu podpisania umowy, przekaże Zamawiającemu oświadczenie o spełnieniu wymogu, o którym mowa w pkt. 8 ze wskazaniem ilu pracowników zatrudnionych na umowę o pracę wykonuje poszczególne czynności określone w tym punkcie.</w:t>
      </w:r>
    </w:p>
    <w:p w14:paraId="0E6D301C" w14:textId="77777777" w:rsidR="003D5F49" w:rsidRPr="00B571EF" w:rsidRDefault="003D5F49">
      <w:pPr>
        <w:pStyle w:val="Akapitzlist"/>
        <w:numPr>
          <w:ilvl w:val="3"/>
          <w:numId w:val="50"/>
        </w:numPr>
        <w:spacing w:before="0" w:after="0" w:line="276" w:lineRule="auto"/>
        <w:contextualSpacing w:val="0"/>
        <w:rPr>
          <w:rFonts w:asciiTheme="majorHAnsi" w:hAnsiTheme="majorHAnsi" w:cs="Arial"/>
          <w:kern w:val="1"/>
          <w:sz w:val="24"/>
          <w:szCs w:val="24"/>
        </w:rPr>
      </w:pPr>
      <w:r w:rsidRPr="00B571EF">
        <w:rPr>
          <w:rFonts w:asciiTheme="majorHAnsi" w:hAnsiTheme="majorHAnsi" w:cs="Arial"/>
          <w:kern w:val="1"/>
          <w:sz w:val="24"/>
          <w:szCs w:val="24"/>
        </w:rPr>
        <w:t>Zamawiający zastrzega sobie możliwość kontroli zatrudnienia pracowników wykonujących czynności określone w pkt. 8 przez cały okres realizacji wykonywania przez nich czynności. W tym celu Wykonawca, na każde żądanie Zamawiającego, w terminie 5 dni roboczych, zobowiązuje się przedłożyć oświadczenie Wykonawcy lub Podwykonawcy o zatrudnieniu pracownika na podstawie umowy o pracę, zawierające informacje, w tym dane osobowe, niezbędne do weryfikacji zatrudnienia na podstawie umow</w:t>
      </w:r>
      <w:r w:rsidR="0057001F" w:rsidRPr="00B571EF">
        <w:rPr>
          <w:rFonts w:asciiTheme="majorHAnsi" w:hAnsiTheme="majorHAnsi" w:cs="Arial"/>
          <w:kern w:val="1"/>
          <w:sz w:val="24"/>
          <w:szCs w:val="24"/>
        </w:rPr>
        <w:t xml:space="preserve">y o pracę, w szczególności imię </w:t>
      </w:r>
      <w:r w:rsidRPr="00B571EF">
        <w:rPr>
          <w:rFonts w:asciiTheme="majorHAnsi" w:hAnsiTheme="majorHAnsi" w:cs="Arial"/>
          <w:kern w:val="1"/>
          <w:sz w:val="24"/>
          <w:szCs w:val="24"/>
        </w:rPr>
        <w:t>i nazwisko zatrudnionego pracownika, datę zawarcia umowy o pracę, rodzaj umowy o pracę</w:t>
      </w:r>
      <w:r w:rsidR="0057001F" w:rsidRPr="00B571EF">
        <w:rPr>
          <w:rFonts w:asciiTheme="majorHAnsi" w:hAnsiTheme="majorHAnsi" w:cs="Arial"/>
          <w:kern w:val="1"/>
          <w:sz w:val="24"/>
          <w:szCs w:val="24"/>
        </w:rPr>
        <w:t xml:space="preserve"> </w:t>
      </w:r>
      <w:r w:rsidRPr="00B571EF">
        <w:rPr>
          <w:rFonts w:asciiTheme="majorHAnsi" w:hAnsiTheme="majorHAnsi" w:cs="Arial"/>
          <w:kern w:val="1"/>
          <w:sz w:val="24"/>
          <w:szCs w:val="24"/>
        </w:rPr>
        <w:t>i zakres obowiązków pracownika.</w:t>
      </w:r>
    </w:p>
    <w:p w14:paraId="0DDB568D" w14:textId="77777777" w:rsidR="003D5F49" w:rsidRPr="00B571EF" w:rsidRDefault="003D5F49">
      <w:pPr>
        <w:pStyle w:val="Akapitzlist"/>
        <w:numPr>
          <w:ilvl w:val="3"/>
          <w:numId w:val="50"/>
        </w:numPr>
        <w:spacing w:before="0" w:after="0" w:line="276" w:lineRule="auto"/>
        <w:contextualSpacing w:val="0"/>
        <w:rPr>
          <w:rFonts w:asciiTheme="majorHAnsi" w:hAnsiTheme="majorHAnsi" w:cs="Arial"/>
          <w:kern w:val="1"/>
          <w:sz w:val="24"/>
          <w:szCs w:val="24"/>
        </w:rPr>
      </w:pPr>
      <w:r w:rsidRPr="00B571EF">
        <w:rPr>
          <w:rFonts w:asciiTheme="majorHAnsi" w:hAnsiTheme="majorHAnsi" w:cs="Arial"/>
          <w:kern w:val="1"/>
          <w:sz w:val="24"/>
          <w:szCs w:val="24"/>
        </w:rPr>
        <w:t xml:space="preserve">Nieprzedłożenie przez Wykonawcę lub Podwykonawcę dokumentów, o których mowa w pkt. 10 i 11, w terminie tam wskazanym, będzie traktowane jako niewypełnienie obowiązku zatrudnienia pracownika na umowę o pracę. </w:t>
      </w:r>
    </w:p>
    <w:p w14:paraId="3294116D" w14:textId="77777777" w:rsidR="003D5F49" w:rsidRPr="005A2978" w:rsidRDefault="003D5F49">
      <w:pPr>
        <w:pStyle w:val="Akapitzlist"/>
        <w:numPr>
          <w:ilvl w:val="3"/>
          <w:numId w:val="50"/>
        </w:numPr>
        <w:spacing w:before="0" w:after="0" w:line="276" w:lineRule="auto"/>
        <w:contextualSpacing w:val="0"/>
        <w:rPr>
          <w:rFonts w:asciiTheme="majorHAnsi" w:hAnsiTheme="majorHAnsi" w:cs="Arial"/>
          <w:kern w:val="1"/>
          <w:sz w:val="24"/>
          <w:szCs w:val="24"/>
        </w:rPr>
      </w:pPr>
      <w:r w:rsidRPr="00B571EF">
        <w:rPr>
          <w:rFonts w:asciiTheme="majorHAnsi" w:hAnsiTheme="majorHAnsi" w:cs="Arial"/>
          <w:kern w:val="1"/>
          <w:sz w:val="24"/>
          <w:szCs w:val="24"/>
        </w:rPr>
        <w:t xml:space="preserve">Z tytułu niewypełnienia przez Wykonawcę lub Podwykonawcę wymogu zatrudnienia na podstawie umowy o pracę osób wykonujących czynności </w:t>
      </w:r>
      <w:r w:rsidRPr="005A2978">
        <w:rPr>
          <w:rFonts w:asciiTheme="majorHAnsi" w:hAnsiTheme="majorHAnsi" w:cs="Arial"/>
          <w:kern w:val="1"/>
          <w:sz w:val="24"/>
          <w:szCs w:val="24"/>
        </w:rPr>
        <w:t>wskazane w pkt. 8, Wykonawca zapłaci Zamawiającemu karę umowną w wysokości 500,00 zł miesięcznie za każdego niezatrudnionego  na podstawie umowy o pracę pracownika.</w:t>
      </w:r>
    </w:p>
    <w:p w14:paraId="756D50E5" w14:textId="77777777" w:rsidR="003D5F49" w:rsidRPr="005A2978" w:rsidRDefault="003D5F49">
      <w:pPr>
        <w:pStyle w:val="Akapitzlist"/>
        <w:numPr>
          <w:ilvl w:val="3"/>
          <w:numId w:val="50"/>
        </w:numPr>
        <w:spacing w:before="0" w:after="0" w:line="276" w:lineRule="auto"/>
        <w:contextualSpacing w:val="0"/>
        <w:rPr>
          <w:rFonts w:asciiTheme="majorHAnsi" w:hAnsiTheme="majorHAnsi" w:cs="Arial"/>
          <w:kern w:val="1"/>
          <w:sz w:val="24"/>
          <w:szCs w:val="24"/>
        </w:rPr>
      </w:pPr>
      <w:r w:rsidRPr="005A2978">
        <w:rPr>
          <w:rFonts w:asciiTheme="majorHAnsi" w:hAnsiTheme="majorHAnsi" w:cs="Arial"/>
          <w:kern w:val="1"/>
          <w:sz w:val="24"/>
          <w:szCs w:val="24"/>
        </w:rPr>
        <w:t>W przypadku nieprzedłożenia w terminie przez Wykonawcę oświadczenia, o którym mowa w pkt. 10 i 11, Wykonawca zapłaci Zamawiającemu karę umowną w wysokości 50,00 zł za każdy dzień zwłoki.</w:t>
      </w:r>
    </w:p>
    <w:p w14:paraId="7DC55A46" w14:textId="77777777" w:rsidR="003D5F49" w:rsidRPr="00B571EF" w:rsidRDefault="003D5F49">
      <w:pPr>
        <w:pStyle w:val="Akapitzlist"/>
        <w:numPr>
          <w:ilvl w:val="3"/>
          <w:numId w:val="50"/>
        </w:numPr>
        <w:spacing w:before="0" w:after="0" w:line="276" w:lineRule="auto"/>
        <w:contextualSpacing w:val="0"/>
        <w:rPr>
          <w:rFonts w:asciiTheme="majorHAnsi" w:hAnsiTheme="majorHAnsi" w:cs="Arial"/>
          <w:kern w:val="1"/>
          <w:sz w:val="24"/>
          <w:szCs w:val="24"/>
        </w:rPr>
      </w:pPr>
      <w:r w:rsidRPr="005A2978">
        <w:rPr>
          <w:rFonts w:asciiTheme="majorHAnsi" w:hAnsiTheme="majorHAnsi" w:cs="Arial"/>
          <w:kern w:val="1"/>
          <w:sz w:val="24"/>
          <w:szCs w:val="24"/>
        </w:rPr>
        <w:lastRenderedPageBreak/>
        <w:t>W przypadku konieczności zmiany pracowników zatrudnionych na umowę o pracę wykonujących czynności określone w pkt. 8, Wykonawca lub Podwykonawca każdorazowo</w:t>
      </w:r>
      <w:r w:rsidRPr="00B571EF">
        <w:rPr>
          <w:rFonts w:asciiTheme="majorHAnsi" w:hAnsiTheme="majorHAnsi" w:cs="Arial"/>
          <w:kern w:val="1"/>
          <w:sz w:val="24"/>
          <w:szCs w:val="24"/>
        </w:rPr>
        <w:t xml:space="preserve"> przekazuje Zamawiającemu w terminie 7 dni roboczych, nowe oświadczenie, o którym mowa w pkt. 10. </w:t>
      </w:r>
    </w:p>
    <w:p w14:paraId="17251DA7" w14:textId="77777777" w:rsidR="003D5F49" w:rsidRPr="00B571EF" w:rsidRDefault="003D5F49">
      <w:pPr>
        <w:pStyle w:val="Akapitzlist"/>
        <w:numPr>
          <w:ilvl w:val="3"/>
          <w:numId w:val="50"/>
        </w:numPr>
        <w:spacing w:before="0" w:after="0" w:line="276" w:lineRule="auto"/>
        <w:contextualSpacing w:val="0"/>
        <w:rPr>
          <w:rFonts w:asciiTheme="majorHAnsi" w:hAnsiTheme="majorHAnsi" w:cs="Arial"/>
          <w:kern w:val="1"/>
          <w:sz w:val="24"/>
          <w:szCs w:val="24"/>
        </w:rPr>
      </w:pPr>
      <w:r w:rsidRPr="00B571EF">
        <w:rPr>
          <w:rFonts w:asciiTheme="majorHAnsi" w:hAnsiTheme="majorHAnsi" w:cs="Arial"/>
          <w:kern w:val="1"/>
          <w:sz w:val="24"/>
          <w:szCs w:val="24"/>
        </w:rPr>
        <w:t>Za nieuruchomienie w terminie kredytu/transzy kredytu Wykonawca zapłaci Zamawiającemu karę umowną za każdy dzień zwłoki w wysokości odsetek ustawowych za opóźnienie liczonych od kwoty nieuruchomionej w terminie transzy kredytu.</w:t>
      </w:r>
    </w:p>
    <w:p w14:paraId="05EF4AA4" w14:textId="54748136" w:rsidR="003D5F49" w:rsidRDefault="003D5F49">
      <w:pPr>
        <w:pStyle w:val="Akapitzlist"/>
        <w:numPr>
          <w:ilvl w:val="3"/>
          <w:numId w:val="50"/>
        </w:numPr>
        <w:spacing w:before="0" w:after="0" w:line="276" w:lineRule="auto"/>
        <w:contextualSpacing w:val="0"/>
        <w:rPr>
          <w:rFonts w:asciiTheme="majorHAnsi" w:hAnsiTheme="majorHAnsi" w:cs="Arial"/>
          <w:kern w:val="1"/>
          <w:sz w:val="24"/>
          <w:szCs w:val="24"/>
        </w:rPr>
      </w:pPr>
      <w:r w:rsidRPr="00B571EF">
        <w:rPr>
          <w:rFonts w:asciiTheme="majorHAnsi" w:hAnsiTheme="majorHAnsi" w:cs="Arial"/>
          <w:kern w:val="1"/>
          <w:sz w:val="24"/>
          <w:szCs w:val="24"/>
        </w:rPr>
        <w:t xml:space="preserve">Łączna </w:t>
      </w:r>
      <w:r w:rsidRPr="005A2978">
        <w:rPr>
          <w:rFonts w:asciiTheme="majorHAnsi" w:hAnsiTheme="majorHAnsi" w:cs="Arial"/>
          <w:kern w:val="1"/>
          <w:sz w:val="24"/>
          <w:szCs w:val="24"/>
        </w:rPr>
        <w:t>maksymalna wysokość kar umownych, których mogą dochodzić strony, nie może przekroczyć kwoty 500 000,00 zł.</w:t>
      </w:r>
    </w:p>
    <w:p w14:paraId="148DEA8F" w14:textId="7054B4D1" w:rsidR="00726B43" w:rsidRPr="00726B43" w:rsidRDefault="00726B43" w:rsidP="00726B43">
      <w:pPr>
        <w:spacing w:line="276" w:lineRule="auto"/>
        <w:ind w:left="710"/>
        <w:rPr>
          <w:rFonts w:asciiTheme="majorHAnsi" w:hAnsiTheme="majorHAnsi" w:cs="Arial"/>
          <w:kern w:val="1"/>
        </w:rPr>
      </w:pPr>
    </w:p>
    <w:p w14:paraId="61A990E0" w14:textId="3C6EB5F8" w:rsidR="00726B43" w:rsidRDefault="00726B43" w:rsidP="00726B43">
      <w:pPr>
        <w:pStyle w:val="Akapitzlist"/>
        <w:spacing w:before="0" w:after="0" w:line="276" w:lineRule="auto"/>
        <w:ind w:left="1069"/>
        <w:contextualSpacing w:val="0"/>
        <w:rPr>
          <w:rFonts w:asciiTheme="majorHAnsi" w:hAnsiTheme="majorHAnsi" w:cs="Arial"/>
          <w:color w:val="FF0000"/>
          <w:kern w:val="1"/>
          <w:sz w:val="24"/>
          <w:szCs w:val="24"/>
        </w:rPr>
      </w:pPr>
      <w:r w:rsidRPr="00726B43">
        <w:rPr>
          <w:rFonts w:asciiTheme="majorHAnsi" w:hAnsiTheme="majorHAnsi" w:cs="Arial"/>
          <w:color w:val="FF0000"/>
          <w:kern w:val="1"/>
          <w:sz w:val="24"/>
          <w:szCs w:val="24"/>
        </w:rPr>
        <w:t xml:space="preserve">Ppkt. od 18 do 25  </w:t>
      </w:r>
      <w:r w:rsidRPr="00726B43">
        <w:rPr>
          <w:rFonts w:asciiTheme="majorHAnsi" w:hAnsiTheme="majorHAnsi" w:cs="Arial"/>
          <w:color w:val="FF0000"/>
          <w:kern w:val="1"/>
          <w:sz w:val="24"/>
          <w:szCs w:val="24"/>
        </w:rPr>
        <w:t>/wykreślono/</w:t>
      </w:r>
    </w:p>
    <w:p w14:paraId="7E47D03E" w14:textId="77777777" w:rsidR="00726B43" w:rsidRPr="00726B43" w:rsidRDefault="00726B43" w:rsidP="00726B43">
      <w:pPr>
        <w:pStyle w:val="Akapitzlist"/>
        <w:spacing w:before="0" w:after="0" w:line="276" w:lineRule="auto"/>
        <w:ind w:left="1069"/>
        <w:contextualSpacing w:val="0"/>
        <w:rPr>
          <w:rFonts w:asciiTheme="majorHAnsi" w:hAnsiTheme="majorHAnsi" w:cs="Arial"/>
          <w:color w:val="FF0000"/>
          <w:kern w:val="1"/>
          <w:sz w:val="24"/>
          <w:szCs w:val="24"/>
        </w:rPr>
      </w:pPr>
    </w:p>
    <w:p w14:paraId="7BA84976" w14:textId="6D59969C" w:rsidR="003D5F49" w:rsidRPr="00726B43" w:rsidRDefault="003D5F49" w:rsidP="00726B43">
      <w:pPr>
        <w:pStyle w:val="Akapitzlist"/>
        <w:numPr>
          <w:ilvl w:val="3"/>
          <w:numId w:val="33"/>
        </w:numPr>
        <w:spacing w:line="276" w:lineRule="auto"/>
        <w:ind w:left="1134" w:hanging="425"/>
        <w:rPr>
          <w:rFonts w:asciiTheme="majorHAnsi" w:hAnsiTheme="majorHAnsi" w:cs="Arial"/>
          <w:sz w:val="24"/>
          <w:szCs w:val="24"/>
        </w:rPr>
      </w:pPr>
      <w:r w:rsidRPr="00726B43">
        <w:rPr>
          <w:rFonts w:asciiTheme="majorHAnsi" w:hAnsiTheme="majorHAnsi" w:cs="Arial"/>
          <w:sz w:val="24"/>
          <w:szCs w:val="24"/>
        </w:rPr>
        <w:t>Zamawiający zastrzega sobie prawo dochodzenia od Wykonawcy odszkodowania uzupełniającego na zasadach ogólnych jeżeli wartość powstałej szkody przekroczy wartość kary umownej.</w:t>
      </w:r>
    </w:p>
    <w:p w14:paraId="021732BA" w14:textId="77777777" w:rsidR="003D5F49" w:rsidRPr="00726B43" w:rsidRDefault="003D5F49" w:rsidP="00726B43">
      <w:pPr>
        <w:pStyle w:val="Akapitzlist"/>
        <w:numPr>
          <w:ilvl w:val="3"/>
          <w:numId w:val="33"/>
        </w:numPr>
        <w:spacing w:line="276" w:lineRule="auto"/>
        <w:ind w:left="1134" w:hanging="425"/>
        <w:rPr>
          <w:rFonts w:asciiTheme="majorHAnsi" w:hAnsiTheme="majorHAnsi" w:cs="Arial"/>
          <w:sz w:val="24"/>
          <w:szCs w:val="24"/>
        </w:rPr>
      </w:pPr>
      <w:r w:rsidRPr="00726B43">
        <w:rPr>
          <w:rFonts w:asciiTheme="majorHAnsi" w:hAnsiTheme="majorHAnsi" w:cs="Arial"/>
          <w:sz w:val="24"/>
          <w:szCs w:val="24"/>
        </w:rPr>
        <w:t>Wszelkie spory mogące powstać w związku z realizacją niniejszej umowy będą rozstrzygane przez sąd właściwy dla siedziby Zamawiającego.</w:t>
      </w:r>
    </w:p>
    <w:p w14:paraId="4F01AA9D" w14:textId="77777777" w:rsidR="0063219F" w:rsidRPr="00B571EF" w:rsidRDefault="0063219F" w:rsidP="00B36E65">
      <w:pPr>
        <w:pStyle w:val="Kolorowalistaakcent11"/>
        <w:widowControl w:val="0"/>
        <w:suppressAutoHyphens/>
        <w:spacing w:line="276" w:lineRule="auto"/>
        <w:ind w:left="709"/>
        <w:outlineLvl w:val="3"/>
        <w:rPr>
          <w:rFonts w:asciiTheme="majorHAnsi" w:hAnsiTheme="majorHAnsi" w:cs="Arial"/>
          <w:b/>
          <w:bCs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708E0" w:rsidRPr="00B571EF" w14:paraId="75E8B33F" w14:textId="77777777" w:rsidTr="000405D0">
        <w:trPr>
          <w:trHeight w:val="507"/>
          <w:jc w:val="center"/>
        </w:trPr>
        <w:tc>
          <w:tcPr>
            <w:tcW w:w="9072" w:type="dxa"/>
            <w:shd w:val="clear" w:color="auto" w:fill="D9D9D9" w:themeFill="background1" w:themeFillShade="D9"/>
          </w:tcPr>
          <w:p w14:paraId="0DFB26DA" w14:textId="77777777" w:rsidR="006708E0" w:rsidRPr="00B571EF" w:rsidRDefault="006708E0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  <w:color w:val="000000"/>
              </w:rPr>
            </w:pPr>
            <w:r w:rsidRPr="00B571EF">
              <w:rPr>
                <w:rFonts w:asciiTheme="majorHAnsi" w:hAnsiTheme="majorHAnsi" w:cs="Arial"/>
                <w:color w:val="000000"/>
              </w:rPr>
              <w:t>Rozdział 2</w:t>
            </w:r>
            <w:r w:rsidR="00195461" w:rsidRPr="00B571EF">
              <w:rPr>
                <w:rFonts w:asciiTheme="majorHAnsi" w:hAnsiTheme="majorHAnsi" w:cs="Arial"/>
                <w:color w:val="000000"/>
              </w:rPr>
              <w:t>2</w:t>
            </w:r>
          </w:p>
          <w:p w14:paraId="770E2D31" w14:textId="77777777" w:rsidR="006708E0" w:rsidRPr="00B571EF" w:rsidRDefault="006708E0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  <w:color w:val="000000"/>
              </w:rPr>
            </w:pPr>
            <w:r w:rsidRPr="00B571EF">
              <w:rPr>
                <w:rFonts w:asciiTheme="majorHAnsi" w:hAnsiTheme="majorHAnsi" w:cs="Arial"/>
                <w:b/>
                <w:color w:val="000000"/>
              </w:rPr>
              <w:t>OCHRONA DANYCH OSOBOWYCH</w:t>
            </w:r>
          </w:p>
        </w:tc>
      </w:tr>
    </w:tbl>
    <w:p w14:paraId="7B31813A" w14:textId="77777777" w:rsidR="00470482" w:rsidRPr="00B571EF" w:rsidRDefault="00470482" w:rsidP="00627C7D">
      <w:pPr>
        <w:spacing w:line="276" w:lineRule="auto"/>
        <w:rPr>
          <w:rFonts w:asciiTheme="majorHAnsi" w:hAnsiTheme="majorHAnsi" w:cs="Arial"/>
          <w:bCs/>
        </w:rPr>
      </w:pPr>
    </w:p>
    <w:p w14:paraId="35378C53" w14:textId="77777777" w:rsidR="00470482" w:rsidRPr="00B571EF" w:rsidRDefault="00470482" w:rsidP="00627C7D">
      <w:pPr>
        <w:spacing w:line="276" w:lineRule="auto"/>
        <w:jc w:val="both"/>
        <w:rPr>
          <w:rFonts w:asciiTheme="majorHAnsi" w:hAnsiTheme="majorHAnsi" w:cs="Arial"/>
          <w:b/>
        </w:rPr>
      </w:pPr>
      <w:r w:rsidRPr="00B571EF">
        <w:rPr>
          <w:rFonts w:asciiTheme="majorHAnsi" w:hAnsiTheme="majorHAnsi" w:cs="Aria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</w:t>
      </w:r>
      <w:r w:rsidR="00C366D6" w:rsidRPr="00B571EF">
        <w:rPr>
          <w:rFonts w:asciiTheme="majorHAnsi" w:hAnsiTheme="majorHAnsi" w:cs="Arial"/>
        </w:rPr>
        <w:br/>
      </w:r>
      <w:r w:rsidRPr="00B571EF">
        <w:rPr>
          <w:rFonts w:asciiTheme="majorHAnsi" w:hAnsiTheme="majorHAnsi" w:cs="Arial"/>
        </w:rPr>
        <w:t xml:space="preserve">takich danych oraz uchylenia dyrektywy 95/46/WE (ogólne rozporządzenie o ochronie danych) (Dz. Urz. UE L 119 z 04.05.2016, str. 1), dalej </w:t>
      </w:r>
      <w:r w:rsidRPr="00B571EF">
        <w:rPr>
          <w:rFonts w:asciiTheme="majorHAnsi" w:hAnsiTheme="majorHAnsi" w:cs="Arial"/>
          <w:i/>
          <w:iCs/>
        </w:rPr>
        <w:t>„RODO”,</w:t>
      </w:r>
      <w:r w:rsidRPr="00B571EF">
        <w:rPr>
          <w:rFonts w:asciiTheme="majorHAnsi" w:hAnsiTheme="majorHAnsi" w:cs="Arial"/>
        </w:rPr>
        <w:t xml:space="preserve"> </w:t>
      </w:r>
      <w:r w:rsidRPr="00B571EF">
        <w:rPr>
          <w:rFonts w:asciiTheme="majorHAnsi" w:hAnsiTheme="majorHAnsi" w:cs="Arial"/>
          <w:b/>
        </w:rPr>
        <w:t xml:space="preserve">Zamawiający </w:t>
      </w:r>
      <w:r w:rsidRPr="00B571EF">
        <w:rPr>
          <w:rFonts w:asciiTheme="majorHAnsi" w:hAnsiTheme="majorHAnsi" w:cs="Arial"/>
          <w:b/>
        </w:rPr>
        <w:br/>
        <w:t xml:space="preserve">informuje, że: </w:t>
      </w:r>
    </w:p>
    <w:p w14:paraId="2F0F288A" w14:textId="77777777" w:rsidR="00470482" w:rsidRPr="00B571EF" w:rsidRDefault="00470482" w:rsidP="002B3550">
      <w:pPr>
        <w:pStyle w:val="Akapitzlist"/>
        <w:numPr>
          <w:ilvl w:val="0"/>
          <w:numId w:val="16"/>
        </w:numPr>
        <w:spacing w:before="0" w:after="0" w:line="276" w:lineRule="auto"/>
        <w:ind w:left="426" w:hanging="426"/>
        <w:rPr>
          <w:rFonts w:asciiTheme="majorHAnsi" w:eastAsia="Times New Roman" w:hAnsiTheme="majorHAnsi" w:cs="Arial"/>
          <w:i/>
          <w:sz w:val="24"/>
          <w:szCs w:val="24"/>
          <w:lang w:eastAsia="pl-PL"/>
        </w:rPr>
      </w:pP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Jest administratorem danych osobowych Wykonawcy oraz osób, których dane Wykonawca przekazał w niniejszym postępowaniu</w:t>
      </w:r>
      <w:r w:rsidRPr="00B571EF">
        <w:rPr>
          <w:rFonts w:asciiTheme="majorHAnsi" w:hAnsiTheme="majorHAnsi" w:cs="Arial"/>
          <w:i/>
          <w:sz w:val="24"/>
          <w:szCs w:val="24"/>
        </w:rPr>
        <w:t>;</w:t>
      </w:r>
    </w:p>
    <w:p w14:paraId="73930E8C" w14:textId="4DFD795D" w:rsidR="00470482" w:rsidRPr="00B571EF" w:rsidRDefault="00470482" w:rsidP="002B3550">
      <w:pPr>
        <w:pStyle w:val="Akapitzlist"/>
        <w:numPr>
          <w:ilvl w:val="0"/>
          <w:numId w:val="16"/>
        </w:numPr>
        <w:spacing w:line="276" w:lineRule="auto"/>
        <w:ind w:left="426" w:hanging="426"/>
        <w:rPr>
          <w:rFonts w:asciiTheme="majorHAnsi" w:hAnsiTheme="majorHAnsi" w:cs="Arial"/>
          <w:b/>
          <w:bCs/>
          <w:sz w:val="24"/>
          <w:szCs w:val="24"/>
          <w:lang w:eastAsia="ar-SA"/>
        </w:rPr>
      </w:pP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dane osobowe Wykonawcy przetwarzane będą na podstawie art. 6 ust. 1 lit. c</w:t>
      </w:r>
      <w:r w:rsidRPr="00B571EF">
        <w:rPr>
          <w:rFonts w:asciiTheme="majorHAnsi" w:eastAsia="Times New Roman" w:hAnsiTheme="majorHAnsi" w:cs="Arial"/>
          <w:i/>
          <w:sz w:val="24"/>
          <w:szCs w:val="24"/>
          <w:lang w:eastAsia="pl-PL"/>
        </w:rPr>
        <w:t xml:space="preserve"> </w:t>
      </w: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RODO w celu </w:t>
      </w:r>
      <w:r w:rsidRPr="00B571EF">
        <w:rPr>
          <w:rFonts w:asciiTheme="majorHAnsi" w:hAnsiTheme="majorHAnsi" w:cs="Arial"/>
          <w:sz w:val="24"/>
          <w:szCs w:val="24"/>
        </w:rPr>
        <w:t xml:space="preserve">związanym z postępowaniem o udzielenie zamówienia publicznego </w:t>
      </w:r>
      <w:r w:rsidRPr="00B571EF">
        <w:rPr>
          <w:rFonts w:asciiTheme="majorHAnsi" w:hAnsiTheme="majorHAnsi" w:cs="Arial"/>
          <w:sz w:val="24"/>
          <w:szCs w:val="24"/>
        </w:rPr>
        <w:br/>
        <w:t xml:space="preserve">na zadanie pn.: </w:t>
      </w:r>
      <w:r w:rsidR="003849B8" w:rsidRPr="00B571EF">
        <w:rPr>
          <w:rFonts w:asciiTheme="majorHAnsi" w:hAnsiTheme="majorHAnsi" w:cs="Arial"/>
          <w:b/>
          <w:i/>
          <w:iCs/>
          <w:color w:val="000000"/>
          <w:sz w:val="24"/>
          <w:szCs w:val="24"/>
        </w:rPr>
        <w:t>„</w:t>
      </w:r>
      <w:r w:rsidR="00CB296B" w:rsidRPr="00CB296B">
        <w:rPr>
          <w:rFonts w:asciiTheme="majorHAnsi" w:hAnsiTheme="majorHAnsi" w:cs="Arial"/>
          <w:b/>
          <w:i/>
          <w:iCs/>
          <w:sz w:val="24"/>
          <w:szCs w:val="24"/>
        </w:rPr>
        <w:t>Kredyt długoterminowy na finansowanie planowanego deficytu budżetu Gminy Biała w 2022 r.</w:t>
      </w:r>
      <w:r w:rsidR="00195461" w:rsidRPr="00B571EF">
        <w:rPr>
          <w:rFonts w:asciiTheme="majorHAnsi" w:hAnsiTheme="majorHAnsi" w:cs="Arial"/>
          <w:b/>
          <w:bCs/>
          <w:sz w:val="24"/>
          <w:szCs w:val="24"/>
          <w:lang w:eastAsia="ar-SA"/>
        </w:rPr>
        <w:t>”</w:t>
      </w:r>
      <w:r w:rsidRPr="00B571EF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Pr="00B571EF">
        <w:rPr>
          <w:rFonts w:asciiTheme="majorHAnsi" w:hAnsiTheme="majorHAnsi" w:cs="Arial"/>
          <w:sz w:val="24"/>
          <w:szCs w:val="24"/>
        </w:rPr>
        <w:t>prowadzonym w trybie przetargu nieograniczonego;</w:t>
      </w:r>
    </w:p>
    <w:p w14:paraId="6BA1F795" w14:textId="61A09BDE" w:rsidR="00470482" w:rsidRPr="00B571EF" w:rsidRDefault="00470482" w:rsidP="002B3550">
      <w:pPr>
        <w:pStyle w:val="Akapitzlist"/>
        <w:numPr>
          <w:ilvl w:val="0"/>
          <w:numId w:val="16"/>
        </w:numPr>
        <w:spacing w:before="0" w:after="0" w:line="276" w:lineRule="auto"/>
        <w:ind w:left="426" w:hanging="426"/>
        <w:rPr>
          <w:rFonts w:asciiTheme="majorHAnsi" w:eastAsia="Times New Roman" w:hAnsiTheme="majorHAnsi" w:cs="Arial"/>
          <w:i/>
          <w:sz w:val="24"/>
          <w:szCs w:val="24"/>
          <w:lang w:eastAsia="pl-PL"/>
        </w:rPr>
      </w:pP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odbiorcami danych osobowych Wykonawcy będą osoby lub podmioty, którym udostępniona zostanie dokumentacja postępowania w oparciu o art. </w:t>
      </w:r>
      <w:r w:rsidR="00A94987"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1</w:t>
      </w: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8 oraz art. </w:t>
      </w:r>
      <w:r w:rsidR="00A94987"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74 </w:t>
      </w: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ustawy z</w:t>
      </w:r>
      <w:r w:rsidR="00FF3F5F"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FF3F5F" w:rsidRPr="00B571EF">
        <w:rPr>
          <w:rFonts w:asciiTheme="majorHAnsi" w:hAnsiTheme="majorHAnsi" w:cs="Arial"/>
          <w:bCs/>
          <w:sz w:val="24"/>
          <w:szCs w:val="24"/>
        </w:rPr>
        <w:t>dnia 11 września 2019 r. Prawo zamówień publicznych</w:t>
      </w:r>
      <w:r w:rsidR="00A94987" w:rsidRPr="00B571EF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(</w:t>
      </w:r>
      <w:proofErr w:type="spellStart"/>
      <w:r w:rsidR="00BF16DC"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t.j</w:t>
      </w:r>
      <w:proofErr w:type="spellEnd"/>
      <w:r w:rsidR="00BF16DC"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. </w:t>
      </w: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Dz. U. z </w:t>
      </w:r>
      <w:r w:rsidR="00BF16DC"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2022</w:t>
      </w: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r. poz. </w:t>
      </w:r>
      <w:r w:rsidR="00BF16DC"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1710</w:t>
      </w: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), dalej „ustawa </w:t>
      </w:r>
      <w:proofErr w:type="spellStart"/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Pzp</w:t>
      </w:r>
      <w:proofErr w:type="spellEnd"/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”;  </w:t>
      </w:r>
    </w:p>
    <w:p w14:paraId="3FA41088" w14:textId="77777777" w:rsidR="00A94987" w:rsidRPr="00B571EF" w:rsidRDefault="00470482" w:rsidP="002B3550">
      <w:pPr>
        <w:pStyle w:val="Akapitzlist"/>
        <w:numPr>
          <w:ilvl w:val="0"/>
          <w:numId w:val="16"/>
        </w:numPr>
        <w:spacing w:before="0" w:after="0" w:line="276" w:lineRule="auto"/>
        <w:ind w:left="426" w:hanging="426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dane osobowe Wykonawcy będą przechowywane, zgodnie z art. </w:t>
      </w:r>
      <w:r w:rsidR="00A94987"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78</w:t>
      </w: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ust. 1 ustawy </w:t>
      </w:r>
      <w:proofErr w:type="spellStart"/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Pzp</w:t>
      </w:r>
      <w:proofErr w:type="spellEnd"/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, przez okres </w:t>
      </w:r>
      <w:r w:rsidR="00A94987"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4 lat od dnia zakończenia postępowania o udzielenie zamówienia, w sposób gwarantujący jego nienaruszalność.</w:t>
      </w:r>
    </w:p>
    <w:p w14:paraId="141AFF8F" w14:textId="77777777" w:rsidR="00470482" w:rsidRPr="00B571EF" w:rsidRDefault="00470482" w:rsidP="002B3550">
      <w:pPr>
        <w:pStyle w:val="Akapitzlist"/>
        <w:numPr>
          <w:ilvl w:val="0"/>
          <w:numId w:val="16"/>
        </w:numPr>
        <w:spacing w:before="0" w:after="0" w:line="276" w:lineRule="auto"/>
        <w:ind w:left="426" w:hanging="426"/>
        <w:rPr>
          <w:rFonts w:asciiTheme="majorHAnsi" w:eastAsia="Times New Roman" w:hAnsiTheme="majorHAnsi" w:cs="Arial"/>
          <w:i/>
          <w:sz w:val="24"/>
          <w:szCs w:val="24"/>
          <w:lang w:eastAsia="pl-PL"/>
        </w:rPr>
      </w:pP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lastRenderedPageBreak/>
        <w:t xml:space="preserve">obowiązek podania przez Wykonawcę danych osobowych bezpośrednio go dotyczących jest wymogiem ustawowym określonym w przepisach ustawy </w:t>
      </w:r>
      <w:proofErr w:type="spellStart"/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Pzp</w:t>
      </w:r>
      <w:proofErr w:type="spellEnd"/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Pzp</w:t>
      </w:r>
      <w:proofErr w:type="spellEnd"/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;  </w:t>
      </w:r>
    </w:p>
    <w:p w14:paraId="6ACAD5BB" w14:textId="77777777" w:rsidR="00470482" w:rsidRPr="00B571EF" w:rsidRDefault="00470482" w:rsidP="002B3550">
      <w:pPr>
        <w:pStyle w:val="Akapitzlist"/>
        <w:numPr>
          <w:ilvl w:val="0"/>
          <w:numId w:val="16"/>
        </w:numPr>
        <w:spacing w:before="0" w:after="0" w:line="276" w:lineRule="auto"/>
        <w:ind w:left="426" w:hanging="426"/>
        <w:rPr>
          <w:rFonts w:asciiTheme="majorHAnsi" w:eastAsia="Times New Roman" w:hAnsiTheme="majorHAnsi" w:cs="Arial"/>
          <w:i/>
          <w:sz w:val="24"/>
          <w:szCs w:val="24"/>
          <w:lang w:eastAsia="pl-PL"/>
        </w:rPr>
      </w:pP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w odniesieniu do danych osobowych Wykonawcy decyzje nie będą podejmowane w sposób zautomatyzowany, stosow</w:t>
      </w:r>
      <w:r w:rsidR="00B36E65"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nie</w:t>
      </w: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do art. 22 RODO;</w:t>
      </w:r>
    </w:p>
    <w:p w14:paraId="02765D66" w14:textId="77777777" w:rsidR="00470482" w:rsidRPr="00B571EF" w:rsidRDefault="00470482" w:rsidP="002B3550">
      <w:pPr>
        <w:pStyle w:val="Akapitzlist"/>
        <w:numPr>
          <w:ilvl w:val="0"/>
          <w:numId w:val="16"/>
        </w:numPr>
        <w:spacing w:before="0" w:after="0" w:line="276" w:lineRule="auto"/>
        <w:ind w:left="426" w:hanging="426"/>
        <w:rPr>
          <w:rFonts w:asciiTheme="majorHAnsi" w:eastAsia="Times New Roman" w:hAnsiTheme="majorHAnsi" w:cs="Arial"/>
          <w:i/>
          <w:sz w:val="24"/>
          <w:szCs w:val="24"/>
          <w:lang w:eastAsia="pl-PL"/>
        </w:rPr>
      </w:pP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Wykonawca posiada:</w:t>
      </w:r>
    </w:p>
    <w:p w14:paraId="11E9CC47" w14:textId="77777777" w:rsidR="00470482" w:rsidRPr="00B571EF" w:rsidRDefault="00470482" w:rsidP="002B3550">
      <w:pPr>
        <w:pStyle w:val="Akapitzlist"/>
        <w:numPr>
          <w:ilvl w:val="0"/>
          <w:numId w:val="14"/>
        </w:numPr>
        <w:spacing w:before="0" w:after="0" w:line="276" w:lineRule="auto"/>
        <w:ind w:left="709" w:hanging="283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na podstawie art. 15 RODO prawo dostępu do danych osobowych dotyczących Wykonawcy;</w:t>
      </w:r>
    </w:p>
    <w:p w14:paraId="514E7871" w14:textId="77777777" w:rsidR="00470482" w:rsidRPr="00B571EF" w:rsidRDefault="00470482" w:rsidP="002B3550">
      <w:pPr>
        <w:pStyle w:val="Akapitzlist"/>
        <w:numPr>
          <w:ilvl w:val="0"/>
          <w:numId w:val="14"/>
        </w:numPr>
        <w:spacing w:before="0" w:after="0" w:line="276" w:lineRule="auto"/>
        <w:ind w:left="709" w:hanging="283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na podstawie art. 16 RODO prawo do sprostowania danych osobowych, o ile ich zmiana nie skutkuje zmianą </w:t>
      </w:r>
      <w:r w:rsidRPr="00B571EF">
        <w:rPr>
          <w:rFonts w:asciiTheme="majorHAnsi" w:hAnsiTheme="majorHAnsi" w:cs="Arial"/>
          <w:sz w:val="24"/>
          <w:szCs w:val="24"/>
        </w:rPr>
        <w:t xml:space="preserve">wyniku postępowania o udzielenie zamówienia </w:t>
      </w:r>
      <w:r w:rsidRPr="00B571EF">
        <w:rPr>
          <w:rFonts w:asciiTheme="majorHAnsi" w:hAnsiTheme="majorHAnsi" w:cs="Arial"/>
          <w:sz w:val="24"/>
          <w:szCs w:val="24"/>
        </w:rPr>
        <w:br/>
        <w:t xml:space="preserve">publicznego ani zmianą postanowień umowy w zakresie niezgodnym z ustawą </w:t>
      </w:r>
      <w:proofErr w:type="spellStart"/>
      <w:r w:rsidRPr="00B571EF">
        <w:rPr>
          <w:rFonts w:asciiTheme="majorHAnsi" w:hAnsiTheme="majorHAnsi" w:cs="Arial"/>
          <w:sz w:val="24"/>
          <w:szCs w:val="24"/>
        </w:rPr>
        <w:t>Pzp</w:t>
      </w:r>
      <w:proofErr w:type="spellEnd"/>
      <w:r w:rsidRPr="00B571EF">
        <w:rPr>
          <w:rFonts w:asciiTheme="majorHAnsi" w:hAnsiTheme="majorHAnsi" w:cs="Arial"/>
          <w:sz w:val="24"/>
          <w:szCs w:val="24"/>
        </w:rPr>
        <w:t xml:space="preserve"> oraz nie narusza integralności protokołu oraz jego załączników</w:t>
      </w: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;</w:t>
      </w:r>
    </w:p>
    <w:p w14:paraId="4A6F5DD1" w14:textId="77777777" w:rsidR="00470482" w:rsidRPr="00B571EF" w:rsidRDefault="00470482" w:rsidP="002B3550">
      <w:pPr>
        <w:pStyle w:val="Akapitzlist"/>
        <w:numPr>
          <w:ilvl w:val="0"/>
          <w:numId w:val="14"/>
        </w:numPr>
        <w:spacing w:before="0" w:after="0" w:line="276" w:lineRule="auto"/>
        <w:ind w:left="709" w:hanging="283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2D6F01CE" w14:textId="77777777" w:rsidR="00470482" w:rsidRPr="00B571EF" w:rsidRDefault="00470482" w:rsidP="002B3550">
      <w:pPr>
        <w:pStyle w:val="Akapitzlist"/>
        <w:numPr>
          <w:ilvl w:val="0"/>
          <w:numId w:val="14"/>
        </w:numPr>
        <w:spacing w:before="0" w:after="0" w:line="276" w:lineRule="auto"/>
        <w:ind w:left="709" w:hanging="283"/>
        <w:rPr>
          <w:rFonts w:asciiTheme="majorHAnsi" w:eastAsia="Times New Roman" w:hAnsiTheme="majorHAnsi" w:cs="Arial"/>
          <w:i/>
          <w:sz w:val="24"/>
          <w:szCs w:val="24"/>
          <w:lang w:eastAsia="pl-PL"/>
        </w:rPr>
      </w:pP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prawo do wniesienia skargi do Prezesa Urzędu Ochrony Danych Osobowych, gdy Wykonawca uzna, że przetwarzanie jego danych osobowych narusza przepisy RODO;</w:t>
      </w:r>
    </w:p>
    <w:p w14:paraId="16A4FE60" w14:textId="77777777" w:rsidR="00470482" w:rsidRPr="00B571EF" w:rsidRDefault="00470482" w:rsidP="002B3550">
      <w:pPr>
        <w:pStyle w:val="Akapitzlist"/>
        <w:numPr>
          <w:ilvl w:val="0"/>
          <w:numId w:val="16"/>
        </w:numPr>
        <w:spacing w:before="0" w:after="0" w:line="276" w:lineRule="auto"/>
        <w:ind w:left="426" w:hanging="426"/>
        <w:rPr>
          <w:rFonts w:asciiTheme="majorHAnsi" w:eastAsia="Times New Roman" w:hAnsiTheme="majorHAnsi" w:cs="Arial"/>
          <w:i/>
          <w:sz w:val="24"/>
          <w:szCs w:val="24"/>
          <w:lang w:eastAsia="pl-PL"/>
        </w:rPr>
      </w:pP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Wykonawcy nie przysługuje:</w:t>
      </w:r>
    </w:p>
    <w:p w14:paraId="52BF67BD" w14:textId="77777777" w:rsidR="00470482" w:rsidRPr="00B571EF" w:rsidRDefault="00470482" w:rsidP="002B3550">
      <w:pPr>
        <w:pStyle w:val="Akapitzlist"/>
        <w:numPr>
          <w:ilvl w:val="0"/>
          <w:numId w:val="15"/>
        </w:numPr>
        <w:spacing w:before="0" w:after="0" w:line="276" w:lineRule="auto"/>
        <w:ind w:left="709" w:hanging="283"/>
        <w:rPr>
          <w:rFonts w:asciiTheme="majorHAnsi" w:eastAsia="Times New Roman" w:hAnsiTheme="majorHAnsi" w:cs="Arial"/>
          <w:i/>
          <w:sz w:val="24"/>
          <w:szCs w:val="24"/>
          <w:lang w:eastAsia="pl-PL"/>
        </w:rPr>
      </w:pP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w związku z art. 17 ust. 3 lit. b, d lub e RODO prawo do usunięcia danych osobowych;</w:t>
      </w:r>
    </w:p>
    <w:p w14:paraId="13FBA6B6" w14:textId="77777777" w:rsidR="00470482" w:rsidRPr="00B571EF" w:rsidRDefault="00470482" w:rsidP="002B3550">
      <w:pPr>
        <w:pStyle w:val="Akapitzlist"/>
        <w:numPr>
          <w:ilvl w:val="0"/>
          <w:numId w:val="15"/>
        </w:numPr>
        <w:spacing w:before="0" w:after="0" w:line="276" w:lineRule="auto"/>
        <w:ind w:left="709" w:hanging="283"/>
        <w:rPr>
          <w:rFonts w:asciiTheme="majorHAnsi" w:eastAsia="Times New Roman" w:hAnsiTheme="majorHAnsi" w:cs="Arial"/>
          <w:b/>
          <w:i/>
          <w:sz w:val="24"/>
          <w:szCs w:val="24"/>
          <w:lang w:eastAsia="pl-PL"/>
        </w:rPr>
      </w:pP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>prawo do przenoszenia danych osobowych, o którym mowa w art. 20 RODO;</w:t>
      </w:r>
    </w:p>
    <w:p w14:paraId="383760EB" w14:textId="77777777" w:rsidR="00470482" w:rsidRPr="00B571EF" w:rsidRDefault="00470482" w:rsidP="002B3550">
      <w:pPr>
        <w:pStyle w:val="Akapitzlist"/>
        <w:numPr>
          <w:ilvl w:val="0"/>
          <w:numId w:val="15"/>
        </w:numPr>
        <w:spacing w:before="0" w:after="0" w:line="276" w:lineRule="auto"/>
        <w:ind w:left="709" w:hanging="283"/>
        <w:rPr>
          <w:rFonts w:asciiTheme="majorHAnsi" w:eastAsia="Times New Roman" w:hAnsiTheme="majorHAnsi" w:cs="Arial"/>
          <w:i/>
          <w:sz w:val="24"/>
          <w:szCs w:val="24"/>
          <w:lang w:eastAsia="pl-PL"/>
        </w:rPr>
      </w:pPr>
      <w:r w:rsidRPr="00B571EF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3F8DF82E" w14:textId="77777777" w:rsidR="00470482" w:rsidRPr="00B571EF" w:rsidRDefault="00470482" w:rsidP="00627C7D">
      <w:pPr>
        <w:pStyle w:val="text-justify"/>
        <w:shd w:val="clear" w:color="auto" w:fill="FFFFFF"/>
        <w:spacing w:before="120" w:beforeAutospacing="0" w:after="150" w:afterAutospacing="0" w:line="276" w:lineRule="auto"/>
        <w:ind w:left="142"/>
        <w:jc w:val="both"/>
        <w:rPr>
          <w:rFonts w:asciiTheme="majorHAnsi" w:hAnsiTheme="majorHAnsi" w:cs="Arial"/>
        </w:rPr>
      </w:pPr>
      <w:r w:rsidRPr="00B571EF">
        <w:rPr>
          <w:rFonts w:asciiTheme="majorHAnsi" w:hAnsiTheme="majorHAnsi" w:cs="Arial"/>
        </w:rPr>
        <w:t>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4476CA43" w14:textId="77777777" w:rsidR="00470482" w:rsidRPr="00B571EF" w:rsidRDefault="00470482" w:rsidP="00627C7D">
      <w:pPr>
        <w:pStyle w:val="text-justify"/>
        <w:shd w:val="clear" w:color="auto" w:fill="FFFFFF"/>
        <w:spacing w:before="120" w:beforeAutospacing="0" w:after="150" w:afterAutospacing="0" w:line="276" w:lineRule="auto"/>
        <w:ind w:left="142"/>
        <w:jc w:val="both"/>
        <w:rPr>
          <w:rFonts w:asciiTheme="majorHAnsi" w:hAnsiTheme="majorHAnsi" w:cs="Arial"/>
        </w:rPr>
      </w:pPr>
      <w:r w:rsidRPr="00B571EF">
        <w:rPr>
          <w:rFonts w:asciiTheme="majorHAnsi" w:hAnsiTheme="majorHAnsi" w:cs="Arial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</w:t>
      </w:r>
      <w:r w:rsidRPr="00B571EF">
        <w:rPr>
          <w:rFonts w:asciiTheme="majorHAnsi" w:hAnsiTheme="majorHAnsi" w:cs="Arial"/>
        </w:rPr>
        <w:br/>
        <w:t>z ustawą.</w:t>
      </w:r>
    </w:p>
    <w:p w14:paraId="1C3A461B" w14:textId="77777777" w:rsidR="00470482" w:rsidRPr="00B571EF" w:rsidRDefault="00470482" w:rsidP="00627C7D">
      <w:pPr>
        <w:pStyle w:val="text-justify"/>
        <w:shd w:val="clear" w:color="auto" w:fill="FFFFFF"/>
        <w:spacing w:before="120" w:beforeAutospacing="0" w:after="150" w:afterAutospacing="0" w:line="276" w:lineRule="auto"/>
        <w:ind w:left="142"/>
        <w:jc w:val="both"/>
        <w:rPr>
          <w:rFonts w:asciiTheme="majorHAnsi" w:hAnsiTheme="majorHAnsi" w:cs="Arial"/>
        </w:rPr>
      </w:pPr>
      <w:r w:rsidRPr="00B571EF">
        <w:rPr>
          <w:rFonts w:asciiTheme="majorHAnsi" w:hAnsiTheme="majorHAnsi" w:cs="Arial"/>
        </w:rPr>
        <w:t xml:space="preserve">Wystąpienie z żądaniem, o którym mowa w art. 18 ust. 1 rozporządzenia 2016/679, nie ogranicza przetwarzania danych osobowych do czasu zakończenia postępowania </w:t>
      </w:r>
      <w:r w:rsidRPr="00B571EF">
        <w:rPr>
          <w:rFonts w:asciiTheme="majorHAnsi" w:hAnsiTheme="majorHAnsi" w:cs="Arial"/>
        </w:rPr>
        <w:br/>
        <w:t>o udzielenie zamówienia publicznego lub konkursu.</w:t>
      </w:r>
    </w:p>
    <w:p w14:paraId="02A04484" w14:textId="77777777" w:rsidR="00470482" w:rsidRPr="00B571EF" w:rsidRDefault="00470482" w:rsidP="00627C7D">
      <w:pPr>
        <w:spacing w:line="276" w:lineRule="auto"/>
        <w:ind w:left="142"/>
        <w:jc w:val="both"/>
        <w:rPr>
          <w:rFonts w:asciiTheme="majorHAnsi" w:hAnsiTheme="majorHAnsi" w:cs="Arial"/>
          <w:shd w:val="clear" w:color="auto" w:fill="FFFFFF"/>
        </w:rPr>
      </w:pPr>
      <w:r w:rsidRPr="00B571EF">
        <w:rPr>
          <w:rFonts w:asciiTheme="majorHAnsi" w:hAnsiTheme="majorHAnsi" w:cs="Arial"/>
          <w:shd w:val="clear" w:color="auto" w:fill="FFFFFF"/>
        </w:rPr>
        <w:t>W przypadku danych osobowych zamieszczonych przez Zamawiającego w Biuletynie Zamówień Publicznych, prawa, o których mowa w art. 15 i art. 16 rozporządzenia 2016/679, są wykonywane w drodze żądania skierowanego do Zamawiającego.</w:t>
      </w:r>
    </w:p>
    <w:p w14:paraId="59713319" w14:textId="77777777" w:rsidR="00470482" w:rsidRPr="00B571EF" w:rsidRDefault="00470482" w:rsidP="00627C7D">
      <w:pPr>
        <w:spacing w:line="276" w:lineRule="auto"/>
        <w:jc w:val="both"/>
        <w:rPr>
          <w:rFonts w:asciiTheme="majorHAnsi" w:hAnsiTheme="majorHAnsi" w:cs="Arial"/>
          <w:shd w:val="clear" w:color="auto" w:fill="FFFFFF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6708E0" w:rsidRPr="00B571EF" w14:paraId="6728EAFB" w14:textId="77777777" w:rsidTr="00345645">
        <w:trPr>
          <w:jc w:val="center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C23A4C" w14:textId="77777777" w:rsidR="006708E0" w:rsidRPr="00B571EF" w:rsidRDefault="006708E0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</w:rPr>
              <w:t>Rozdział 2</w:t>
            </w:r>
            <w:r w:rsidR="00195461" w:rsidRPr="00B571EF">
              <w:rPr>
                <w:rFonts w:asciiTheme="majorHAnsi" w:hAnsiTheme="majorHAnsi" w:cs="Arial"/>
              </w:rPr>
              <w:t>3</w:t>
            </w:r>
          </w:p>
          <w:p w14:paraId="44435BE3" w14:textId="77777777" w:rsidR="006708E0" w:rsidRPr="00B571EF" w:rsidRDefault="006708E0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t>POUCZENIE O ŚRODKACH OCHRONY PRAWNEJ</w:t>
            </w:r>
          </w:p>
        </w:tc>
      </w:tr>
    </w:tbl>
    <w:p w14:paraId="27CB7F05" w14:textId="77777777" w:rsidR="00432D57" w:rsidRPr="00B571EF" w:rsidRDefault="00432D57" w:rsidP="00432D57">
      <w:pPr>
        <w:pStyle w:val="Kolorowalistaakcent11"/>
        <w:widowControl w:val="0"/>
        <w:suppressAutoHyphens/>
        <w:spacing w:line="276" w:lineRule="auto"/>
        <w:outlineLvl w:val="3"/>
        <w:rPr>
          <w:rFonts w:asciiTheme="majorHAnsi" w:hAnsiTheme="majorHAnsi" w:cs="Arial"/>
          <w:sz w:val="24"/>
          <w:szCs w:val="24"/>
        </w:rPr>
      </w:pPr>
    </w:p>
    <w:p w14:paraId="44D4A281" w14:textId="77777777" w:rsidR="00432D57" w:rsidRPr="00B571EF" w:rsidRDefault="00432D57">
      <w:pPr>
        <w:pStyle w:val="Kolorowalistaakcent11"/>
        <w:widowControl w:val="0"/>
        <w:numPr>
          <w:ilvl w:val="1"/>
          <w:numId w:val="23"/>
        </w:numPr>
        <w:suppressAutoHyphens/>
        <w:spacing w:before="0" w:after="0" w:line="276" w:lineRule="auto"/>
        <w:ind w:left="709" w:hanging="709"/>
        <w:outlineLvl w:val="3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>Środki ochrony prawnej przewidziane są w dziale IX ustawy.</w:t>
      </w:r>
    </w:p>
    <w:p w14:paraId="2C6B17D7" w14:textId="77777777" w:rsidR="00D9784D" w:rsidRPr="00B571EF" w:rsidRDefault="00D9784D">
      <w:pPr>
        <w:pStyle w:val="Kolorowalistaakcent11"/>
        <w:widowControl w:val="0"/>
        <w:numPr>
          <w:ilvl w:val="1"/>
          <w:numId w:val="23"/>
        </w:numPr>
        <w:suppressAutoHyphens/>
        <w:spacing w:before="0" w:after="0" w:line="276" w:lineRule="auto"/>
        <w:ind w:left="709" w:hanging="709"/>
        <w:outlineLvl w:val="3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>Środkami ochrony prawnej są odwołanie i skarga do sądu.</w:t>
      </w:r>
    </w:p>
    <w:p w14:paraId="237E58F1" w14:textId="77777777" w:rsidR="00CC1FD8" w:rsidRPr="00B571EF" w:rsidRDefault="00D9784D">
      <w:pPr>
        <w:pStyle w:val="Kolorowalistaakcent11"/>
        <w:widowControl w:val="0"/>
        <w:numPr>
          <w:ilvl w:val="1"/>
          <w:numId w:val="23"/>
        </w:numPr>
        <w:suppressAutoHyphens/>
        <w:spacing w:before="0" w:after="0" w:line="276" w:lineRule="auto"/>
        <w:ind w:left="709" w:hanging="709"/>
        <w:outlineLvl w:val="3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 xml:space="preserve">Środki ochrony prawnej przysługują </w:t>
      </w:r>
      <w:r w:rsidR="00CC1FD8" w:rsidRPr="00B571EF">
        <w:rPr>
          <w:rFonts w:asciiTheme="majorHAnsi" w:hAnsiTheme="majorHAnsi" w:cs="Arial"/>
          <w:sz w:val="24"/>
          <w:szCs w:val="24"/>
        </w:rPr>
        <w:t>wykonawcy oraz innemu podmiotowi, jeżeli ma lub miał interes w uzyskaniu zamówienia lub nagrody w konkursie oraz poniósł lub może ponieść szkodę w wyniku naruszenia przez zamawiającego przepisów ustawy. Środki ochrony prawnej wobec ogłoszenia wszczynającego postępowanie o udzielenie zamówienia lub ogłoszenia o konkursie oraz dokumentów zamówienia przysługują również organizacjom wpisanym na listę, o której mowa w art. 469 pkt 15</w:t>
      </w:r>
      <w:r w:rsidR="000405D0" w:rsidRPr="00B571EF">
        <w:rPr>
          <w:rFonts w:asciiTheme="majorHAnsi" w:hAnsiTheme="majorHAnsi" w:cs="Arial"/>
          <w:sz w:val="24"/>
          <w:szCs w:val="24"/>
        </w:rPr>
        <w:t xml:space="preserve"> ust</w:t>
      </w:r>
      <w:r w:rsidR="00CC1FD8" w:rsidRPr="00B571EF">
        <w:rPr>
          <w:rFonts w:asciiTheme="majorHAnsi" w:hAnsiTheme="majorHAnsi" w:cs="Arial"/>
          <w:sz w:val="24"/>
          <w:szCs w:val="24"/>
        </w:rPr>
        <w:t>awy</w:t>
      </w:r>
      <w:r w:rsidR="000405D0" w:rsidRPr="00B571EF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0405D0" w:rsidRPr="00B571EF">
        <w:rPr>
          <w:rFonts w:asciiTheme="majorHAnsi" w:hAnsiTheme="majorHAnsi" w:cs="Arial"/>
          <w:sz w:val="24"/>
          <w:szCs w:val="24"/>
        </w:rPr>
        <w:t>Pzp</w:t>
      </w:r>
      <w:proofErr w:type="spellEnd"/>
      <w:r w:rsidR="00CC1FD8" w:rsidRPr="00B571EF">
        <w:rPr>
          <w:rFonts w:asciiTheme="majorHAnsi" w:hAnsiTheme="majorHAnsi" w:cs="Arial"/>
          <w:sz w:val="24"/>
          <w:szCs w:val="24"/>
        </w:rPr>
        <w:t xml:space="preserve"> oraz Rzecznikowi Małych i Średnich Przedsiębiorców.</w:t>
      </w:r>
    </w:p>
    <w:p w14:paraId="4126D41E" w14:textId="77777777" w:rsidR="00CC1FD8" w:rsidRPr="00B571EF" w:rsidRDefault="00D9784D">
      <w:pPr>
        <w:pStyle w:val="Kolorowalistaakcent11"/>
        <w:widowControl w:val="0"/>
        <w:numPr>
          <w:ilvl w:val="1"/>
          <w:numId w:val="23"/>
        </w:numPr>
        <w:suppressAutoHyphens/>
        <w:spacing w:before="0" w:after="0" w:line="276" w:lineRule="auto"/>
        <w:ind w:left="709" w:hanging="709"/>
        <w:outlineLvl w:val="3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 xml:space="preserve">Odwołanie </w:t>
      </w:r>
      <w:r w:rsidR="00CC1FD8" w:rsidRPr="00B571EF">
        <w:rPr>
          <w:rFonts w:asciiTheme="majorHAnsi" w:hAnsiTheme="majorHAnsi" w:cs="Arial"/>
          <w:color w:val="000000"/>
          <w:sz w:val="24"/>
          <w:szCs w:val="24"/>
        </w:rPr>
        <w:t>przysługuje na:</w:t>
      </w:r>
    </w:p>
    <w:p w14:paraId="09A45014" w14:textId="77777777" w:rsidR="00CC1FD8" w:rsidRPr="00B571EF" w:rsidRDefault="00CC1FD8">
      <w:pPr>
        <w:pStyle w:val="Akapitzlist"/>
        <w:numPr>
          <w:ilvl w:val="1"/>
          <w:numId w:val="36"/>
        </w:numPr>
        <w:shd w:val="clear" w:color="auto" w:fill="FFFFFF"/>
        <w:spacing w:before="0" w:after="0"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niezgodną z przepisami ustawy czynność zamawiającego, podjętą w postępowaniu o udzielenie zamówienia, w tym na projektowane postanowienie umowy;</w:t>
      </w:r>
    </w:p>
    <w:p w14:paraId="7FA0C62F" w14:textId="77777777" w:rsidR="00CC1FD8" w:rsidRPr="00B571EF" w:rsidRDefault="00CC1FD8">
      <w:pPr>
        <w:pStyle w:val="Akapitzlist"/>
        <w:numPr>
          <w:ilvl w:val="1"/>
          <w:numId w:val="36"/>
        </w:numPr>
        <w:shd w:val="clear" w:color="auto" w:fill="FFFFFF"/>
        <w:spacing w:before="0" w:after="0"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zaniechanie czynności w postępowaniu o udzielenie zamówienia, do której zamawiający był obowiązany na podstawie ustawy;</w:t>
      </w:r>
    </w:p>
    <w:p w14:paraId="55DFFEBF" w14:textId="77777777" w:rsidR="00CC1FD8" w:rsidRPr="00B571EF" w:rsidRDefault="00CC1FD8">
      <w:pPr>
        <w:pStyle w:val="Akapitzlist"/>
        <w:numPr>
          <w:ilvl w:val="1"/>
          <w:numId w:val="36"/>
        </w:numPr>
        <w:shd w:val="clear" w:color="auto" w:fill="FFFFFF"/>
        <w:spacing w:before="0" w:after="0"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zaniechanie przeprowadzenia postępowania o udzielenie zamówienia lub zorganizowania konkursu na podstawie ustawy, mimo że zamawiający był do tego obowiązany.</w:t>
      </w:r>
    </w:p>
    <w:p w14:paraId="0D3CC107" w14:textId="77777777" w:rsidR="00CC1FD8" w:rsidRPr="00B571EF" w:rsidRDefault="00CC1FD8">
      <w:pPr>
        <w:pStyle w:val="Kolorowalistaakcent11"/>
        <w:widowControl w:val="0"/>
        <w:numPr>
          <w:ilvl w:val="1"/>
          <w:numId w:val="23"/>
        </w:numPr>
        <w:suppressAutoHyphens/>
        <w:spacing w:before="0" w:after="0" w:line="276" w:lineRule="auto"/>
        <w:ind w:left="709" w:hanging="709"/>
        <w:outlineLvl w:val="3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Odwołanie wnosi się do Prezesa Krajowej Izby Odwoławczej.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 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14:paraId="6EC5E2A3" w14:textId="77777777" w:rsidR="00CC1FD8" w:rsidRPr="00B571EF" w:rsidRDefault="00BD5F7F">
      <w:pPr>
        <w:pStyle w:val="Kolorowalistaakcent11"/>
        <w:widowControl w:val="0"/>
        <w:numPr>
          <w:ilvl w:val="1"/>
          <w:numId w:val="23"/>
        </w:numPr>
        <w:suppressAutoHyphens/>
        <w:spacing w:before="0" w:after="0" w:line="276" w:lineRule="auto"/>
        <w:ind w:left="709" w:hanging="709"/>
        <w:outlineLvl w:val="3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Terminy wnoszenia </w:t>
      </w:r>
      <w:proofErr w:type="spellStart"/>
      <w:r w:rsidRPr="00B571EF">
        <w:rPr>
          <w:rFonts w:asciiTheme="majorHAnsi" w:hAnsiTheme="majorHAnsi" w:cs="Arial"/>
          <w:color w:val="000000"/>
          <w:sz w:val="24"/>
          <w:szCs w:val="24"/>
        </w:rPr>
        <w:t>odwołań</w:t>
      </w:r>
      <w:proofErr w:type="spellEnd"/>
      <w:r w:rsidR="00345645" w:rsidRPr="00B571EF">
        <w:rPr>
          <w:rFonts w:asciiTheme="majorHAnsi" w:hAnsiTheme="majorHAnsi" w:cs="Arial"/>
          <w:color w:val="000000"/>
          <w:sz w:val="24"/>
          <w:szCs w:val="24"/>
        </w:rPr>
        <w:t>:</w:t>
      </w:r>
    </w:p>
    <w:p w14:paraId="389470CA" w14:textId="77777777" w:rsidR="00CC1FD8" w:rsidRPr="00B571EF" w:rsidRDefault="00BD5F7F">
      <w:pPr>
        <w:pStyle w:val="Akapitzlist"/>
        <w:numPr>
          <w:ilvl w:val="1"/>
          <w:numId w:val="37"/>
        </w:numPr>
        <w:shd w:val="clear" w:color="auto" w:fill="FFFFFF"/>
        <w:tabs>
          <w:tab w:val="left" w:pos="709"/>
        </w:tabs>
        <w:spacing w:before="0" w:after="0"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Odwołanie wnosi się </w:t>
      </w:r>
      <w:r w:rsidR="00CC1FD8" w:rsidRPr="00B571EF">
        <w:rPr>
          <w:rFonts w:asciiTheme="majorHAnsi" w:hAnsiTheme="majorHAnsi" w:cs="Arial"/>
          <w:color w:val="000000"/>
          <w:sz w:val="24"/>
          <w:szCs w:val="24"/>
        </w:rPr>
        <w:t>w terminie:</w:t>
      </w:r>
    </w:p>
    <w:p w14:paraId="31B7CCAD" w14:textId="77777777" w:rsidR="00CC1FD8" w:rsidRPr="00B571EF" w:rsidRDefault="0082683B">
      <w:pPr>
        <w:pStyle w:val="Akapitzlist"/>
        <w:numPr>
          <w:ilvl w:val="1"/>
          <w:numId w:val="38"/>
        </w:numPr>
        <w:shd w:val="clear" w:color="auto" w:fill="FFFFFF"/>
        <w:spacing w:before="0" w:after="0" w:line="276" w:lineRule="auto"/>
        <w:ind w:hanging="306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10</w:t>
      </w:r>
      <w:r w:rsidR="00CC1FD8" w:rsidRPr="00B571EF">
        <w:rPr>
          <w:rFonts w:asciiTheme="majorHAnsi" w:hAnsiTheme="majorHAnsi" w:cs="Arial"/>
          <w:color w:val="000000"/>
          <w:sz w:val="24"/>
          <w:szCs w:val="24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14:paraId="7333D3C6" w14:textId="77777777" w:rsidR="00CC1FD8" w:rsidRPr="00B571EF" w:rsidRDefault="00CC1FD8">
      <w:pPr>
        <w:pStyle w:val="Akapitzlist"/>
        <w:numPr>
          <w:ilvl w:val="1"/>
          <w:numId w:val="38"/>
        </w:numPr>
        <w:shd w:val="clear" w:color="auto" w:fill="FFFFFF"/>
        <w:spacing w:before="0" w:after="0" w:line="276" w:lineRule="auto"/>
        <w:ind w:hanging="306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1</w:t>
      </w:r>
      <w:r w:rsidR="0082683B" w:rsidRPr="00B571EF">
        <w:rPr>
          <w:rFonts w:asciiTheme="majorHAnsi" w:hAnsiTheme="majorHAnsi" w:cs="Arial"/>
          <w:color w:val="000000"/>
          <w:sz w:val="24"/>
          <w:szCs w:val="24"/>
        </w:rPr>
        <w:t>5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 dni od dnia przekazania informacji o czynności zamawiającego stanowiącej podstawę jego wniesienia, jeżeli informacja została przekazana w sposób inny niż określony w lit. a.</w:t>
      </w:r>
    </w:p>
    <w:p w14:paraId="26504559" w14:textId="77777777" w:rsidR="00CC1FD8" w:rsidRPr="00B571EF" w:rsidRDefault="00CC1FD8">
      <w:pPr>
        <w:pStyle w:val="Akapitzlist"/>
        <w:numPr>
          <w:ilvl w:val="1"/>
          <w:numId w:val="37"/>
        </w:numPr>
        <w:shd w:val="clear" w:color="auto" w:fill="FFFFFF"/>
        <w:spacing w:before="0" w:after="0"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Odwołanie wobec treści ogłoszenia wszczynającego postępowanie o udzielenie zamówienia lub konkurs lub wobec treści dokumentów zamówienia wnosi się w terminie</w:t>
      </w:r>
      <w:r w:rsidR="00BD5F7F" w:rsidRPr="00B571EF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82683B" w:rsidRPr="00B571EF">
        <w:rPr>
          <w:rFonts w:asciiTheme="majorHAnsi" w:hAnsiTheme="majorHAnsi" w:cs="Arial"/>
          <w:color w:val="000000"/>
          <w:sz w:val="24"/>
          <w:szCs w:val="24"/>
        </w:rPr>
        <w:t>1</w:t>
      </w:r>
      <w:r w:rsidR="0082683B"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0 dni od dnia publikacji ogłoszenia w </w:t>
      </w:r>
      <w:r w:rsidR="0082683B"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lastRenderedPageBreak/>
        <w:t xml:space="preserve">Dzienniku Urzędowym Unii Europejskiej lub zamieszczenia dokumentów zamówienia na stronie internetowej, </w:t>
      </w:r>
    </w:p>
    <w:p w14:paraId="708128E4" w14:textId="77777777" w:rsidR="00CC1FD8" w:rsidRPr="00B571EF" w:rsidRDefault="00CC1FD8">
      <w:pPr>
        <w:pStyle w:val="Akapitzlist"/>
        <w:numPr>
          <w:ilvl w:val="1"/>
          <w:numId w:val="37"/>
        </w:numPr>
        <w:shd w:val="clear" w:color="auto" w:fill="FFFFFF"/>
        <w:spacing w:before="0" w:after="0"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Odwołanie w przypadkach innych niż określone w </w:t>
      </w:r>
      <w:r w:rsidR="00BD5F7F" w:rsidRPr="00B571EF">
        <w:rPr>
          <w:rFonts w:asciiTheme="majorHAnsi" w:hAnsiTheme="majorHAnsi" w:cs="Arial"/>
          <w:color w:val="000000"/>
          <w:sz w:val="24"/>
          <w:szCs w:val="24"/>
        </w:rPr>
        <w:t>pkt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 1 i 2 wnosi się w terminie</w:t>
      </w:r>
      <w:r w:rsidR="00BD5F7F" w:rsidRPr="00B571EF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82683B" w:rsidRPr="00B571EF">
        <w:rPr>
          <w:rFonts w:asciiTheme="majorHAnsi" w:hAnsiTheme="majorHAnsi" w:cs="Arial"/>
          <w:color w:val="000000"/>
          <w:sz w:val="24"/>
          <w:szCs w:val="24"/>
        </w:rPr>
        <w:t>10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 dni od dnia, w którym powzięto lub przy zachowaniu należytej staranności można było powziąć wiadomość o okolicznościach stanowiących podstawę jego wniesienia</w:t>
      </w:r>
      <w:r w:rsidR="0082683B" w:rsidRPr="00B571EF">
        <w:rPr>
          <w:rFonts w:asciiTheme="majorHAnsi" w:hAnsiTheme="majorHAnsi" w:cs="Arial"/>
          <w:color w:val="000000"/>
          <w:sz w:val="24"/>
          <w:szCs w:val="24"/>
        </w:rPr>
        <w:t>,</w:t>
      </w:r>
    </w:p>
    <w:p w14:paraId="260AB08F" w14:textId="77777777" w:rsidR="00CC1FD8" w:rsidRPr="00B571EF" w:rsidRDefault="00CC1FD8">
      <w:pPr>
        <w:pStyle w:val="Akapitzlist"/>
        <w:numPr>
          <w:ilvl w:val="1"/>
          <w:numId w:val="37"/>
        </w:numPr>
        <w:shd w:val="clear" w:color="auto" w:fill="FFFFFF"/>
        <w:spacing w:before="0" w:after="0"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ramowej, odwołanie wnosi się nie później niż w terminie:</w:t>
      </w:r>
    </w:p>
    <w:p w14:paraId="03243000" w14:textId="77777777" w:rsidR="00CC1FD8" w:rsidRPr="00B571EF" w:rsidRDefault="0082683B">
      <w:pPr>
        <w:pStyle w:val="Akapitzlist"/>
        <w:numPr>
          <w:ilvl w:val="1"/>
          <w:numId w:val="39"/>
        </w:numPr>
        <w:shd w:val="clear" w:color="auto" w:fill="FFFFFF"/>
        <w:spacing w:before="0" w:after="0" w:line="276" w:lineRule="auto"/>
        <w:ind w:left="1560" w:hanging="426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30</w:t>
      </w:r>
      <w:r w:rsidR="00CC1FD8" w:rsidRPr="00B571EF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dni od dnia publikacji w Dzienniku Urzędowym Unii Europejskiej ogłoszenia o udzieleniu zamówienia, a w przypadku udzielenia zamówienia w trybie negocjacji bez ogłoszenia albo zamówienia z wolnej ręki - ogłoszenia o wyniku postępowania albo ogłoszenia o udzieleniu zamówienia, zawierającego uzasadnienie udzielenia zamówienia w trybie negocjacji bez ogłoszenia albo zamówienia z wolnej ręki;</w:t>
      </w:r>
    </w:p>
    <w:p w14:paraId="1E521F82" w14:textId="77777777" w:rsidR="0082683B" w:rsidRPr="00B571EF" w:rsidRDefault="0082683B">
      <w:pPr>
        <w:pStyle w:val="Akapitzlist"/>
        <w:numPr>
          <w:ilvl w:val="1"/>
          <w:numId w:val="39"/>
        </w:numPr>
        <w:shd w:val="clear" w:color="auto" w:fill="FFFFFF"/>
        <w:spacing w:before="0" w:after="0" w:line="276" w:lineRule="auto"/>
        <w:ind w:left="1560" w:hanging="426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6 miesięcy od dnia zawarcia umowy, jeżeli zamawiający</w:t>
      </w:r>
      <w:r w:rsidR="00605BDA" w:rsidRPr="00B571EF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>nie opublikował w Dzienniku Urzędowym Unii Europejskiej ogłoszenia o udzieleniu zamówienia</w:t>
      </w:r>
      <w:r w:rsidR="00605BDA" w:rsidRPr="00B571EF">
        <w:rPr>
          <w:rFonts w:asciiTheme="majorHAnsi" w:hAnsiTheme="majorHAnsi" w:cs="Arial"/>
          <w:color w:val="000000"/>
          <w:sz w:val="24"/>
          <w:szCs w:val="24"/>
        </w:rPr>
        <w:t>.</w:t>
      </w:r>
    </w:p>
    <w:p w14:paraId="4F8F77D9" w14:textId="77777777" w:rsidR="00BD5F7F" w:rsidRPr="00B571EF" w:rsidRDefault="00BD5F7F">
      <w:pPr>
        <w:pStyle w:val="Kolorowalistaakcent11"/>
        <w:widowControl w:val="0"/>
        <w:numPr>
          <w:ilvl w:val="1"/>
          <w:numId w:val="23"/>
        </w:numPr>
        <w:suppressAutoHyphens/>
        <w:spacing w:before="0" w:after="0" w:line="276" w:lineRule="auto"/>
        <w:ind w:left="709" w:hanging="709"/>
        <w:outlineLvl w:val="3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Odwołanie zawiera:</w:t>
      </w:r>
    </w:p>
    <w:p w14:paraId="4DF5A476" w14:textId="77777777" w:rsidR="00BD5F7F" w:rsidRPr="00B571EF" w:rsidRDefault="00BD5F7F">
      <w:pPr>
        <w:pStyle w:val="Akapitzlist"/>
        <w:numPr>
          <w:ilvl w:val="1"/>
          <w:numId w:val="40"/>
        </w:numPr>
        <w:shd w:val="clear" w:color="auto" w:fill="FFFFFF"/>
        <w:spacing w:before="0" w:after="0"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imię i nazwisko albo nazwę, miejsce zamieszkania albo siedzibę, numer telefonu oraz adres poczty elektronicznej odwołującego oraz imię i nazwisko przedstawiciela (przedstawicieli);</w:t>
      </w:r>
    </w:p>
    <w:p w14:paraId="63B31A88" w14:textId="77777777" w:rsidR="00BD5F7F" w:rsidRPr="00B571EF" w:rsidRDefault="00BD5F7F">
      <w:pPr>
        <w:pStyle w:val="Akapitzlist"/>
        <w:numPr>
          <w:ilvl w:val="1"/>
          <w:numId w:val="40"/>
        </w:numPr>
        <w:shd w:val="clear" w:color="auto" w:fill="FFFFFF"/>
        <w:spacing w:before="0" w:after="0"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nazwę i siedzibę zamawiającego, numer telefonu oraz adres poczty elektronicznej zamawiającego;</w:t>
      </w:r>
    </w:p>
    <w:p w14:paraId="690DC12D" w14:textId="77777777" w:rsidR="00BD5F7F" w:rsidRPr="00B571EF" w:rsidRDefault="00BD5F7F">
      <w:pPr>
        <w:pStyle w:val="Akapitzlist"/>
        <w:numPr>
          <w:ilvl w:val="1"/>
          <w:numId w:val="40"/>
        </w:numPr>
        <w:shd w:val="clear" w:color="auto" w:fill="FFFFFF"/>
        <w:spacing w:before="0" w:after="0"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numer Powszechnego Elektronicznego Systemu Ewidencji Ludności (PESEL) lub NIP odwołującego będącego osobą fizyczną, jeżeli jest on obowiązany do jego posiadania albo posiada go nie mając takiego obowiązku;</w:t>
      </w:r>
    </w:p>
    <w:p w14:paraId="4FB8B928" w14:textId="77777777" w:rsidR="00BD5F7F" w:rsidRPr="00B571EF" w:rsidRDefault="00BD5F7F">
      <w:pPr>
        <w:pStyle w:val="Akapitzlist"/>
        <w:numPr>
          <w:ilvl w:val="1"/>
          <w:numId w:val="40"/>
        </w:numPr>
        <w:shd w:val="clear" w:color="auto" w:fill="FFFFFF"/>
        <w:spacing w:before="0" w:after="0"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numer w Krajowym Rejestrze Sądowym, a w przypadku jego braku - numer w innym właściwym rejestrze, ewidencji lub NIP odwołującego niebędącego osobą fizyczną, który nie ma obowiązku wpisu we właściwym rejestrze lub ewidencji, jeżeli jest on obowiązany do jego posiadania;</w:t>
      </w:r>
    </w:p>
    <w:p w14:paraId="7CA41D40" w14:textId="77777777" w:rsidR="00BD5F7F" w:rsidRPr="00B571EF" w:rsidRDefault="00BD5F7F">
      <w:pPr>
        <w:pStyle w:val="Akapitzlist"/>
        <w:numPr>
          <w:ilvl w:val="1"/>
          <w:numId w:val="40"/>
        </w:numPr>
        <w:shd w:val="clear" w:color="auto" w:fill="FFFFFF"/>
        <w:spacing w:before="0" w:after="0"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określenie przedmiotu zamówienia;</w:t>
      </w:r>
    </w:p>
    <w:p w14:paraId="3F032BC4" w14:textId="77777777" w:rsidR="00BD5F7F" w:rsidRPr="00B571EF" w:rsidRDefault="00BD5F7F">
      <w:pPr>
        <w:pStyle w:val="Akapitzlist"/>
        <w:numPr>
          <w:ilvl w:val="1"/>
          <w:numId w:val="40"/>
        </w:numPr>
        <w:shd w:val="clear" w:color="auto" w:fill="FFFFFF"/>
        <w:spacing w:before="0" w:after="0"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wskazanie numeru ogłoszenia w przypadku zamieszczenia w Biuletynie Zamówień Publicznych albo publikacji w Dzienniku Urzędowym Unii Europejskiej;</w:t>
      </w:r>
    </w:p>
    <w:p w14:paraId="77B2E06E" w14:textId="77777777" w:rsidR="00BD5F7F" w:rsidRPr="00B571EF" w:rsidRDefault="00BD5F7F">
      <w:pPr>
        <w:pStyle w:val="Akapitzlist"/>
        <w:numPr>
          <w:ilvl w:val="1"/>
          <w:numId w:val="40"/>
        </w:numPr>
        <w:shd w:val="clear" w:color="auto" w:fill="FFFFFF"/>
        <w:spacing w:before="0" w:after="0"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wskazanie czynności lub zaniechania czynności zamawiającego, której zarzuca się niezgodność z przepisami ustawy, lub wskazanie zaniechania przeprowadzenia postępowania o udzielenie zamówienia lub zorganizowania konkursu na podstawie ustawy;</w:t>
      </w:r>
    </w:p>
    <w:p w14:paraId="2458E12F" w14:textId="77777777" w:rsidR="00BD5F7F" w:rsidRPr="00B571EF" w:rsidRDefault="00BD5F7F">
      <w:pPr>
        <w:pStyle w:val="Akapitzlist"/>
        <w:numPr>
          <w:ilvl w:val="1"/>
          <w:numId w:val="40"/>
        </w:numPr>
        <w:shd w:val="clear" w:color="auto" w:fill="FFFFFF"/>
        <w:spacing w:before="0" w:after="0"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zwięzłe przedstawienie zarzutów;</w:t>
      </w:r>
    </w:p>
    <w:p w14:paraId="00C3A06B" w14:textId="77777777" w:rsidR="00BD5F7F" w:rsidRPr="00B571EF" w:rsidRDefault="00BD5F7F">
      <w:pPr>
        <w:pStyle w:val="Akapitzlist"/>
        <w:numPr>
          <w:ilvl w:val="1"/>
          <w:numId w:val="40"/>
        </w:numPr>
        <w:shd w:val="clear" w:color="auto" w:fill="FFFFFF"/>
        <w:spacing w:before="0" w:after="0"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żądanie co do sposobu rozstrzygnięcia odwołania;</w:t>
      </w:r>
    </w:p>
    <w:p w14:paraId="6BEDE244" w14:textId="77777777" w:rsidR="00BD5F7F" w:rsidRPr="00B571EF" w:rsidRDefault="00BD5F7F">
      <w:pPr>
        <w:pStyle w:val="Akapitzlist"/>
        <w:numPr>
          <w:ilvl w:val="1"/>
          <w:numId w:val="40"/>
        </w:numPr>
        <w:shd w:val="clear" w:color="auto" w:fill="FFFFFF"/>
        <w:spacing w:before="0" w:after="0"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lastRenderedPageBreak/>
        <w:t>wskazanie okoliczności faktycznych i prawnych uzasadniających wniesienie odwołania oraz dowodów na poparcie przytoczonych okoliczności;</w:t>
      </w:r>
    </w:p>
    <w:p w14:paraId="200E29CA" w14:textId="77777777" w:rsidR="00BD5F7F" w:rsidRPr="00B571EF" w:rsidRDefault="00BD5F7F">
      <w:pPr>
        <w:pStyle w:val="Akapitzlist"/>
        <w:numPr>
          <w:ilvl w:val="1"/>
          <w:numId w:val="40"/>
        </w:numPr>
        <w:shd w:val="clear" w:color="auto" w:fill="FFFFFF"/>
        <w:spacing w:before="0" w:after="0"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podpis odwołującego albo jego przedstawiciela lub przedstawicieli;</w:t>
      </w:r>
    </w:p>
    <w:p w14:paraId="5A65FCBA" w14:textId="77777777" w:rsidR="00BD5F7F" w:rsidRPr="00B571EF" w:rsidRDefault="00BD5F7F">
      <w:pPr>
        <w:pStyle w:val="Akapitzlist"/>
        <w:numPr>
          <w:ilvl w:val="1"/>
          <w:numId w:val="40"/>
        </w:numPr>
        <w:shd w:val="clear" w:color="auto" w:fill="FFFFFF"/>
        <w:spacing w:before="0" w:after="0"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wykaz załączników.</w:t>
      </w:r>
    </w:p>
    <w:p w14:paraId="159D5D50" w14:textId="77777777" w:rsidR="006A1C25" w:rsidRPr="00B571EF" w:rsidRDefault="006A1C25">
      <w:pPr>
        <w:pStyle w:val="Kolorowalistaakcent11"/>
        <w:widowControl w:val="0"/>
        <w:numPr>
          <w:ilvl w:val="1"/>
          <w:numId w:val="23"/>
        </w:numPr>
        <w:suppressAutoHyphens/>
        <w:spacing w:before="0" w:after="0" w:line="276" w:lineRule="auto"/>
        <w:ind w:left="709" w:hanging="709"/>
        <w:outlineLvl w:val="3"/>
        <w:rPr>
          <w:rFonts w:asciiTheme="majorHAnsi" w:hAnsiTheme="majorHAnsi" w:cs="Arial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Do odwołania dołącza się:</w:t>
      </w:r>
    </w:p>
    <w:p w14:paraId="51119590" w14:textId="77777777" w:rsidR="006A1C25" w:rsidRPr="00B571EF" w:rsidRDefault="006A1C25">
      <w:pPr>
        <w:pStyle w:val="Akapitzlist"/>
        <w:numPr>
          <w:ilvl w:val="1"/>
          <w:numId w:val="41"/>
        </w:numPr>
        <w:shd w:val="clear" w:color="auto" w:fill="FFFFFF"/>
        <w:spacing w:before="0" w:after="0"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dowód uiszczenia wpisu od odwołania w wymaganej wysokości;</w:t>
      </w:r>
    </w:p>
    <w:p w14:paraId="2AA38470" w14:textId="77777777" w:rsidR="006A1C25" w:rsidRPr="00B571EF" w:rsidRDefault="006A1C25">
      <w:pPr>
        <w:pStyle w:val="Akapitzlist"/>
        <w:numPr>
          <w:ilvl w:val="1"/>
          <w:numId w:val="41"/>
        </w:numPr>
        <w:shd w:val="clear" w:color="auto" w:fill="FFFFFF"/>
        <w:spacing w:before="0" w:after="0"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dowód przekazania odpowiednio odwołania albo jego kopii zamawiającemu;</w:t>
      </w:r>
    </w:p>
    <w:p w14:paraId="5E1C8F55" w14:textId="77777777" w:rsidR="00BD5F7F" w:rsidRPr="00B571EF" w:rsidRDefault="006A1C25">
      <w:pPr>
        <w:pStyle w:val="Akapitzlist"/>
        <w:numPr>
          <w:ilvl w:val="1"/>
          <w:numId w:val="41"/>
        </w:numPr>
        <w:shd w:val="clear" w:color="auto" w:fill="FFFFFF"/>
        <w:spacing w:before="0" w:after="0" w:line="276" w:lineRule="auto"/>
        <w:ind w:left="1134" w:hanging="425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>dokument potwierdzający umocowanie do reprezentowania odwołującego</w:t>
      </w:r>
      <w:r w:rsidR="00BD5F7F" w:rsidRPr="00B571EF">
        <w:rPr>
          <w:rFonts w:asciiTheme="majorHAnsi" w:hAnsiTheme="majorHAnsi" w:cs="Arial"/>
          <w:color w:val="000000"/>
          <w:sz w:val="24"/>
          <w:szCs w:val="24"/>
        </w:rPr>
        <w:t>.</w:t>
      </w:r>
    </w:p>
    <w:p w14:paraId="08B39722" w14:textId="77777777" w:rsidR="006A1C25" w:rsidRPr="00B571EF" w:rsidRDefault="00D9784D">
      <w:pPr>
        <w:pStyle w:val="Kolorowalistaakcent11"/>
        <w:widowControl w:val="0"/>
        <w:numPr>
          <w:ilvl w:val="1"/>
          <w:numId w:val="23"/>
        </w:numPr>
        <w:shd w:val="clear" w:color="auto" w:fill="FFFFFF"/>
        <w:suppressAutoHyphens/>
        <w:spacing w:before="0" w:after="0" w:line="276" w:lineRule="auto"/>
        <w:ind w:left="709" w:hanging="709"/>
        <w:outlineLvl w:val="3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sz w:val="24"/>
          <w:szCs w:val="24"/>
        </w:rPr>
        <w:t xml:space="preserve">Na </w:t>
      </w:r>
      <w:r w:rsidR="006A1C25" w:rsidRPr="00B571EF">
        <w:rPr>
          <w:rFonts w:asciiTheme="majorHAnsi" w:hAnsiTheme="majorHAnsi" w:cs="Arial"/>
          <w:color w:val="000000"/>
          <w:sz w:val="24"/>
          <w:szCs w:val="24"/>
        </w:rPr>
        <w:t>orzeczenie Izby stronom oraz uczestnikom postępowania odwoławczego przysługuje skarga do sądu. Skargę wnosi się do Sądu Okręgowego w Warszawie - sądu zamówień publicznych.</w:t>
      </w:r>
    </w:p>
    <w:p w14:paraId="6CB9B25D" w14:textId="77777777" w:rsidR="002C4EAC" w:rsidRPr="00B571EF" w:rsidRDefault="002C4EAC" w:rsidP="002C4EAC">
      <w:pPr>
        <w:pStyle w:val="Kolorowalistaakcent11"/>
        <w:widowControl w:val="0"/>
        <w:shd w:val="clear" w:color="auto" w:fill="FFFFFF"/>
        <w:suppressAutoHyphens/>
        <w:spacing w:line="360" w:lineRule="atLeast"/>
        <w:ind w:left="709"/>
        <w:outlineLvl w:val="3"/>
        <w:rPr>
          <w:rFonts w:asciiTheme="majorHAnsi" w:hAnsiTheme="majorHAnsi" w:cs="Arial"/>
          <w:color w:val="000000"/>
          <w:sz w:val="24"/>
          <w:szCs w:val="24"/>
        </w:rPr>
      </w:pPr>
    </w:p>
    <w:p w14:paraId="2AFC90C6" w14:textId="77777777" w:rsidR="006A1C25" w:rsidRPr="00B571EF" w:rsidRDefault="006A1C25" w:rsidP="00627C7D">
      <w:pPr>
        <w:pStyle w:val="Kolorowalistaakcent11"/>
        <w:widowControl w:val="0"/>
        <w:suppressAutoHyphens/>
        <w:spacing w:line="276" w:lineRule="auto"/>
        <w:outlineLvl w:val="3"/>
        <w:rPr>
          <w:rFonts w:asciiTheme="majorHAnsi" w:hAnsiTheme="majorHAnsi" w:cs="Arial"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0"/>
      </w:tblGrid>
      <w:tr w:rsidR="00D9784D" w:rsidRPr="00B571EF" w14:paraId="37465C9A" w14:textId="77777777" w:rsidTr="000405D0">
        <w:trPr>
          <w:trHeight w:val="507"/>
          <w:jc w:val="center"/>
        </w:trPr>
        <w:tc>
          <w:tcPr>
            <w:tcW w:w="9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4AC07D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</w:rPr>
              <w:t xml:space="preserve">Rozdział </w:t>
            </w:r>
            <w:r w:rsidR="009C754B" w:rsidRPr="00B571EF">
              <w:rPr>
                <w:rFonts w:asciiTheme="majorHAnsi" w:hAnsiTheme="majorHAnsi" w:cs="Arial"/>
              </w:rPr>
              <w:t>24</w:t>
            </w:r>
          </w:p>
          <w:p w14:paraId="6CC75CF7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t>INFORMACJE DODATKOWE</w:t>
            </w:r>
          </w:p>
        </w:tc>
      </w:tr>
    </w:tbl>
    <w:p w14:paraId="215B56F0" w14:textId="77777777" w:rsidR="00D9784D" w:rsidRPr="00B571EF" w:rsidRDefault="00D9784D" w:rsidP="00627C7D">
      <w:pPr>
        <w:spacing w:line="276" w:lineRule="auto"/>
        <w:ind w:left="340"/>
        <w:rPr>
          <w:rFonts w:asciiTheme="majorHAnsi" w:hAnsiTheme="majorHAnsi" w:cs="Arial"/>
          <w:bCs/>
        </w:rPr>
      </w:pPr>
    </w:p>
    <w:p w14:paraId="48230A9B" w14:textId="77777777" w:rsidR="000405D0" w:rsidRPr="00B571EF" w:rsidRDefault="000405D0">
      <w:pPr>
        <w:pStyle w:val="Akapitzlist"/>
        <w:widowControl w:val="0"/>
        <w:numPr>
          <w:ilvl w:val="1"/>
          <w:numId w:val="27"/>
        </w:numPr>
        <w:suppressAutoHyphens/>
        <w:spacing w:line="276" w:lineRule="auto"/>
        <w:outlineLvl w:val="3"/>
        <w:rPr>
          <w:rFonts w:asciiTheme="majorHAnsi" w:eastAsia="Cambria" w:hAnsiTheme="majorHAnsi" w:cs="Arial"/>
          <w:sz w:val="24"/>
          <w:szCs w:val="24"/>
        </w:rPr>
      </w:pPr>
      <w:r w:rsidRPr="00B571EF">
        <w:rPr>
          <w:rFonts w:asciiTheme="majorHAnsi" w:eastAsia="Cambria" w:hAnsiTheme="majorHAnsi" w:cs="Arial"/>
          <w:sz w:val="24"/>
          <w:szCs w:val="24"/>
        </w:rPr>
        <w:t xml:space="preserve">Zamawiający </w:t>
      </w:r>
      <w:r w:rsidR="00F26CE8" w:rsidRPr="00B571EF">
        <w:rPr>
          <w:rFonts w:asciiTheme="majorHAnsi" w:eastAsia="Cambria" w:hAnsiTheme="majorHAnsi" w:cs="Arial"/>
          <w:b/>
          <w:bCs/>
          <w:sz w:val="24"/>
          <w:szCs w:val="24"/>
          <w:u w:val="single"/>
        </w:rPr>
        <w:t xml:space="preserve">nie </w:t>
      </w:r>
      <w:r w:rsidRPr="00B571EF">
        <w:rPr>
          <w:rFonts w:asciiTheme="majorHAnsi" w:eastAsia="Cambria" w:hAnsiTheme="majorHAnsi" w:cs="Arial"/>
          <w:b/>
          <w:sz w:val="24"/>
          <w:szCs w:val="24"/>
          <w:u w:val="single"/>
        </w:rPr>
        <w:t>dopuszcza</w:t>
      </w:r>
      <w:r w:rsidRPr="00B571EF">
        <w:rPr>
          <w:rFonts w:asciiTheme="majorHAnsi" w:eastAsia="Cambria" w:hAnsiTheme="majorHAnsi" w:cs="Arial"/>
          <w:sz w:val="24"/>
          <w:szCs w:val="24"/>
        </w:rPr>
        <w:t xml:space="preserve"> </w:t>
      </w:r>
      <w:r w:rsidRPr="00B571EF">
        <w:rPr>
          <w:rFonts w:asciiTheme="majorHAnsi" w:eastAsia="Cambria" w:hAnsiTheme="majorHAnsi" w:cs="Arial"/>
          <w:b/>
          <w:bCs/>
          <w:sz w:val="24"/>
          <w:szCs w:val="24"/>
        </w:rPr>
        <w:t>składani</w:t>
      </w:r>
      <w:r w:rsidR="00F26CE8" w:rsidRPr="00B571EF">
        <w:rPr>
          <w:rFonts w:asciiTheme="majorHAnsi" w:eastAsia="Cambria" w:hAnsiTheme="majorHAnsi" w:cs="Arial"/>
          <w:b/>
          <w:bCs/>
          <w:sz w:val="24"/>
          <w:szCs w:val="24"/>
        </w:rPr>
        <w:t>a</w:t>
      </w:r>
      <w:r w:rsidRPr="00B571EF">
        <w:rPr>
          <w:rFonts w:asciiTheme="majorHAnsi" w:eastAsia="Cambria" w:hAnsiTheme="majorHAnsi" w:cs="Arial"/>
          <w:b/>
          <w:bCs/>
          <w:sz w:val="24"/>
          <w:szCs w:val="24"/>
        </w:rPr>
        <w:t xml:space="preserve"> ofert częściowych</w:t>
      </w:r>
      <w:r w:rsidR="00F26CE8" w:rsidRPr="00B571EF">
        <w:rPr>
          <w:rFonts w:asciiTheme="majorHAnsi" w:eastAsia="Cambria" w:hAnsiTheme="majorHAnsi" w:cs="Arial"/>
          <w:sz w:val="24"/>
          <w:szCs w:val="24"/>
        </w:rPr>
        <w:t>.</w:t>
      </w:r>
    </w:p>
    <w:p w14:paraId="035AB8D9" w14:textId="77777777" w:rsidR="000405D0" w:rsidRPr="00B571EF" w:rsidRDefault="000405D0">
      <w:pPr>
        <w:pStyle w:val="Akapitzlist"/>
        <w:widowControl w:val="0"/>
        <w:numPr>
          <w:ilvl w:val="1"/>
          <w:numId w:val="27"/>
        </w:numPr>
        <w:suppressAutoHyphens/>
        <w:spacing w:line="276" w:lineRule="auto"/>
        <w:outlineLvl w:val="3"/>
        <w:rPr>
          <w:rFonts w:asciiTheme="majorHAnsi" w:eastAsia="Cambria" w:hAnsiTheme="majorHAnsi" w:cs="Arial"/>
          <w:sz w:val="24"/>
          <w:szCs w:val="24"/>
        </w:rPr>
      </w:pPr>
      <w:r w:rsidRPr="00B571EF">
        <w:rPr>
          <w:rFonts w:asciiTheme="majorHAnsi" w:eastAsia="Cambria" w:hAnsiTheme="majorHAnsi" w:cs="Arial"/>
          <w:sz w:val="24"/>
          <w:szCs w:val="24"/>
        </w:rPr>
        <w:t xml:space="preserve">Zamawiający </w:t>
      </w:r>
      <w:r w:rsidRPr="00B571EF">
        <w:rPr>
          <w:rFonts w:asciiTheme="majorHAnsi" w:eastAsia="Cambria" w:hAnsiTheme="majorHAnsi" w:cs="Arial"/>
          <w:b/>
          <w:sz w:val="24"/>
          <w:szCs w:val="24"/>
          <w:u w:val="single"/>
        </w:rPr>
        <w:t>nie dopuszcza</w:t>
      </w:r>
      <w:r w:rsidRPr="00B571EF">
        <w:rPr>
          <w:rFonts w:asciiTheme="majorHAnsi" w:eastAsia="Cambria" w:hAnsiTheme="majorHAnsi" w:cs="Arial"/>
          <w:sz w:val="24"/>
          <w:szCs w:val="24"/>
        </w:rPr>
        <w:t xml:space="preserve"> składania </w:t>
      </w:r>
      <w:r w:rsidRPr="00B571EF">
        <w:rPr>
          <w:rFonts w:asciiTheme="majorHAnsi" w:eastAsia="Cambria" w:hAnsiTheme="majorHAnsi" w:cs="Arial"/>
          <w:b/>
          <w:bCs/>
          <w:sz w:val="24"/>
          <w:szCs w:val="24"/>
        </w:rPr>
        <w:t>ofert wariantowych.</w:t>
      </w:r>
    </w:p>
    <w:p w14:paraId="4A721CD2" w14:textId="77777777" w:rsidR="000405D0" w:rsidRPr="00B571EF" w:rsidRDefault="000405D0">
      <w:pPr>
        <w:pStyle w:val="Akapitzlist"/>
        <w:widowControl w:val="0"/>
        <w:numPr>
          <w:ilvl w:val="1"/>
          <w:numId w:val="27"/>
        </w:numPr>
        <w:suppressAutoHyphens/>
        <w:spacing w:line="276" w:lineRule="auto"/>
        <w:outlineLvl w:val="3"/>
        <w:rPr>
          <w:rFonts w:asciiTheme="majorHAnsi" w:eastAsia="Cambria" w:hAnsiTheme="majorHAnsi" w:cs="Arial"/>
          <w:sz w:val="24"/>
          <w:szCs w:val="24"/>
        </w:rPr>
      </w:pPr>
      <w:r w:rsidRPr="00B571EF">
        <w:rPr>
          <w:rFonts w:asciiTheme="majorHAnsi" w:eastAsia="Cambria" w:hAnsiTheme="majorHAnsi" w:cs="Arial"/>
          <w:sz w:val="24"/>
          <w:szCs w:val="24"/>
        </w:rPr>
        <w:t xml:space="preserve">Zamawiający </w:t>
      </w:r>
      <w:r w:rsidRPr="00B571EF">
        <w:rPr>
          <w:rFonts w:asciiTheme="majorHAnsi" w:eastAsia="Cambria" w:hAnsiTheme="majorHAnsi" w:cs="Arial"/>
          <w:b/>
          <w:sz w:val="24"/>
          <w:szCs w:val="24"/>
          <w:u w:val="single"/>
        </w:rPr>
        <w:t>nie przewiduje</w:t>
      </w:r>
      <w:r w:rsidRPr="00B571EF">
        <w:rPr>
          <w:rFonts w:asciiTheme="majorHAnsi" w:eastAsia="Cambria" w:hAnsiTheme="majorHAnsi" w:cs="Arial"/>
          <w:sz w:val="24"/>
          <w:szCs w:val="24"/>
        </w:rPr>
        <w:t xml:space="preserve"> wymagań wskazanych w art. 96 ust. 2 pkt 2 ustawy </w:t>
      </w:r>
      <w:proofErr w:type="spellStart"/>
      <w:r w:rsidRPr="00B571EF">
        <w:rPr>
          <w:rFonts w:asciiTheme="majorHAnsi" w:eastAsia="Cambria" w:hAnsiTheme="majorHAnsi" w:cs="Arial"/>
          <w:sz w:val="24"/>
          <w:szCs w:val="24"/>
        </w:rPr>
        <w:t>Pzp</w:t>
      </w:r>
      <w:proofErr w:type="spellEnd"/>
      <w:r w:rsidRPr="00B571EF">
        <w:rPr>
          <w:rFonts w:asciiTheme="majorHAnsi" w:eastAsia="Cambria" w:hAnsiTheme="majorHAnsi" w:cs="Arial"/>
          <w:sz w:val="24"/>
          <w:szCs w:val="24"/>
        </w:rPr>
        <w:t>.</w:t>
      </w:r>
    </w:p>
    <w:p w14:paraId="16C882C7" w14:textId="77777777" w:rsidR="00837D27" w:rsidRPr="00B571EF" w:rsidRDefault="000405D0">
      <w:pPr>
        <w:pStyle w:val="Akapitzlist"/>
        <w:widowControl w:val="0"/>
        <w:numPr>
          <w:ilvl w:val="1"/>
          <w:numId w:val="27"/>
        </w:numPr>
        <w:suppressAutoHyphens/>
        <w:spacing w:line="276" w:lineRule="auto"/>
        <w:outlineLvl w:val="3"/>
        <w:rPr>
          <w:rFonts w:asciiTheme="majorHAnsi" w:eastAsia="Cambria" w:hAnsiTheme="majorHAnsi" w:cs="Arial"/>
          <w:sz w:val="24"/>
          <w:szCs w:val="24"/>
        </w:rPr>
      </w:pPr>
      <w:r w:rsidRPr="00B571EF">
        <w:rPr>
          <w:rFonts w:asciiTheme="majorHAnsi" w:eastAsia="Cambria" w:hAnsiTheme="majorHAnsi" w:cs="Arial"/>
          <w:sz w:val="24"/>
          <w:szCs w:val="24"/>
        </w:rPr>
        <w:t xml:space="preserve">Zamawiający </w:t>
      </w:r>
      <w:r w:rsidRPr="00B571EF">
        <w:rPr>
          <w:rFonts w:asciiTheme="majorHAnsi" w:eastAsia="Cambria" w:hAnsiTheme="majorHAnsi" w:cs="Arial"/>
          <w:b/>
          <w:sz w:val="24"/>
          <w:szCs w:val="24"/>
          <w:u w:val="single"/>
        </w:rPr>
        <w:t>nie przewiduje</w:t>
      </w:r>
      <w:r w:rsidRPr="00B571EF">
        <w:rPr>
          <w:rFonts w:asciiTheme="majorHAnsi" w:eastAsia="Cambria" w:hAnsiTheme="majorHAnsi" w:cs="Arial"/>
          <w:b/>
          <w:sz w:val="24"/>
          <w:szCs w:val="24"/>
        </w:rPr>
        <w:t xml:space="preserve"> </w:t>
      </w:r>
      <w:r w:rsidRPr="00B571EF">
        <w:rPr>
          <w:rFonts w:asciiTheme="majorHAnsi" w:eastAsia="Cambria" w:hAnsiTheme="majorHAnsi" w:cs="Arial"/>
          <w:sz w:val="24"/>
          <w:szCs w:val="24"/>
        </w:rPr>
        <w:t xml:space="preserve">zamówień, o których mowa w art. 214 ust. 1 pkt 7 i 8 ustawy </w:t>
      </w:r>
      <w:proofErr w:type="spellStart"/>
      <w:r w:rsidRPr="00B571EF">
        <w:rPr>
          <w:rFonts w:asciiTheme="majorHAnsi" w:eastAsia="Cambria" w:hAnsiTheme="majorHAnsi" w:cs="Arial"/>
          <w:sz w:val="24"/>
          <w:szCs w:val="24"/>
        </w:rPr>
        <w:t>Pzp</w:t>
      </w:r>
      <w:proofErr w:type="spellEnd"/>
      <w:r w:rsidRPr="00B571EF">
        <w:rPr>
          <w:rFonts w:asciiTheme="majorHAnsi" w:eastAsia="Cambria" w:hAnsiTheme="majorHAnsi" w:cs="Arial"/>
          <w:sz w:val="24"/>
          <w:szCs w:val="24"/>
        </w:rPr>
        <w:t>.</w:t>
      </w:r>
    </w:p>
    <w:p w14:paraId="254DC1A5" w14:textId="77777777" w:rsidR="00837D27" w:rsidRPr="00B571EF" w:rsidRDefault="000405D0">
      <w:pPr>
        <w:pStyle w:val="Akapitzlist"/>
        <w:widowControl w:val="0"/>
        <w:numPr>
          <w:ilvl w:val="1"/>
          <w:numId w:val="27"/>
        </w:numPr>
        <w:suppressAutoHyphens/>
        <w:spacing w:line="276" w:lineRule="auto"/>
        <w:outlineLvl w:val="3"/>
        <w:rPr>
          <w:rFonts w:asciiTheme="majorHAnsi" w:eastAsia="Cambria" w:hAnsiTheme="majorHAnsi" w:cs="Arial"/>
          <w:sz w:val="24"/>
          <w:szCs w:val="24"/>
        </w:rPr>
      </w:pPr>
      <w:r w:rsidRPr="00B571EF">
        <w:rPr>
          <w:rFonts w:asciiTheme="majorHAnsi" w:eastAsia="Cambria" w:hAnsiTheme="majorHAnsi" w:cs="Arial"/>
          <w:sz w:val="24"/>
          <w:szCs w:val="24"/>
        </w:rPr>
        <w:t xml:space="preserve">Zamawiający </w:t>
      </w:r>
      <w:r w:rsidRPr="00B571EF">
        <w:rPr>
          <w:rFonts w:asciiTheme="majorHAnsi" w:eastAsia="Cambria" w:hAnsiTheme="majorHAnsi" w:cs="Arial"/>
          <w:b/>
          <w:sz w:val="24"/>
          <w:szCs w:val="24"/>
          <w:u w:val="single"/>
        </w:rPr>
        <w:t>nie wymaga</w:t>
      </w:r>
      <w:r w:rsidRPr="00B571EF">
        <w:rPr>
          <w:rFonts w:asciiTheme="majorHAnsi" w:eastAsia="Cambria" w:hAnsiTheme="majorHAnsi" w:cs="Arial"/>
          <w:sz w:val="24"/>
          <w:szCs w:val="24"/>
        </w:rPr>
        <w:t xml:space="preserve"> przeprowadzenia przez Wykonawcę wizji lokalnej lub sprawdzenia przez niego dokumentów niezbędnych do realizacji zamówienia, </w:t>
      </w:r>
      <w:r w:rsidRPr="00B571EF">
        <w:rPr>
          <w:rFonts w:asciiTheme="majorHAnsi" w:eastAsia="Cambria" w:hAnsiTheme="majorHAnsi" w:cs="Arial"/>
          <w:sz w:val="24"/>
          <w:szCs w:val="24"/>
        </w:rPr>
        <w:br/>
        <w:t xml:space="preserve">o których mowa w art. 131 ust. 2 ustawy </w:t>
      </w:r>
      <w:proofErr w:type="spellStart"/>
      <w:r w:rsidRPr="00B571EF">
        <w:rPr>
          <w:rFonts w:asciiTheme="majorHAnsi" w:eastAsia="Cambria" w:hAnsiTheme="majorHAnsi" w:cs="Arial"/>
          <w:sz w:val="24"/>
          <w:szCs w:val="24"/>
        </w:rPr>
        <w:t>Pzp</w:t>
      </w:r>
      <w:proofErr w:type="spellEnd"/>
      <w:r w:rsidRPr="00B571EF">
        <w:rPr>
          <w:rFonts w:asciiTheme="majorHAnsi" w:eastAsia="Cambria" w:hAnsiTheme="majorHAnsi" w:cs="Arial"/>
          <w:sz w:val="24"/>
          <w:szCs w:val="24"/>
        </w:rPr>
        <w:t>.</w:t>
      </w:r>
    </w:p>
    <w:p w14:paraId="330A9702" w14:textId="77777777" w:rsidR="00837D27" w:rsidRPr="00B571EF" w:rsidRDefault="000405D0">
      <w:pPr>
        <w:pStyle w:val="Akapitzlist"/>
        <w:widowControl w:val="0"/>
        <w:numPr>
          <w:ilvl w:val="1"/>
          <w:numId w:val="27"/>
        </w:numPr>
        <w:suppressAutoHyphens/>
        <w:spacing w:line="276" w:lineRule="auto"/>
        <w:outlineLvl w:val="3"/>
        <w:rPr>
          <w:rFonts w:asciiTheme="majorHAnsi" w:eastAsia="Cambria" w:hAnsiTheme="majorHAnsi" w:cs="Arial"/>
          <w:sz w:val="24"/>
          <w:szCs w:val="24"/>
        </w:rPr>
      </w:pPr>
      <w:r w:rsidRPr="00B571EF">
        <w:rPr>
          <w:rFonts w:asciiTheme="majorHAnsi" w:eastAsia="Cambria" w:hAnsiTheme="majorHAnsi" w:cs="Arial"/>
          <w:sz w:val="24"/>
          <w:szCs w:val="24"/>
        </w:rPr>
        <w:t xml:space="preserve">Zamawiający </w:t>
      </w:r>
      <w:r w:rsidRPr="00B571EF">
        <w:rPr>
          <w:rFonts w:asciiTheme="majorHAnsi" w:eastAsia="Cambria" w:hAnsiTheme="majorHAnsi" w:cs="Arial"/>
          <w:b/>
          <w:sz w:val="24"/>
          <w:szCs w:val="24"/>
          <w:u w:val="single"/>
        </w:rPr>
        <w:t>nie przewiduje</w:t>
      </w:r>
      <w:r w:rsidRPr="00B571EF">
        <w:rPr>
          <w:rFonts w:asciiTheme="majorHAnsi" w:eastAsia="Cambria" w:hAnsiTheme="majorHAnsi" w:cs="Arial"/>
          <w:b/>
          <w:sz w:val="24"/>
          <w:szCs w:val="24"/>
        </w:rPr>
        <w:t xml:space="preserve"> </w:t>
      </w:r>
      <w:r w:rsidRPr="00B571EF">
        <w:rPr>
          <w:rFonts w:asciiTheme="majorHAnsi" w:eastAsia="Cambria" w:hAnsiTheme="majorHAnsi" w:cs="Arial"/>
          <w:sz w:val="24"/>
          <w:szCs w:val="24"/>
        </w:rPr>
        <w:t xml:space="preserve">rozliczenia między Zamawiającym a Wykonawcą </w:t>
      </w:r>
      <w:r w:rsidRPr="00B571EF">
        <w:rPr>
          <w:rFonts w:asciiTheme="majorHAnsi" w:eastAsia="Cambria" w:hAnsiTheme="majorHAnsi" w:cs="Arial"/>
          <w:sz w:val="24"/>
          <w:szCs w:val="24"/>
        </w:rPr>
        <w:br/>
        <w:t>w walutach obcych.</w:t>
      </w:r>
    </w:p>
    <w:p w14:paraId="384FE6D1" w14:textId="77777777" w:rsidR="00837D27" w:rsidRPr="00B571EF" w:rsidRDefault="000405D0">
      <w:pPr>
        <w:pStyle w:val="Akapitzlist"/>
        <w:widowControl w:val="0"/>
        <w:numPr>
          <w:ilvl w:val="1"/>
          <w:numId w:val="27"/>
        </w:numPr>
        <w:suppressAutoHyphens/>
        <w:spacing w:line="276" w:lineRule="auto"/>
        <w:outlineLvl w:val="3"/>
        <w:rPr>
          <w:rFonts w:asciiTheme="majorHAnsi" w:eastAsia="Cambria" w:hAnsiTheme="majorHAnsi" w:cs="Arial"/>
          <w:sz w:val="24"/>
          <w:szCs w:val="24"/>
        </w:rPr>
      </w:pPr>
      <w:r w:rsidRPr="00B571EF">
        <w:rPr>
          <w:rFonts w:asciiTheme="majorHAnsi" w:eastAsia="Cambria" w:hAnsiTheme="majorHAnsi" w:cs="Arial"/>
          <w:sz w:val="24"/>
          <w:szCs w:val="24"/>
        </w:rPr>
        <w:t xml:space="preserve">Zamawiający </w:t>
      </w:r>
      <w:r w:rsidRPr="00B571EF">
        <w:rPr>
          <w:rFonts w:asciiTheme="majorHAnsi" w:eastAsia="Cambria" w:hAnsiTheme="majorHAnsi" w:cs="Arial"/>
          <w:b/>
          <w:sz w:val="24"/>
          <w:szCs w:val="24"/>
          <w:u w:val="single"/>
        </w:rPr>
        <w:t>nie przewiduje</w:t>
      </w:r>
      <w:r w:rsidRPr="00B571EF">
        <w:rPr>
          <w:rFonts w:asciiTheme="majorHAnsi" w:eastAsia="Cambria" w:hAnsiTheme="majorHAnsi" w:cs="Arial"/>
          <w:b/>
          <w:sz w:val="24"/>
          <w:szCs w:val="24"/>
        </w:rPr>
        <w:t xml:space="preserve"> </w:t>
      </w:r>
      <w:r w:rsidRPr="00B571EF">
        <w:rPr>
          <w:rFonts w:asciiTheme="majorHAnsi" w:eastAsia="Cambria" w:hAnsiTheme="majorHAnsi" w:cs="Arial"/>
          <w:sz w:val="24"/>
          <w:szCs w:val="24"/>
        </w:rPr>
        <w:t>zwrotu kosztów udziału w postępowaniu.</w:t>
      </w:r>
    </w:p>
    <w:p w14:paraId="6C56B784" w14:textId="77777777" w:rsidR="00837D27" w:rsidRPr="00B571EF" w:rsidRDefault="000405D0">
      <w:pPr>
        <w:pStyle w:val="Akapitzlist"/>
        <w:widowControl w:val="0"/>
        <w:numPr>
          <w:ilvl w:val="1"/>
          <w:numId w:val="27"/>
        </w:numPr>
        <w:suppressAutoHyphens/>
        <w:spacing w:line="276" w:lineRule="auto"/>
        <w:outlineLvl w:val="3"/>
        <w:rPr>
          <w:rFonts w:asciiTheme="majorHAnsi" w:eastAsia="Cambria" w:hAnsiTheme="majorHAnsi" w:cs="Arial"/>
          <w:sz w:val="24"/>
          <w:szCs w:val="24"/>
        </w:rPr>
      </w:pPr>
      <w:r w:rsidRPr="00B571EF">
        <w:rPr>
          <w:rFonts w:asciiTheme="majorHAnsi" w:eastAsia="Cambria" w:hAnsiTheme="majorHAnsi" w:cs="Arial"/>
          <w:sz w:val="24"/>
          <w:szCs w:val="24"/>
        </w:rPr>
        <w:t xml:space="preserve">Zamawiający </w:t>
      </w:r>
      <w:r w:rsidRPr="00B571EF">
        <w:rPr>
          <w:rFonts w:asciiTheme="majorHAnsi" w:eastAsia="Cambria" w:hAnsiTheme="majorHAnsi" w:cs="Arial"/>
          <w:b/>
          <w:sz w:val="24"/>
          <w:szCs w:val="24"/>
          <w:u w:val="single"/>
        </w:rPr>
        <w:t>nie wymaga</w:t>
      </w:r>
      <w:r w:rsidRPr="00B571EF">
        <w:rPr>
          <w:rFonts w:asciiTheme="majorHAnsi" w:eastAsia="Cambria" w:hAnsiTheme="majorHAnsi" w:cs="Arial"/>
          <w:b/>
          <w:sz w:val="24"/>
          <w:szCs w:val="24"/>
        </w:rPr>
        <w:t xml:space="preserve"> </w:t>
      </w:r>
      <w:r w:rsidRPr="00B571EF">
        <w:rPr>
          <w:rFonts w:asciiTheme="majorHAnsi" w:eastAsia="Cambria" w:hAnsiTheme="majorHAnsi" w:cs="Arial"/>
          <w:sz w:val="24"/>
          <w:szCs w:val="24"/>
        </w:rPr>
        <w:t xml:space="preserve">obowiązku osobistego wykonania przez Wykonawcę kluczowych zadań zgodnie z art. 60 i art. 121 ustawy </w:t>
      </w:r>
      <w:proofErr w:type="spellStart"/>
      <w:r w:rsidRPr="00B571EF">
        <w:rPr>
          <w:rFonts w:asciiTheme="majorHAnsi" w:eastAsia="Cambria" w:hAnsiTheme="majorHAnsi" w:cs="Arial"/>
          <w:sz w:val="24"/>
          <w:szCs w:val="24"/>
        </w:rPr>
        <w:t>Pzp</w:t>
      </w:r>
      <w:proofErr w:type="spellEnd"/>
      <w:r w:rsidRPr="00B571EF">
        <w:rPr>
          <w:rFonts w:asciiTheme="majorHAnsi" w:eastAsia="Cambria" w:hAnsiTheme="majorHAnsi" w:cs="Arial"/>
          <w:sz w:val="24"/>
          <w:szCs w:val="24"/>
        </w:rPr>
        <w:t>.</w:t>
      </w:r>
    </w:p>
    <w:p w14:paraId="55CB29C1" w14:textId="77777777" w:rsidR="00837D27" w:rsidRPr="00B571EF" w:rsidRDefault="000405D0">
      <w:pPr>
        <w:pStyle w:val="Akapitzlist"/>
        <w:widowControl w:val="0"/>
        <w:numPr>
          <w:ilvl w:val="1"/>
          <w:numId w:val="27"/>
        </w:numPr>
        <w:suppressAutoHyphens/>
        <w:spacing w:line="276" w:lineRule="auto"/>
        <w:outlineLvl w:val="3"/>
        <w:rPr>
          <w:rFonts w:asciiTheme="majorHAnsi" w:eastAsia="Cambria" w:hAnsiTheme="majorHAnsi" w:cs="Arial"/>
          <w:sz w:val="24"/>
          <w:szCs w:val="24"/>
        </w:rPr>
      </w:pPr>
      <w:r w:rsidRPr="00B571EF">
        <w:rPr>
          <w:rFonts w:asciiTheme="majorHAnsi" w:eastAsia="Cambria" w:hAnsiTheme="majorHAnsi" w:cs="Arial"/>
          <w:sz w:val="24"/>
          <w:szCs w:val="24"/>
        </w:rPr>
        <w:t xml:space="preserve">Zamawiający </w:t>
      </w:r>
      <w:r w:rsidRPr="00B571EF">
        <w:rPr>
          <w:rFonts w:asciiTheme="majorHAnsi" w:eastAsia="Cambria" w:hAnsiTheme="majorHAnsi" w:cs="Arial"/>
          <w:b/>
          <w:sz w:val="24"/>
          <w:szCs w:val="24"/>
          <w:u w:val="single"/>
        </w:rPr>
        <w:t>nie przewiduje</w:t>
      </w:r>
      <w:r w:rsidRPr="00B571EF">
        <w:rPr>
          <w:rFonts w:asciiTheme="majorHAnsi" w:eastAsia="Cambria" w:hAnsiTheme="majorHAnsi" w:cs="Arial"/>
          <w:b/>
          <w:sz w:val="24"/>
          <w:szCs w:val="24"/>
        </w:rPr>
        <w:t xml:space="preserve"> </w:t>
      </w:r>
      <w:r w:rsidRPr="00B571EF">
        <w:rPr>
          <w:rFonts w:asciiTheme="majorHAnsi" w:eastAsia="Cambria" w:hAnsiTheme="majorHAnsi" w:cs="Arial"/>
          <w:sz w:val="24"/>
          <w:szCs w:val="24"/>
        </w:rPr>
        <w:t>zawarcia umowy ramowej.</w:t>
      </w:r>
    </w:p>
    <w:p w14:paraId="6E0DB30B" w14:textId="77777777" w:rsidR="00837D27" w:rsidRPr="00B571EF" w:rsidRDefault="000405D0">
      <w:pPr>
        <w:pStyle w:val="Akapitzlist"/>
        <w:widowControl w:val="0"/>
        <w:numPr>
          <w:ilvl w:val="1"/>
          <w:numId w:val="27"/>
        </w:numPr>
        <w:suppressAutoHyphens/>
        <w:spacing w:line="276" w:lineRule="auto"/>
        <w:outlineLvl w:val="3"/>
        <w:rPr>
          <w:rFonts w:asciiTheme="majorHAnsi" w:eastAsia="Cambria" w:hAnsiTheme="majorHAnsi" w:cs="Arial"/>
          <w:sz w:val="24"/>
          <w:szCs w:val="24"/>
        </w:rPr>
      </w:pPr>
      <w:r w:rsidRPr="00B571EF">
        <w:rPr>
          <w:rFonts w:asciiTheme="majorHAnsi" w:eastAsia="Cambria" w:hAnsiTheme="majorHAnsi" w:cs="Arial"/>
          <w:sz w:val="24"/>
          <w:szCs w:val="24"/>
        </w:rPr>
        <w:t xml:space="preserve">Zamawiający </w:t>
      </w:r>
      <w:r w:rsidRPr="00B571EF">
        <w:rPr>
          <w:rFonts w:asciiTheme="majorHAnsi" w:eastAsia="Cambria" w:hAnsiTheme="majorHAnsi" w:cs="Arial"/>
          <w:b/>
          <w:sz w:val="24"/>
          <w:szCs w:val="24"/>
          <w:u w:val="single"/>
        </w:rPr>
        <w:t>nie przewiduje</w:t>
      </w:r>
      <w:r w:rsidRPr="00B571EF">
        <w:rPr>
          <w:rFonts w:asciiTheme="majorHAnsi" w:eastAsia="Cambria" w:hAnsiTheme="majorHAnsi" w:cs="Arial"/>
          <w:b/>
          <w:sz w:val="24"/>
          <w:szCs w:val="24"/>
        </w:rPr>
        <w:t xml:space="preserve"> </w:t>
      </w:r>
      <w:r w:rsidRPr="00B571EF">
        <w:rPr>
          <w:rFonts w:asciiTheme="majorHAnsi" w:eastAsia="Cambria" w:hAnsiTheme="majorHAnsi" w:cs="Arial"/>
          <w:sz w:val="24"/>
          <w:szCs w:val="24"/>
        </w:rPr>
        <w:t xml:space="preserve">wyboru najkorzystniejszej oferty z zastosowaniem aukcji elektronicznej wraz z informacjami, o których mowa w art. 230 ustawy </w:t>
      </w:r>
      <w:proofErr w:type="spellStart"/>
      <w:r w:rsidRPr="00B571EF">
        <w:rPr>
          <w:rFonts w:asciiTheme="majorHAnsi" w:eastAsia="Cambria" w:hAnsiTheme="majorHAnsi" w:cs="Arial"/>
          <w:sz w:val="24"/>
          <w:szCs w:val="24"/>
        </w:rPr>
        <w:t>Pzp</w:t>
      </w:r>
      <w:proofErr w:type="spellEnd"/>
      <w:r w:rsidRPr="00B571EF">
        <w:rPr>
          <w:rFonts w:asciiTheme="majorHAnsi" w:eastAsia="Cambria" w:hAnsiTheme="majorHAnsi" w:cs="Arial"/>
          <w:sz w:val="24"/>
          <w:szCs w:val="24"/>
        </w:rPr>
        <w:t>.</w:t>
      </w:r>
    </w:p>
    <w:p w14:paraId="1E9A9659" w14:textId="77777777" w:rsidR="000405D0" w:rsidRPr="00B571EF" w:rsidRDefault="000405D0">
      <w:pPr>
        <w:pStyle w:val="Akapitzlist"/>
        <w:widowControl w:val="0"/>
        <w:numPr>
          <w:ilvl w:val="1"/>
          <w:numId w:val="27"/>
        </w:numPr>
        <w:suppressAutoHyphens/>
        <w:spacing w:line="276" w:lineRule="auto"/>
        <w:outlineLvl w:val="3"/>
        <w:rPr>
          <w:rFonts w:asciiTheme="majorHAnsi" w:eastAsia="Cambria" w:hAnsiTheme="majorHAnsi" w:cs="Arial"/>
          <w:sz w:val="24"/>
          <w:szCs w:val="24"/>
        </w:rPr>
      </w:pPr>
      <w:r w:rsidRPr="00B571EF">
        <w:rPr>
          <w:rFonts w:asciiTheme="majorHAnsi" w:eastAsia="Cambria" w:hAnsiTheme="majorHAnsi" w:cs="Arial"/>
          <w:sz w:val="24"/>
          <w:szCs w:val="24"/>
        </w:rPr>
        <w:t xml:space="preserve">Zamawiający </w:t>
      </w:r>
      <w:r w:rsidRPr="00B571EF">
        <w:rPr>
          <w:rFonts w:asciiTheme="majorHAnsi" w:eastAsia="Cambria" w:hAnsiTheme="majorHAnsi" w:cs="Arial"/>
          <w:b/>
          <w:sz w:val="24"/>
          <w:szCs w:val="24"/>
          <w:u w:val="single"/>
        </w:rPr>
        <w:t>nie stawia</w:t>
      </w:r>
      <w:r w:rsidRPr="00B571EF">
        <w:rPr>
          <w:rFonts w:asciiTheme="majorHAnsi" w:eastAsia="Cambria" w:hAnsiTheme="majorHAnsi" w:cs="Arial"/>
          <w:b/>
          <w:sz w:val="24"/>
          <w:szCs w:val="24"/>
        </w:rPr>
        <w:t xml:space="preserve"> </w:t>
      </w:r>
      <w:r w:rsidRPr="00B571EF">
        <w:rPr>
          <w:rFonts w:asciiTheme="majorHAnsi" w:eastAsia="Cambria" w:hAnsiTheme="majorHAnsi" w:cs="Arial"/>
          <w:sz w:val="24"/>
          <w:szCs w:val="24"/>
        </w:rPr>
        <w:t xml:space="preserve">wymogu lub możliwości złożenia ofert w postaci katalogów elektronicznych lub dołączenia katalogów elektronicznych do oferty, w sytuacji określonej w art. 93 ustawy </w:t>
      </w:r>
      <w:proofErr w:type="spellStart"/>
      <w:r w:rsidRPr="00B571EF">
        <w:rPr>
          <w:rFonts w:asciiTheme="majorHAnsi" w:eastAsia="Cambria" w:hAnsiTheme="majorHAnsi" w:cs="Arial"/>
          <w:sz w:val="24"/>
          <w:szCs w:val="24"/>
        </w:rPr>
        <w:t>Pzp</w:t>
      </w:r>
      <w:proofErr w:type="spellEnd"/>
      <w:r w:rsidRPr="00B571EF">
        <w:rPr>
          <w:rFonts w:asciiTheme="majorHAnsi" w:eastAsia="Cambria" w:hAnsiTheme="majorHAnsi" w:cs="Arial"/>
          <w:sz w:val="24"/>
          <w:szCs w:val="24"/>
        </w:rPr>
        <w:t>.</w:t>
      </w:r>
    </w:p>
    <w:p w14:paraId="2B8696CC" w14:textId="77777777" w:rsidR="00651171" w:rsidRPr="00B571EF" w:rsidRDefault="00651171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B571EF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Zamawiający informuje, iż na podstawie art. </w:t>
      </w:r>
      <w:r w:rsidR="001755FB" w:rsidRPr="00B571EF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139 ust. 1 </w:t>
      </w:r>
      <w:r w:rsidRPr="00B571EF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ustawy </w:t>
      </w:r>
      <w:proofErr w:type="spellStart"/>
      <w:r w:rsidRPr="00B571EF">
        <w:rPr>
          <w:rFonts w:asciiTheme="majorHAnsi" w:hAnsiTheme="majorHAnsi" w:cs="Arial"/>
          <w:b/>
          <w:color w:val="000000" w:themeColor="text1"/>
          <w:sz w:val="24"/>
          <w:szCs w:val="24"/>
        </w:rPr>
        <w:t>Pzp</w:t>
      </w:r>
      <w:proofErr w:type="spellEnd"/>
      <w:r w:rsidRPr="00B571EF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 może najpierw dokonać </w:t>
      </w:r>
      <w:r w:rsidR="001755FB" w:rsidRPr="00B571EF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badania i </w:t>
      </w:r>
      <w:r w:rsidRPr="00B571EF">
        <w:rPr>
          <w:rFonts w:asciiTheme="majorHAnsi" w:hAnsiTheme="majorHAnsi" w:cs="Arial"/>
          <w:b/>
          <w:color w:val="000000" w:themeColor="text1"/>
          <w:sz w:val="24"/>
          <w:szCs w:val="24"/>
        </w:rPr>
        <w:t>oceny ofert, a następnie</w:t>
      </w:r>
      <w:r w:rsidR="001755FB" w:rsidRPr="00B571EF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 dokonać kwalifikacji podmiotowej Wykonawcy, którego oferta została najwyżej oceniona, </w:t>
      </w:r>
      <w:r w:rsidR="001755FB" w:rsidRPr="00B571EF">
        <w:rPr>
          <w:rFonts w:asciiTheme="majorHAnsi" w:hAnsiTheme="majorHAnsi" w:cs="Arial"/>
          <w:b/>
          <w:color w:val="000000" w:themeColor="text1"/>
          <w:sz w:val="24"/>
          <w:szCs w:val="24"/>
        </w:rPr>
        <w:br/>
        <w:t>w zakresie braku podstaw wykluczenia.</w:t>
      </w:r>
    </w:p>
    <w:p w14:paraId="6553C801" w14:textId="77777777" w:rsidR="001755FB" w:rsidRPr="00B571EF" w:rsidRDefault="001755FB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bCs/>
          <w:color w:val="000000" w:themeColor="text1"/>
          <w:sz w:val="24"/>
          <w:szCs w:val="24"/>
        </w:rPr>
      </w:pPr>
      <w:r w:rsidRPr="00B571EF">
        <w:rPr>
          <w:rFonts w:asciiTheme="majorHAnsi" w:hAnsiTheme="majorHAnsi" w:cs="Arial"/>
          <w:bCs/>
          <w:color w:val="000000" w:themeColor="text1"/>
          <w:sz w:val="24"/>
          <w:szCs w:val="24"/>
        </w:rPr>
        <w:t xml:space="preserve">Zamawiający </w:t>
      </w:r>
      <w:r w:rsidRPr="00B571EF">
        <w:rPr>
          <w:rFonts w:asciiTheme="majorHAnsi" w:hAnsiTheme="majorHAnsi" w:cs="Arial"/>
          <w:b/>
          <w:color w:val="000000" w:themeColor="text1"/>
          <w:sz w:val="24"/>
          <w:szCs w:val="24"/>
          <w:u w:val="single"/>
        </w:rPr>
        <w:t>nie stosuje</w:t>
      </w:r>
      <w:r w:rsidRPr="00B571EF">
        <w:rPr>
          <w:rFonts w:asciiTheme="majorHAnsi" w:hAnsiTheme="majorHAnsi" w:cs="Arial"/>
          <w:bCs/>
          <w:color w:val="000000" w:themeColor="text1"/>
          <w:sz w:val="24"/>
          <w:szCs w:val="24"/>
        </w:rPr>
        <w:t xml:space="preserve"> procedury określonej w art. 139 ust. 2 ustawy </w:t>
      </w:r>
      <w:proofErr w:type="spellStart"/>
      <w:r w:rsidRPr="00B571EF">
        <w:rPr>
          <w:rFonts w:asciiTheme="majorHAnsi" w:hAnsiTheme="majorHAnsi" w:cs="Arial"/>
          <w:bCs/>
          <w:color w:val="000000" w:themeColor="text1"/>
          <w:sz w:val="24"/>
          <w:szCs w:val="24"/>
        </w:rPr>
        <w:t>Pzp</w:t>
      </w:r>
      <w:proofErr w:type="spellEnd"/>
    </w:p>
    <w:p w14:paraId="5A2CBB88" w14:textId="77777777" w:rsidR="0057001F" w:rsidRPr="00B571EF" w:rsidRDefault="0057001F" w:rsidP="0057001F">
      <w:pPr>
        <w:pStyle w:val="Kolorowalistaakcent11"/>
        <w:widowControl w:val="0"/>
        <w:suppressAutoHyphens/>
        <w:spacing w:line="276" w:lineRule="auto"/>
        <w:outlineLvl w:val="3"/>
        <w:rPr>
          <w:rFonts w:asciiTheme="majorHAnsi" w:hAnsiTheme="majorHAnsi" w:cs="Arial"/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0"/>
      </w:tblGrid>
      <w:tr w:rsidR="0057001F" w:rsidRPr="00B571EF" w14:paraId="6239F8EE" w14:textId="77777777" w:rsidTr="007E180C">
        <w:trPr>
          <w:trHeight w:val="507"/>
          <w:jc w:val="center"/>
        </w:trPr>
        <w:tc>
          <w:tcPr>
            <w:tcW w:w="9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234333" w14:textId="77777777" w:rsidR="0057001F" w:rsidRPr="00B571EF" w:rsidRDefault="0057001F" w:rsidP="007E180C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</w:rPr>
              <w:lastRenderedPageBreak/>
              <w:t>Rozdział 25</w:t>
            </w:r>
          </w:p>
          <w:p w14:paraId="40D5B97E" w14:textId="77777777" w:rsidR="0057001F" w:rsidRPr="00B571EF" w:rsidRDefault="0057001F" w:rsidP="007E180C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t>KLAUZULA ZATRUDNIENIA</w:t>
            </w:r>
          </w:p>
        </w:tc>
      </w:tr>
    </w:tbl>
    <w:p w14:paraId="650FA5D0" w14:textId="77777777" w:rsidR="0057001F" w:rsidRPr="00B571EF" w:rsidRDefault="0057001F" w:rsidP="0057001F">
      <w:pPr>
        <w:pStyle w:val="Kolorowalistaakcent11"/>
        <w:widowControl w:val="0"/>
        <w:tabs>
          <w:tab w:val="left" w:pos="4140"/>
        </w:tabs>
        <w:suppressAutoHyphens/>
        <w:spacing w:line="276" w:lineRule="auto"/>
        <w:outlineLvl w:val="3"/>
        <w:rPr>
          <w:rFonts w:asciiTheme="majorHAnsi" w:hAnsiTheme="majorHAnsi" w:cs="Arial"/>
          <w:sz w:val="24"/>
          <w:szCs w:val="24"/>
        </w:rPr>
      </w:pPr>
    </w:p>
    <w:p w14:paraId="24591739" w14:textId="77777777" w:rsidR="0057001F" w:rsidRPr="00B571EF" w:rsidRDefault="0057001F">
      <w:pPr>
        <w:pStyle w:val="Kolorowalistaakcent11"/>
        <w:widowControl w:val="0"/>
        <w:numPr>
          <w:ilvl w:val="1"/>
          <w:numId w:val="54"/>
        </w:numPr>
        <w:shd w:val="clear" w:color="auto" w:fill="FFFFFF"/>
        <w:suppressAutoHyphens/>
        <w:spacing w:before="0" w:after="0" w:line="276" w:lineRule="auto"/>
        <w:ind w:left="709" w:hanging="709"/>
        <w:contextualSpacing w:val="0"/>
        <w:rPr>
          <w:rFonts w:asciiTheme="majorHAnsi" w:hAnsiTheme="majorHAnsi" w:cs="Arial"/>
          <w:i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Zamawiający stosownie do art. 95 ust. 1 ustawy </w:t>
      </w:r>
      <w:proofErr w:type="spellStart"/>
      <w:r w:rsidRPr="00B571EF">
        <w:rPr>
          <w:rFonts w:asciiTheme="majorHAnsi" w:hAnsiTheme="majorHAnsi" w:cs="Arial"/>
          <w:color w:val="000000"/>
          <w:sz w:val="24"/>
          <w:szCs w:val="24"/>
        </w:rPr>
        <w:t>Pzp</w:t>
      </w:r>
      <w:proofErr w:type="spellEnd"/>
      <w:r w:rsidRPr="00B571EF">
        <w:rPr>
          <w:rFonts w:asciiTheme="majorHAnsi" w:hAnsiTheme="majorHAnsi" w:cs="Arial"/>
          <w:color w:val="000000"/>
          <w:sz w:val="24"/>
          <w:szCs w:val="24"/>
        </w:rPr>
        <w:t>, określa obowiązek zatrudnienia na podstawie umowy o pracę osób wykonujących następujące czynności w zakresie realizacji zamówienia:</w:t>
      </w:r>
    </w:p>
    <w:p w14:paraId="08DCA673" w14:textId="77777777" w:rsidR="0047520B" w:rsidRPr="00B571EF" w:rsidRDefault="0047520B" w:rsidP="0047520B">
      <w:pPr>
        <w:spacing w:line="276" w:lineRule="auto"/>
        <w:ind w:left="709"/>
        <w:rPr>
          <w:rFonts w:asciiTheme="majorHAnsi" w:hAnsiTheme="majorHAnsi" w:cs="Arial"/>
          <w:b/>
          <w:kern w:val="1"/>
          <w:u w:val="single"/>
        </w:rPr>
      </w:pPr>
      <w:r w:rsidRPr="005A2978">
        <w:rPr>
          <w:rFonts w:asciiTheme="majorHAnsi" w:hAnsiTheme="majorHAnsi" w:cs="Arial"/>
          <w:b/>
          <w:kern w:val="1"/>
          <w:u w:val="single"/>
        </w:rPr>
        <w:t>wykonujących czynności związane z obsługą kredytu, w tym m.in. naliczania odsetek, przesyłania Zamawiającemu informacji na temat naliczonych odsetek, ustalania bieżących sald.</w:t>
      </w:r>
    </w:p>
    <w:p w14:paraId="13EA3ADC" w14:textId="77777777" w:rsidR="0057001F" w:rsidRPr="00B571EF" w:rsidRDefault="0057001F" w:rsidP="0057001F">
      <w:pPr>
        <w:pStyle w:val="Kolorowalistaakcent11"/>
        <w:shd w:val="clear" w:color="auto" w:fill="FFFFFF"/>
        <w:spacing w:before="0" w:after="0" w:line="276" w:lineRule="auto"/>
        <w:ind w:left="709"/>
        <w:rPr>
          <w:rFonts w:asciiTheme="majorHAnsi" w:hAnsiTheme="majorHAnsi" w:cs="Arial"/>
          <w:i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i/>
          <w:color w:val="000000"/>
          <w:sz w:val="24"/>
          <w:szCs w:val="24"/>
        </w:rPr>
        <w:t xml:space="preserve">(obowiązek ten nie dotyczy sytuacji, gdy prace te będą wykonywane samodzielnie i osobiście przez osoby fizyczne prowadzące działalność gospodarczą w postaci tzw. samozatrudnienia, jako podwykonawcy). </w:t>
      </w:r>
    </w:p>
    <w:p w14:paraId="1BE0BC6D" w14:textId="77777777" w:rsidR="0057001F" w:rsidRPr="00B571EF" w:rsidRDefault="0057001F">
      <w:pPr>
        <w:pStyle w:val="Kolorowalistaakcent11"/>
        <w:widowControl w:val="0"/>
        <w:numPr>
          <w:ilvl w:val="1"/>
          <w:numId w:val="54"/>
        </w:numPr>
        <w:shd w:val="clear" w:color="auto" w:fill="FFFFFF"/>
        <w:suppressAutoHyphens/>
        <w:spacing w:before="0" w:after="0" w:line="276" w:lineRule="auto"/>
        <w:ind w:left="709" w:hanging="709"/>
        <w:contextualSpacing w:val="0"/>
        <w:rPr>
          <w:rFonts w:asciiTheme="majorHAnsi" w:hAnsiTheme="majorHAnsi" w:cs="Arial"/>
          <w:color w:val="000000"/>
          <w:sz w:val="24"/>
          <w:szCs w:val="24"/>
        </w:rPr>
      </w:pPr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Szczegółowy sposób dokumentowania zatrudnienia ww. osób, uprawnienia Zamawiającego w zakresie kontroli spełniania przez Wykonawcę wymagań, o których mowa w art. 95 ust. 1 ustawy </w:t>
      </w:r>
      <w:proofErr w:type="spellStart"/>
      <w:r w:rsidRPr="00B571EF">
        <w:rPr>
          <w:rFonts w:asciiTheme="majorHAnsi" w:hAnsiTheme="majorHAnsi" w:cs="Arial"/>
          <w:color w:val="000000"/>
          <w:sz w:val="24"/>
          <w:szCs w:val="24"/>
        </w:rPr>
        <w:t>Pzp</w:t>
      </w:r>
      <w:proofErr w:type="spellEnd"/>
      <w:r w:rsidRPr="00B571EF">
        <w:rPr>
          <w:rFonts w:asciiTheme="majorHAnsi" w:hAnsiTheme="majorHAnsi" w:cs="Arial"/>
          <w:color w:val="000000"/>
          <w:sz w:val="24"/>
          <w:szCs w:val="24"/>
        </w:rPr>
        <w:t xml:space="preserve"> oraz sankcji z tytułu niespełnienia tych wymagań, rodzaju czynności niezbędnych do realizacji zamówienia, których dotyczą wymagania zatrudnienia na podstawie umowy o pracę przez Wykonawcę lub podwykonawcę osób wykonujących czynności w trakcie realizacji zamówienia zawarte są w istotnych postanowieniach umowy</w:t>
      </w:r>
      <w:r w:rsidR="0047520B" w:rsidRPr="00B571EF">
        <w:rPr>
          <w:rFonts w:asciiTheme="majorHAnsi" w:hAnsiTheme="majorHAnsi" w:cs="Arial"/>
          <w:color w:val="000000"/>
          <w:sz w:val="24"/>
          <w:szCs w:val="24"/>
        </w:rPr>
        <w:t xml:space="preserve"> (rozdział 21 pkt</w:t>
      </w:r>
      <w:r w:rsidRPr="00B571EF">
        <w:rPr>
          <w:rFonts w:asciiTheme="majorHAnsi" w:hAnsiTheme="majorHAnsi" w:cs="Arial"/>
          <w:color w:val="000000"/>
          <w:sz w:val="24"/>
          <w:szCs w:val="24"/>
        </w:rPr>
        <w:t>.</w:t>
      </w:r>
      <w:r w:rsidR="0047520B" w:rsidRPr="00B571EF">
        <w:rPr>
          <w:rFonts w:asciiTheme="majorHAnsi" w:hAnsiTheme="majorHAnsi" w:cs="Arial"/>
          <w:color w:val="000000"/>
          <w:sz w:val="24"/>
          <w:szCs w:val="24"/>
        </w:rPr>
        <w:t xml:space="preserve"> 4 SWZ)</w:t>
      </w:r>
    </w:p>
    <w:p w14:paraId="17A96569" w14:textId="77777777" w:rsidR="00ED14C5" w:rsidRPr="00B571EF" w:rsidRDefault="00ED14C5" w:rsidP="00627C7D">
      <w:pPr>
        <w:spacing w:line="276" w:lineRule="auto"/>
        <w:rPr>
          <w:rFonts w:asciiTheme="majorHAnsi" w:hAnsiTheme="majorHAnsi" w:cs="Arial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9784D" w:rsidRPr="00B571EF" w14:paraId="6898092C" w14:textId="77777777" w:rsidTr="00837D27">
        <w:trPr>
          <w:trHeight w:val="507"/>
          <w:jc w:val="center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A42F61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</w:rPr>
              <w:t xml:space="preserve">Rozdział </w:t>
            </w:r>
            <w:r w:rsidR="009C754B" w:rsidRPr="00B571EF">
              <w:rPr>
                <w:rFonts w:asciiTheme="majorHAnsi" w:hAnsiTheme="majorHAnsi" w:cs="Arial"/>
              </w:rPr>
              <w:t>2</w:t>
            </w:r>
            <w:r w:rsidR="0057001F" w:rsidRPr="00B571EF">
              <w:rPr>
                <w:rFonts w:asciiTheme="majorHAnsi" w:hAnsiTheme="majorHAnsi" w:cs="Arial"/>
              </w:rPr>
              <w:t>6</w:t>
            </w:r>
          </w:p>
          <w:p w14:paraId="2DBA8BF5" w14:textId="77777777" w:rsidR="00D9784D" w:rsidRPr="00B571EF" w:rsidRDefault="00D9784D" w:rsidP="00627C7D">
            <w:pPr>
              <w:suppressAutoHyphens/>
              <w:spacing w:line="276" w:lineRule="auto"/>
              <w:contextualSpacing/>
              <w:jc w:val="center"/>
              <w:textAlignment w:val="baseline"/>
              <w:rPr>
                <w:rFonts w:asciiTheme="majorHAnsi" w:hAnsiTheme="majorHAnsi" w:cs="Arial"/>
              </w:rPr>
            </w:pPr>
            <w:r w:rsidRPr="00B571EF">
              <w:rPr>
                <w:rFonts w:asciiTheme="majorHAnsi" w:hAnsiTheme="majorHAnsi" w:cs="Arial"/>
                <w:b/>
              </w:rPr>
              <w:t xml:space="preserve">ZAŁĄCZNIKI DO </w:t>
            </w:r>
            <w:r w:rsidR="00A435B8" w:rsidRPr="00B571EF">
              <w:rPr>
                <w:rFonts w:asciiTheme="majorHAnsi" w:hAnsiTheme="majorHAnsi" w:cs="Arial"/>
                <w:b/>
              </w:rPr>
              <w:t>SWZ</w:t>
            </w:r>
          </w:p>
        </w:tc>
      </w:tr>
    </w:tbl>
    <w:p w14:paraId="2BA4CEA7" w14:textId="77777777" w:rsidR="00192457" w:rsidRPr="00B571EF" w:rsidRDefault="00192457" w:rsidP="00627C7D">
      <w:pPr>
        <w:pStyle w:val="Kolorowalistaakcent11"/>
        <w:widowControl w:val="0"/>
        <w:suppressAutoHyphens/>
        <w:spacing w:line="276" w:lineRule="auto"/>
        <w:ind w:left="0"/>
        <w:outlineLvl w:val="3"/>
        <w:rPr>
          <w:rFonts w:asciiTheme="majorHAnsi" w:hAnsiTheme="majorHAnsi" w:cs="Arial"/>
          <w:vanish/>
          <w:sz w:val="24"/>
          <w:szCs w:val="24"/>
        </w:rPr>
      </w:pPr>
    </w:p>
    <w:bookmarkEnd w:id="0"/>
    <w:p w14:paraId="6C98A532" w14:textId="77777777" w:rsidR="00D16648" w:rsidRPr="00B571EF" w:rsidRDefault="00D16648" w:rsidP="00627C7D">
      <w:pPr>
        <w:spacing w:line="276" w:lineRule="auto"/>
        <w:ind w:left="2832" w:hanging="2832"/>
        <w:jc w:val="both"/>
        <w:rPr>
          <w:rFonts w:asciiTheme="majorHAnsi" w:hAnsiTheme="majorHAnsi" w:cs="Arial"/>
        </w:rPr>
      </w:pPr>
    </w:p>
    <w:p w14:paraId="370668C6" w14:textId="77777777" w:rsidR="00D16648" w:rsidRPr="00B571EF" w:rsidRDefault="00D16648" w:rsidP="00D16648">
      <w:pPr>
        <w:spacing w:line="276" w:lineRule="auto"/>
        <w:ind w:left="340" w:hanging="340"/>
        <w:rPr>
          <w:rFonts w:asciiTheme="majorHAnsi" w:hAnsiTheme="majorHAnsi" w:cs="Arial"/>
          <w:u w:val="single"/>
        </w:rPr>
      </w:pPr>
      <w:r w:rsidRPr="00B571EF">
        <w:rPr>
          <w:rFonts w:asciiTheme="majorHAnsi" w:hAnsiTheme="majorHAnsi" w:cs="Arial"/>
          <w:u w:val="single"/>
        </w:rPr>
        <w:t>Integralną częścią SWZ są załączniki:</w:t>
      </w:r>
    </w:p>
    <w:p w14:paraId="0BEE4648" w14:textId="77777777" w:rsidR="006B7F0B" w:rsidRPr="00B571EF" w:rsidRDefault="00B36E65" w:rsidP="006B7F0B">
      <w:pPr>
        <w:spacing w:line="276" w:lineRule="auto"/>
        <w:ind w:left="2832" w:hanging="2832"/>
        <w:jc w:val="both"/>
        <w:rPr>
          <w:rFonts w:asciiTheme="majorHAnsi" w:hAnsiTheme="majorHAnsi" w:cs="Arial"/>
          <w:color w:val="000000" w:themeColor="text1"/>
        </w:rPr>
      </w:pPr>
      <w:r w:rsidRPr="00B571EF">
        <w:rPr>
          <w:rFonts w:asciiTheme="majorHAnsi" w:hAnsiTheme="majorHAnsi" w:cs="Arial"/>
        </w:rPr>
        <w:t xml:space="preserve">Załącznik Nr 1 – </w:t>
      </w:r>
      <w:r w:rsidRPr="00B571EF">
        <w:rPr>
          <w:rFonts w:asciiTheme="majorHAnsi" w:hAnsiTheme="majorHAnsi" w:cs="Arial"/>
        </w:rPr>
        <w:tab/>
      </w:r>
      <w:r w:rsidR="006B7F0B" w:rsidRPr="00B571EF">
        <w:rPr>
          <w:rFonts w:asciiTheme="majorHAnsi" w:hAnsiTheme="majorHAnsi" w:cs="Arial"/>
          <w:color w:val="000000" w:themeColor="text1"/>
        </w:rPr>
        <w:t>Wzór Formularza ofertowego.</w:t>
      </w:r>
    </w:p>
    <w:p w14:paraId="4F0ADD2C" w14:textId="77777777" w:rsidR="006B7F0B" w:rsidRPr="005E5FAD" w:rsidRDefault="00B36E65" w:rsidP="00B36E65">
      <w:pPr>
        <w:spacing w:line="276" w:lineRule="auto"/>
        <w:ind w:left="2836" w:hanging="2836"/>
        <w:jc w:val="both"/>
        <w:rPr>
          <w:rFonts w:asciiTheme="majorHAnsi" w:hAnsiTheme="majorHAnsi" w:cs="Arial"/>
        </w:rPr>
      </w:pPr>
      <w:r w:rsidRPr="005E5FAD">
        <w:rPr>
          <w:rFonts w:asciiTheme="majorHAnsi" w:hAnsiTheme="majorHAnsi" w:cs="Arial"/>
        </w:rPr>
        <w:t xml:space="preserve">Załącznik Nr </w:t>
      </w:r>
      <w:r w:rsidR="006B7F0B" w:rsidRPr="005E5FAD">
        <w:rPr>
          <w:rFonts w:asciiTheme="majorHAnsi" w:hAnsiTheme="majorHAnsi" w:cs="Arial"/>
        </w:rPr>
        <w:t>2</w:t>
      </w:r>
      <w:r w:rsidRPr="005E5FAD">
        <w:rPr>
          <w:rFonts w:asciiTheme="majorHAnsi" w:hAnsiTheme="majorHAnsi" w:cs="Arial"/>
        </w:rPr>
        <w:t xml:space="preserve"> –</w:t>
      </w:r>
      <w:r w:rsidR="006B7F0B" w:rsidRPr="005E5FAD">
        <w:rPr>
          <w:rFonts w:asciiTheme="majorHAnsi" w:hAnsiTheme="majorHAnsi" w:cs="Arial"/>
        </w:rPr>
        <w:tab/>
        <w:t>Tabela obliczenia ceny</w:t>
      </w:r>
    </w:p>
    <w:p w14:paraId="6ED3B07B" w14:textId="77777777" w:rsidR="00B36E65" w:rsidRPr="00B571EF" w:rsidRDefault="006B7F0B" w:rsidP="00B36E65">
      <w:pPr>
        <w:spacing w:line="276" w:lineRule="auto"/>
        <w:ind w:left="2836" w:hanging="2836"/>
        <w:jc w:val="both"/>
        <w:rPr>
          <w:rFonts w:asciiTheme="majorHAnsi" w:hAnsiTheme="majorHAnsi" w:cs="Arial"/>
        </w:rPr>
      </w:pPr>
      <w:r w:rsidRPr="005E5FAD">
        <w:rPr>
          <w:rFonts w:asciiTheme="majorHAnsi" w:hAnsiTheme="majorHAnsi" w:cs="Arial"/>
        </w:rPr>
        <w:t>Załącznik Nr 3 -</w:t>
      </w:r>
      <w:r w:rsidRPr="005E5FAD">
        <w:rPr>
          <w:rFonts w:asciiTheme="majorHAnsi" w:hAnsiTheme="majorHAnsi" w:cs="Arial"/>
        </w:rPr>
        <w:tab/>
        <w:t>Harmonogram spłaty rat</w:t>
      </w:r>
      <w:r w:rsidRPr="00B571EF">
        <w:rPr>
          <w:rFonts w:asciiTheme="majorHAnsi" w:hAnsiTheme="majorHAnsi" w:cs="Arial"/>
        </w:rPr>
        <w:t xml:space="preserve"> </w:t>
      </w:r>
      <w:r w:rsidR="00B36E65" w:rsidRPr="00B571EF">
        <w:rPr>
          <w:rFonts w:asciiTheme="majorHAnsi" w:hAnsiTheme="majorHAnsi" w:cs="Arial"/>
        </w:rPr>
        <w:t xml:space="preserve"> </w:t>
      </w:r>
      <w:r w:rsidR="00B36E65" w:rsidRPr="00B571EF">
        <w:rPr>
          <w:rFonts w:asciiTheme="majorHAnsi" w:hAnsiTheme="majorHAnsi" w:cs="Arial"/>
        </w:rPr>
        <w:tab/>
      </w:r>
    </w:p>
    <w:p w14:paraId="4A26542C" w14:textId="77777777" w:rsidR="00B36E65" w:rsidRPr="00B571EF" w:rsidRDefault="00B36E65" w:rsidP="00B36E65">
      <w:pPr>
        <w:spacing w:line="276" w:lineRule="auto"/>
        <w:ind w:left="2832" w:hanging="2832"/>
        <w:jc w:val="both"/>
        <w:rPr>
          <w:rFonts w:asciiTheme="majorHAnsi" w:hAnsiTheme="majorHAnsi" w:cs="Arial"/>
          <w:color w:val="000000" w:themeColor="text1"/>
        </w:rPr>
      </w:pPr>
      <w:r w:rsidRPr="00B571EF">
        <w:rPr>
          <w:rFonts w:asciiTheme="majorHAnsi" w:hAnsiTheme="majorHAnsi" w:cs="Arial"/>
          <w:color w:val="000000" w:themeColor="text1"/>
        </w:rPr>
        <w:t xml:space="preserve">Załącznik Nr 4 - </w:t>
      </w:r>
      <w:r w:rsidRPr="00B571EF">
        <w:rPr>
          <w:rFonts w:asciiTheme="majorHAnsi" w:hAnsiTheme="majorHAnsi" w:cs="Arial"/>
          <w:color w:val="000000" w:themeColor="text1"/>
        </w:rPr>
        <w:tab/>
        <w:t>Zakres oświadczenia w formie jednolitego dokumentu (JEDZ) w formacie .pdf (poglądowo).</w:t>
      </w:r>
    </w:p>
    <w:p w14:paraId="3B77EEA2" w14:textId="77777777" w:rsidR="00B36E65" w:rsidRPr="00B571EF" w:rsidRDefault="00B36E65" w:rsidP="006B7F0B">
      <w:pPr>
        <w:spacing w:line="276" w:lineRule="auto"/>
        <w:ind w:left="2832" w:hanging="2832"/>
        <w:jc w:val="both"/>
        <w:rPr>
          <w:rFonts w:asciiTheme="majorHAnsi" w:hAnsiTheme="majorHAnsi" w:cs="Arial"/>
          <w:color w:val="000000" w:themeColor="text1"/>
        </w:rPr>
      </w:pPr>
      <w:r w:rsidRPr="00B571EF">
        <w:rPr>
          <w:rFonts w:asciiTheme="majorHAnsi" w:hAnsiTheme="majorHAnsi" w:cs="Arial"/>
          <w:color w:val="000000" w:themeColor="text1"/>
        </w:rPr>
        <w:t>Załącznik Nr 4a -</w:t>
      </w:r>
      <w:r w:rsidRPr="00B571EF">
        <w:rPr>
          <w:rFonts w:asciiTheme="majorHAnsi" w:hAnsiTheme="majorHAnsi" w:cs="Arial"/>
          <w:color w:val="000000" w:themeColor="text1"/>
        </w:rPr>
        <w:tab/>
        <w:t>JEDZ przygotowany wstępnie przez Zamawiającego dla przedmiotowego postępowania w formacie .</w:t>
      </w:r>
      <w:proofErr w:type="spellStart"/>
      <w:r w:rsidRPr="00B571EF">
        <w:rPr>
          <w:rFonts w:asciiTheme="majorHAnsi" w:hAnsiTheme="majorHAnsi" w:cs="Arial"/>
          <w:color w:val="000000" w:themeColor="text1"/>
        </w:rPr>
        <w:t>xml</w:t>
      </w:r>
      <w:proofErr w:type="spellEnd"/>
      <w:r w:rsidRPr="00B571EF">
        <w:rPr>
          <w:rFonts w:asciiTheme="majorHAnsi" w:hAnsiTheme="majorHAnsi" w:cs="Arial"/>
          <w:color w:val="000000" w:themeColor="text1"/>
        </w:rPr>
        <w:t xml:space="preserve"> do pobrania </w:t>
      </w:r>
    </w:p>
    <w:p w14:paraId="030A7DBE" w14:textId="77777777" w:rsidR="006F5AB1" w:rsidRPr="00B571EF" w:rsidRDefault="006F5AB1" w:rsidP="006F5AB1">
      <w:pPr>
        <w:spacing w:line="276" w:lineRule="auto"/>
        <w:ind w:left="2832" w:hanging="2832"/>
        <w:jc w:val="both"/>
        <w:rPr>
          <w:rFonts w:asciiTheme="majorHAnsi" w:hAnsiTheme="majorHAnsi" w:cs="Arial"/>
          <w:color w:val="000000" w:themeColor="text1"/>
        </w:rPr>
      </w:pPr>
      <w:r w:rsidRPr="00B571EF">
        <w:rPr>
          <w:rFonts w:asciiTheme="majorHAnsi" w:hAnsiTheme="majorHAnsi" w:cs="Arial"/>
          <w:color w:val="000000" w:themeColor="text1"/>
        </w:rPr>
        <w:t xml:space="preserve">Załącznik Nr 4b </w:t>
      </w:r>
      <w:r w:rsidRPr="00B571EF">
        <w:rPr>
          <w:rFonts w:asciiTheme="majorHAnsi" w:hAnsiTheme="majorHAnsi" w:cs="Arial"/>
          <w:color w:val="000000" w:themeColor="text1"/>
        </w:rPr>
        <w:tab/>
        <w:t>Wzór oświadczenia o braku podstaw do wykluczenia</w:t>
      </w:r>
      <w:r w:rsidRPr="00B571EF">
        <w:rPr>
          <w:rFonts w:asciiTheme="majorHAnsi" w:hAnsiTheme="majorHAnsi" w:cs="Arial"/>
          <w:color w:val="000000" w:themeColor="text1"/>
        </w:rPr>
        <w:br/>
        <w:t>z art. 5k rozporządzenia 833/2014</w:t>
      </w:r>
    </w:p>
    <w:p w14:paraId="4486A10A" w14:textId="629FB77D" w:rsidR="00B36E65" w:rsidRPr="00B571EF" w:rsidRDefault="00B36E65" w:rsidP="00B36E65">
      <w:pPr>
        <w:spacing w:line="276" w:lineRule="auto"/>
        <w:ind w:left="2832" w:hanging="2832"/>
        <w:jc w:val="both"/>
        <w:rPr>
          <w:rFonts w:asciiTheme="majorHAnsi" w:hAnsiTheme="majorHAnsi" w:cs="Arial"/>
        </w:rPr>
      </w:pPr>
      <w:r w:rsidRPr="00B571EF">
        <w:rPr>
          <w:rFonts w:asciiTheme="majorHAnsi" w:hAnsiTheme="majorHAnsi" w:cs="Arial"/>
        </w:rPr>
        <w:t xml:space="preserve">Załącznik Nr </w:t>
      </w:r>
      <w:r w:rsidR="006B7F0B" w:rsidRPr="00B571EF">
        <w:rPr>
          <w:rFonts w:asciiTheme="majorHAnsi" w:hAnsiTheme="majorHAnsi" w:cs="Arial"/>
        </w:rPr>
        <w:t>5</w:t>
      </w:r>
      <w:r w:rsidRPr="00B571EF">
        <w:rPr>
          <w:rFonts w:asciiTheme="majorHAnsi" w:hAnsiTheme="majorHAnsi" w:cs="Arial"/>
        </w:rPr>
        <w:t xml:space="preserve"> – </w:t>
      </w:r>
      <w:r w:rsidRPr="00B571EF">
        <w:rPr>
          <w:rFonts w:asciiTheme="majorHAnsi" w:hAnsiTheme="majorHAnsi" w:cs="Arial"/>
        </w:rPr>
        <w:tab/>
        <w:t xml:space="preserve">Wzór oświadczenia Wykonawcy, w zakresie art. 108 ust. 1 pkt 5 ustawy </w:t>
      </w:r>
      <w:proofErr w:type="spellStart"/>
      <w:r w:rsidRPr="00B571EF">
        <w:rPr>
          <w:rFonts w:asciiTheme="majorHAnsi" w:hAnsiTheme="majorHAnsi" w:cs="Arial"/>
        </w:rPr>
        <w:t>Pzp</w:t>
      </w:r>
      <w:proofErr w:type="spellEnd"/>
      <w:r w:rsidRPr="00B571EF">
        <w:rPr>
          <w:rFonts w:asciiTheme="majorHAnsi" w:hAnsiTheme="majorHAnsi" w:cs="Arial"/>
        </w:rPr>
        <w:t>, o braku przynależności do tej samej grupy kapitałowej.</w:t>
      </w:r>
    </w:p>
    <w:p w14:paraId="244F18F1" w14:textId="6240ED6B" w:rsidR="000D31F0" w:rsidRPr="00B571EF" w:rsidRDefault="000D31F0" w:rsidP="000D31F0">
      <w:pPr>
        <w:spacing w:line="276" w:lineRule="auto"/>
        <w:ind w:left="2836" w:hanging="2836"/>
        <w:jc w:val="both"/>
        <w:rPr>
          <w:rFonts w:asciiTheme="majorHAnsi" w:hAnsiTheme="majorHAnsi" w:cs="Arial"/>
          <w:color w:val="000000" w:themeColor="text1"/>
        </w:rPr>
      </w:pPr>
      <w:r w:rsidRPr="00B571EF">
        <w:rPr>
          <w:rFonts w:asciiTheme="majorHAnsi" w:hAnsiTheme="majorHAnsi" w:cs="Arial"/>
        </w:rPr>
        <w:t xml:space="preserve">Załącznik Nr 6 – </w:t>
      </w:r>
      <w:r w:rsidRPr="00B571EF">
        <w:rPr>
          <w:rFonts w:asciiTheme="majorHAnsi" w:hAnsiTheme="majorHAnsi" w:cs="Arial"/>
        </w:rPr>
        <w:tab/>
        <w:t xml:space="preserve">Wzór oświadczenia </w:t>
      </w:r>
      <w:r w:rsidRPr="00B571EF">
        <w:rPr>
          <w:rFonts w:asciiTheme="majorHAnsi" w:hAnsiTheme="majorHAnsi" w:cs="Arial"/>
          <w:color w:val="000000"/>
        </w:rPr>
        <w:t xml:space="preserve">wykonawców wspólnie ubiegających się o udzielenie zamówienia </w:t>
      </w:r>
    </w:p>
    <w:p w14:paraId="7BDCCD41" w14:textId="6FE10765" w:rsidR="00B36E65" w:rsidRPr="00B571EF" w:rsidRDefault="00B36E65" w:rsidP="00B36E65">
      <w:pPr>
        <w:spacing w:line="276" w:lineRule="auto"/>
        <w:ind w:left="2836" w:hanging="2836"/>
        <w:jc w:val="both"/>
        <w:rPr>
          <w:rFonts w:asciiTheme="majorHAnsi" w:hAnsiTheme="majorHAnsi" w:cs="Arial"/>
          <w:color w:val="000000" w:themeColor="text1"/>
        </w:rPr>
      </w:pPr>
      <w:r w:rsidRPr="00B571EF">
        <w:rPr>
          <w:rFonts w:asciiTheme="majorHAnsi" w:hAnsiTheme="majorHAnsi" w:cs="Arial"/>
        </w:rPr>
        <w:t xml:space="preserve">Załącznik Nr </w:t>
      </w:r>
      <w:r w:rsidR="000D31F0" w:rsidRPr="00B571EF">
        <w:rPr>
          <w:rFonts w:asciiTheme="majorHAnsi" w:hAnsiTheme="majorHAnsi" w:cs="Arial"/>
        </w:rPr>
        <w:t>7</w:t>
      </w:r>
      <w:r w:rsidRPr="00B571EF">
        <w:rPr>
          <w:rFonts w:asciiTheme="majorHAnsi" w:hAnsiTheme="majorHAnsi" w:cs="Arial"/>
        </w:rPr>
        <w:t xml:space="preserve"> – </w:t>
      </w:r>
      <w:r w:rsidRPr="00B571EF">
        <w:rPr>
          <w:rFonts w:asciiTheme="majorHAnsi" w:hAnsiTheme="majorHAnsi" w:cs="Arial"/>
        </w:rPr>
        <w:tab/>
        <w:t xml:space="preserve">Wzór oświadczenia </w:t>
      </w:r>
      <w:r w:rsidRPr="00B571EF">
        <w:rPr>
          <w:rFonts w:asciiTheme="majorHAnsi" w:hAnsiTheme="majorHAnsi" w:cs="Arial"/>
          <w:color w:val="000000"/>
        </w:rPr>
        <w:t xml:space="preserve">Wykonawcy o aktualności informacji zawartych w oświadczeniu, o którym mowa w pkt 8.1 SWZ, w zakresie podstaw wykluczenia z postępowania wskazanych </w:t>
      </w:r>
      <w:r w:rsidR="002205C4" w:rsidRPr="00B571EF">
        <w:rPr>
          <w:rFonts w:asciiTheme="majorHAnsi" w:hAnsiTheme="majorHAnsi" w:cs="Arial"/>
          <w:color w:val="000000" w:themeColor="text1"/>
        </w:rPr>
        <w:t>przez Zamawiającego.</w:t>
      </w:r>
    </w:p>
    <w:p w14:paraId="4BC0F587" w14:textId="386D74C0" w:rsidR="000D31F0" w:rsidRPr="00B571EF" w:rsidRDefault="000D31F0" w:rsidP="000D31F0">
      <w:pPr>
        <w:spacing w:line="276" w:lineRule="auto"/>
        <w:ind w:left="2836" w:hanging="2836"/>
        <w:jc w:val="both"/>
        <w:rPr>
          <w:rFonts w:asciiTheme="majorHAnsi" w:hAnsiTheme="majorHAnsi" w:cs="Arial"/>
          <w:color w:val="000000" w:themeColor="text1"/>
        </w:rPr>
      </w:pPr>
      <w:r w:rsidRPr="00B571EF">
        <w:rPr>
          <w:rFonts w:asciiTheme="majorHAnsi" w:hAnsiTheme="majorHAnsi" w:cs="Arial"/>
        </w:rPr>
        <w:t xml:space="preserve">Załącznik Nr 8 – </w:t>
      </w:r>
      <w:r w:rsidRPr="00B571EF">
        <w:rPr>
          <w:rFonts w:asciiTheme="majorHAnsi" w:hAnsiTheme="majorHAnsi" w:cs="Arial"/>
        </w:rPr>
        <w:tab/>
        <w:t xml:space="preserve">identyfikator postępowania na miniPortalu </w:t>
      </w:r>
    </w:p>
    <w:p w14:paraId="60BB388A" w14:textId="7C625C56" w:rsidR="005B2924" w:rsidRDefault="005B2924" w:rsidP="00B36E65">
      <w:pPr>
        <w:spacing w:line="276" w:lineRule="auto"/>
        <w:ind w:left="2836" w:hanging="2836"/>
        <w:jc w:val="both"/>
        <w:rPr>
          <w:rFonts w:asciiTheme="majorHAnsi" w:hAnsiTheme="majorHAnsi" w:cs="Arial"/>
          <w:color w:val="000000" w:themeColor="text1"/>
        </w:rPr>
      </w:pPr>
      <w:r w:rsidRPr="00CB296B">
        <w:rPr>
          <w:rFonts w:asciiTheme="majorHAnsi" w:hAnsiTheme="majorHAnsi" w:cs="Arial"/>
          <w:color w:val="000000" w:themeColor="text1"/>
        </w:rPr>
        <w:lastRenderedPageBreak/>
        <w:t xml:space="preserve">Załącznik Nr </w:t>
      </w:r>
      <w:r w:rsidR="000D31F0" w:rsidRPr="00CB296B">
        <w:rPr>
          <w:rFonts w:asciiTheme="majorHAnsi" w:hAnsiTheme="majorHAnsi" w:cs="Arial"/>
          <w:color w:val="000000" w:themeColor="text1"/>
        </w:rPr>
        <w:t>9</w:t>
      </w:r>
      <w:r w:rsidRPr="00CB296B">
        <w:rPr>
          <w:rFonts w:asciiTheme="majorHAnsi" w:hAnsiTheme="majorHAnsi" w:cs="Arial"/>
          <w:color w:val="000000" w:themeColor="text1"/>
        </w:rPr>
        <w:t xml:space="preserve"> - </w:t>
      </w:r>
      <w:r w:rsidRPr="00CB296B">
        <w:rPr>
          <w:rFonts w:asciiTheme="majorHAnsi" w:hAnsiTheme="majorHAnsi" w:cs="Arial"/>
          <w:color w:val="000000" w:themeColor="text1"/>
        </w:rPr>
        <w:tab/>
      </w:r>
      <w:r w:rsidR="00CB296B" w:rsidRPr="00CB296B">
        <w:rPr>
          <w:rFonts w:asciiTheme="majorHAnsi" w:hAnsiTheme="majorHAnsi" w:cs="Arial"/>
          <w:color w:val="000000" w:themeColor="text1"/>
        </w:rPr>
        <w:t xml:space="preserve">Dokumenty Zamawiającego niezbędne  do  zbadania zdolności kredytowej </w:t>
      </w:r>
    </w:p>
    <w:p w14:paraId="44BB3D56" w14:textId="77777777" w:rsidR="00335483" w:rsidRPr="00AF3243" w:rsidRDefault="00335483" w:rsidP="00335483">
      <w:pPr>
        <w:spacing w:line="276" w:lineRule="auto"/>
        <w:ind w:left="2836" w:hanging="2836"/>
        <w:jc w:val="both"/>
        <w:rPr>
          <w:rFonts w:asciiTheme="majorHAnsi" w:hAnsiTheme="majorHAnsi" w:cs="Arial"/>
          <w:color w:val="000000" w:themeColor="text1"/>
        </w:rPr>
      </w:pPr>
      <w:r w:rsidRPr="00AF3243">
        <w:rPr>
          <w:rFonts w:asciiTheme="majorHAnsi" w:hAnsiTheme="majorHAnsi" w:cs="Arial"/>
          <w:color w:val="000000" w:themeColor="text1"/>
        </w:rPr>
        <w:t>Załącznik Nr 1</w:t>
      </w:r>
      <w:r>
        <w:rPr>
          <w:rFonts w:asciiTheme="majorHAnsi" w:hAnsiTheme="majorHAnsi" w:cs="Arial"/>
          <w:color w:val="000000" w:themeColor="text1"/>
        </w:rPr>
        <w:t>0</w:t>
      </w:r>
      <w:r w:rsidRPr="00AF3243">
        <w:rPr>
          <w:rFonts w:asciiTheme="majorHAnsi" w:hAnsiTheme="majorHAnsi" w:cs="Arial"/>
          <w:color w:val="000000" w:themeColor="text1"/>
        </w:rPr>
        <w:t xml:space="preserve"> -</w:t>
      </w:r>
      <w:r w:rsidRPr="00AF3243">
        <w:rPr>
          <w:rFonts w:asciiTheme="majorHAnsi" w:hAnsiTheme="majorHAnsi" w:cs="Arial"/>
          <w:color w:val="000000" w:themeColor="text1"/>
        </w:rPr>
        <w:tab/>
        <w:t>Zaświadczenie US o niezaleganiu Gminy w podatkach.</w:t>
      </w:r>
    </w:p>
    <w:p w14:paraId="5E2CE315" w14:textId="77777777" w:rsidR="00335483" w:rsidRPr="00AF3243" w:rsidRDefault="00335483" w:rsidP="00335483">
      <w:pPr>
        <w:spacing w:line="276" w:lineRule="auto"/>
        <w:ind w:left="2836" w:hanging="2836"/>
        <w:jc w:val="both"/>
        <w:rPr>
          <w:rFonts w:asciiTheme="majorHAnsi" w:hAnsiTheme="majorHAnsi" w:cs="Arial"/>
          <w:color w:val="000000" w:themeColor="text1"/>
        </w:rPr>
      </w:pPr>
      <w:r w:rsidRPr="00AF3243">
        <w:rPr>
          <w:rFonts w:asciiTheme="majorHAnsi" w:hAnsiTheme="majorHAnsi" w:cs="Arial"/>
          <w:color w:val="000000" w:themeColor="text1"/>
        </w:rPr>
        <w:t>Załącznik Nr 1</w:t>
      </w:r>
      <w:r>
        <w:rPr>
          <w:rFonts w:asciiTheme="majorHAnsi" w:hAnsiTheme="majorHAnsi" w:cs="Arial"/>
          <w:color w:val="000000" w:themeColor="text1"/>
        </w:rPr>
        <w:t>1</w:t>
      </w:r>
      <w:r w:rsidRPr="00AF3243">
        <w:rPr>
          <w:rFonts w:asciiTheme="majorHAnsi" w:hAnsiTheme="majorHAnsi" w:cs="Arial"/>
          <w:color w:val="000000" w:themeColor="text1"/>
        </w:rPr>
        <w:t xml:space="preserve"> -</w:t>
      </w:r>
      <w:r w:rsidRPr="00AF3243">
        <w:rPr>
          <w:rFonts w:asciiTheme="majorHAnsi" w:hAnsiTheme="majorHAnsi" w:cs="Arial"/>
          <w:color w:val="000000" w:themeColor="text1"/>
        </w:rPr>
        <w:tab/>
        <w:t xml:space="preserve">Zaświadczenie US o niezaleganiu </w:t>
      </w:r>
      <w:r>
        <w:rPr>
          <w:rFonts w:asciiTheme="majorHAnsi" w:hAnsiTheme="majorHAnsi" w:cs="Arial"/>
          <w:color w:val="000000" w:themeColor="text1"/>
        </w:rPr>
        <w:t>Urzędu</w:t>
      </w:r>
      <w:r w:rsidRPr="00AF3243">
        <w:rPr>
          <w:rFonts w:asciiTheme="majorHAnsi" w:hAnsiTheme="majorHAnsi" w:cs="Arial"/>
          <w:color w:val="000000" w:themeColor="text1"/>
        </w:rPr>
        <w:t xml:space="preserve"> Gminy w podatkach.</w:t>
      </w:r>
    </w:p>
    <w:p w14:paraId="7B108A78" w14:textId="77777777" w:rsidR="00335483" w:rsidRPr="00AF3243" w:rsidRDefault="00335483" w:rsidP="00335483">
      <w:pPr>
        <w:spacing w:line="276" w:lineRule="auto"/>
        <w:ind w:left="2836" w:hanging="2836"/>
        <w:jc w:val="both"/>
        <w:rPr>
          <w:rFonts w:asciiTheme="majorHAnsi" w:hAnsiTheme="majorHAnsi" w:cs="Arial"/>
          <w:color w:val="000000" w:themeColor="text1"/>
        </w:rPr>
      </w:pPr>
      <w:r w:rsidRPr="00AF3243">
        <w:rPr>
          <w:rFonts w:asciiTheme="majorHAnsi" w:hAnsiTheme="majorHAnsi" w:cs="Arial"/>
          <w:color w:val="000000" w:themeColor="text1"/>
        </w:rPr>
        <w:t>Załącznik Nr 1</w:t>
      </w:r>
      <w:r>
        <w:rPr>
          <w:rFonts w:asciiTheme="majorHAnsi" w:hAnsiTheme="majorHAnsi" w:cs="Arial"/>
          <w:color w:val="000000" w:themeColor="text1"/>
        </w:rPr>
        <w:t>2</w:t>
      </w:r>
      <w:r w:rsidRPr="00AF3243">
        <w:rPr>
          <w:rFonts w:asciiTheme="majorHAnsi" w:hAnsiTheme="majorHAnsi" w:cs="Arial"/>
          <w:color w:val="000000" w:themeColor="text1"/>
        </w:rPr>
        <w:t xml:space="preserve"> -</w:t>
      </w:r>
      <w:r w:rsidRPr="00AF3243">
        <w:rPr>
          <w:rFonts w:asciiTheme="majorHAnsi" w:hAnsiTheme="majorHAnsi" w:cs="Arial"/>
          <w:color w:val="000000" w:themeColor="text1"/>
        </w:rPr>
        <w:tab/>
        <w:t>Zaświadczenie ZUS o niefigurowaniu Gminy jako płatnika składek.</w:t>
      </w:r>
    </w:p>
    <w:p w14:paraId="449D28BC" w14:textId="77777777" w:rsidR="00335483" w:rsidRPr="00B571EF" w:rsidRDefault="00335483" w:rsidP="00335483">
      <w:pPr>
        <w:spacing w:line="276" w:lineRule="auto"/>
        <w:ind w:left="2836" w:hanging="2836"/>
        <w:jc w:val="both"/>
        <w:rPr>
          <w:rFonts w:asciiTheme="majorHAnsi" w:hAnsiTheme="majorHAnsi" w:cs="Arial"/>
          <w:color w:val="000000" w:themeColor="text1"/>
        </w:rPr>
      </w:pPr>
      <w:r w:rsidRPr="00AF3243">
        <w:rPr>
          <w:rFonts w:asciiTheme="majorHAnsi" w:hAnsiTheme="majorHAnsi" w:cs="Arial"/>
          <w:color w:val="000000" w:themeColor="text1"/>
        </w:rPr>
        <w:t>Załącznik Nr 1</w:t>
      </w:r>
      <w:r>
        <w:rPr>
          <w:rFonts w:asciiTheme="majorHAnsi" w:hAnsiTheme="majorHAnsi" w:cs="Arial"/>
          <w:color w:val="000000" w:themeColor="text1"/>
        </w:rPr>
        <w:t>3</w:t>
      </w:r>
      <w:r w:rsidRPr="00AF3243">
        <w:rPr>
          <w:rFonts w:asciiTheme="majorHAnsi" w:hAnsiTheme="majorHAnsi" w:cs="Arial"/>
          <w:color w:val="000000" w:themeColor="text1"/>
        </w:rPr>
        <w:t xml:space="preserve"> -</w:t>
      </w:r>
      <w:r w:rsidRPr="00AF3243">
        <w:rPr>
          <w:rFonts w:asciiTheme="majorHAnsi" w:hAnsiTheme="majorHAnsi" w:cs="Arial"/>
          <w:color w:val="000000" w:themeColor="text1"/>
        </w:rPr>
        <w:tab/>
        <w:t xml:space="preserve">Zaświadczenie ZUS o niezaleganiu </w:t>
      </w:r>
      <w:r>
        <w:rPr>
          <w:rFonts w:asciiTheme="majorHAnsi" w:hAnsiTheme="majorHAnsi" w:cs="Arial"/>
          <w:color w:val="000000" w:themeColor="text1"/>
        </w:rPr>
        <w:t xml:space="preserve">Urzędu </w:t>
      </w:r>
      <w:r w:rsidRPr="00AF3243">
        <w:rPr>
          <w:rFonts w:asciiTheme="majorHAnsi" w:hAnsiTheme="majorHAnsi" w:cs="Arial"/>
          <w:color w:val="000000" w:themeColor="text1"/>
        </w:rPr>
        <w:t>Gminy w opłacaniu składek.</w:t>
      </w:r>
    </w:p>
    <w:p w14:paraId="09B6CBF5" w14:textId="77777777" w:rsidR="00335483" w:rsidRPr="00CB296B" w:rsidRDefault="00335483" w:rsidP="00B36E65">
      <w:pPr>
        <w:spacing w:line="276" w:lineRule="auto"/>
        <w:ind w:left="2836" w:hanging="2836"/>
        <w:jc w:val="both"/>
        <w:rPr>
          <w:rFonts w:asciiTheme="majorHAnsi" w:hAnsiTheme="majorHAnsi" w:cs="Arial"/>
          <w:color w:val="000000" w:themeColor="text1"/>
        </w:rPr>
      </w:pPr>
    </w:p>
    <w:sectPr w:rsidR="00335483" w:rsidRPr="00CB296B" w:rsidSect="00BA3A6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179" w:right="1417" w:bottom="1417" w:left="1417" w:header="327" w:footer="126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5BD93" w14:textId="77777777" w:rsidR="008B1899" w:rsidRDefault="008B1899">
      <w:r>
        <w:separator/>
      </w:r>
    </w:p>
  </w:endnote>
  <w:endnote w:type="continuationSeparator" w:id="0">
    <w:p w14:paraId="17B67219" w14:textId="77777777" w:rsidR="008B1899" w:rsidRDefault="008B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-PL">
    <w:altName w:val="Univers"/>
    <w:panose1 w:val="00000000000000000000"/>
    <w:charset w:val="00"/>
    <w:family w:val="roman"/>
    <w:notTrueType/>
    <w:pitch w:val="default"/>
  </w:font>
  <w:font w:name="Times">
    <w:altName w:val="????????A???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﷽﷽﷽﷽﷽﷽﷽﷽"/>
    <w:charset w:val="00"/>
    <w:family w:val="auto"/>
    <w:pitch w:val="variable"/>
    <w:sig w:usb0="8000006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pleSystemUIFo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Klee One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7EEBC" w14:textId="14D8F4CC" w:rsidR="005468CD" w:rsidRDefault="005468CD">
    <w:pPr>
      <w:pStyle w:val="Stopk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1B0CDB9" wp14:editId="520B4167">
              <wp:simplePos x="0" y="0"/>
              <wp:positionH relativeFrom="column">
                <wp:posOffset>-868680</wp:posOffset>
              </wp:positionH>
              <wp:positionV relativeFrom="paragraph">
                <wp:posOffset>-240665</wp:posOffset>
              </wp:positionV>
              <wp:extent cx="7339330" cy="854710"/>
              <wp:effectExtent l="0" t="0" r="0" b="0"/>
              <wp:wrapSquare wrapText="bothSides"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39330" cy="854710"/>
                        <a:chOff x="-13" y="15225"/>
                        <a:chExt cx="11890" cy="1410"/>
                      </a:xfrm>
                    </wpg:grpSpPr>
                    <wps:wsp>
                      <wps:cNvPr id="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94" y="15225"/>
                          <a:ext cx="3438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EF8A2F" w14:textId="77777777" w:rsidR="005468CD" w:rsidRDefault="005468CD" w:rsidP="00C51DF4">
                            <w:pPr>
                              <w:widowControl w:val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094E9D7" w14:textId="77777777" w:rsidR="005468CD" w:rsidRDefault="005468CD" w:rsidP="00C51DF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BENEFICJENT:</w:t>
                            </w:r>
                          </w:p>
                          <w:p w14:paraId="1BDBC2DC" w14:textId="77777777" w:rsidR="005468CD" w:rsidRPr="00E11A36" w:rsidRDefault="005468CD" w:rsidP="00C51DF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GŁÓWNY URZĄD STATYSTYCZNY</w:t>
                            </w:r>
                          </w:p>
                          <w:p w14:paraId="58CF3F2C" w14:textId="77777777" w:rsidR="005468CD" w:rsidRPr="00E11A36" w:rsidRDefault="005468CD" w:rsidP="00C51DF4">
                            <w:pPr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11A3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Al. Niepodległości 208</w:t>
                            </w:r>
                          </w:p>
                          <w:p w14:paraId="21B75F3E" w14:textId="77777777" w:rsidR="005468CD" w:rsidRDefault="005468CD" w:rsidP="00C51DF4">
                            <w:pPr>
                              <w:widowControl w:val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11A3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00-925 Warszawa</w:t>
                            </w:r>
                          </w:p>
                          <w:p w14:paraId="12CD825A" w14:textId="77777777" w:rsidR="005468CD" w:rsidRDefault="005468CD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44" y="15228"/>
                          <a:ext cx="2766" cy="1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5F47E8" w14:textId="77777777" w:rsidR="005468CD" w:rsidRDefault="005468CD" w:rsidP="00C51DF4">
                            <w:pPr>
                              <w:widowControl w:val="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F566453" w14:textId="77777777" w:rsidR="005468CD" w:rsidRPr="003074FC" w:rsidRDefault="005468CD" w:rsidP="00C51DF4">
                            <w:pPr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tel.   (</w:t>
                            </w:r>
                            <w:r w:rsidRPr="003074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22) 608 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100</w:t>
                            </w:r>
                          </w:p>
                          <w:p w14:paraId="4053A436" w14:textId="77777777" w:rsidR="005468CD" w:rsidRPr="003074FC" w:rsidRDefault="005468CD" w:rsidP="00C51DF4">
                            <w:pPr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fax   (</w:t>
                            </w:r>
                            <w:r w:rsidRPr="003074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22)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608 38 63</w:t>
                            </w:r>
                          </w:p>
                          <w:p w14:paraId="63CF8036" w14:textId="77777777" w:rsidR="005468CD" w:rsidRPr="003074FC" w:rsidRDefault="005468CD" w:rsidP="00C51DF4">
                            <w:pPr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074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www.stat.gov.pl</w:t>
                            </w:r>
                          </w:p>
                          <w:p w14:paraId="2A76743B" w14:textId="77777777" w:rsidR="005468CD" w:rsidRPr="00BC0929" w:rsidRDefault="005468CD" w:rsidP="00C51DF4">
                            <w:pPr>
                              <w:widowControl w:val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Line 8"/>
                      <wps:cNvCnPr>
                        <a:cxnSpLocks noChangeShapeType="1"/>
                      </wps:cNvCnPr>
                      <wps:spPr bwMode="auto">
                        <a:xfrm flipV="1">
                          <a:off x="-13" y="15277"/>
                          <a:ext cx="11870" cy="4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2" y="16302"/>
                          <a:ext cx="11565" cy="3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2" y="15469"/>
                          <a:ext cx="788" cy="6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B0CDB9" id="Grupa 5" o:spid="_x0000_s1026" style="position:absolute;left:0;text-align:left;margin-left:-68.4pt;margin-top:-18.95pt;width:577.9pt;height:67.3pt;z-index:251657216" coordorigin="-13,15225" coordsize="11890,14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1294;top:15225;width:3438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" filled="f" stroked="f">
                <v:textbox inset="2.88pt,2.88pt,2.88pt,2.88pt">
                  <w:txbxContent>
                    <w:p w14:paraId="30EF8A2F" w14:textId="77777777" w:rsidR="005468CD" w:rsidRDefault="005468CD" w:rsidP="00C51DF4">
                      <w:pPr>
                        <w:widowControl w:val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094E9D7" w14:textId="77777777" w:rsidR="005468CD" w:rsidRDefault="005468CD" w:rsidP="00C51DF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BENEFICJENT:</w:t>
                      </w:r>
                    </w:p>
                    <w:p w14:paraId="1BDBC2DC" w14:textId="77777777" w:rsidR="005468CD" w:rsidRPr="00E11A36" w:rsidRDefault="005468CD" w:rsidP="00C51DF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GŁÓWNY URZĄD STATYSTYCZNY</w:t>
                      </w:r>
                    </w:p>
                    <w:p w14:paraId="58CF3F2C" w14:textId="77777777" w:rsidR="005468CD" w:rsidRPr="00E11A36" w:rsidRDefault="005468CD" w:rsidP="00C51DF4">
                      <w:pPr>
                        <w:widowControl w:val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11A36">
                        <w:rPr>
                          <w:rFonts w:ascii="Arial" w:hAnsi="Arial" w:cs="Arial"/>
                          <w:sz w:val="16"/>
                          <w:szCs w:val="16"/>
                        </w:rPr>
                        <w:t>Al. Niepodległości 208</w:t>
                      </w:r>
                    </w:p>
                    <w:p w14:paraId="21B75F3E" w14:textId="77777777" w:rsidR="005468CD" w:rsidRDefault="005468CD" w:rsidP="00C51DF4">
                      <w:pPr>
                        <w:widowControl w:val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11A36">
                        <w:rPr>
                          <w:rFonts w:ascii="Arial" w:hAnsi="Arial" w:cs="Arial"/>
                          <w:sz w:val="16"/>
                          <w:szCs w:val="16"/>
                        </w:rPr>
                        <w:t>00-925 Warszawa</w:t>
                      </w:r>
                    </w:p>
                    <w:p w14:paraId="12CD825A" w14:textId="77777777" w:rsidR="005468CD" w:rsidRDefault="005468CD"/>
                  </w:txbxContent>
                </v:textbox>
              </v:shape>
              <v:shape id="Text Box 7" o:spid="_x0000_s1028" type="#_x0000_t202" style="position:absolute;left:4344;top:15228;width:2766;height:1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" filled="f" stroked="f">
                <v:textbox inset="2.88pt,2.88pt,2.88pt,2.88pt">
                  <w:txbxContent>
                    <w:p w14:paraId="515F47E8" w14:textId="77777777" w:rsidR="005468CD" w:rsidRDefault="005468CD" w:rsidP="00C51DF4">
                      <w:pPr>
                        <w:widowControl w:val="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F566453" w14:textId="77777777" w:rsidR="005468CD" w:rsidRPr="003074FC" w:rsidRDefault="005468CD" w:rsidP="00C51DF4">
                      <w:pPr>
                        <w:widowControl w:val="0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tel.   (</w:t>
                      </w:r>
                      <w:r w:rsidRPr="003074F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22) 608 3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100</w:t>
                      </w:r>
                    </w:p>
                    <w:p w14:paraId="4053A436" w14:textId="77777777" w:rsidR="005468CD" w:rsidRPr="003074FC" w:rsidRDefault="005468CD" w:rsidP="00C51DF4">
                      <w:pPr>
                        <w:widowControl w:val="0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fax   (</w:t>
                      </w:r>
                      <w:r w:rsidRPr="003074F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22)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608 38 63</w:t>
                      </w:r>
                    </w:p>
                    <w:p w14:paraId="63CF8036" w14:textId="77777777" w:rsidR="005468CD" w:rsidRPr="003074FC" w:rsidRDefault="005468CD" w:rsidP="00C51DF4">
                      <w:pPr>
                        <w:widowControl w:val="0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3074F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www.stat.gov.pl</w:t>
                      </w:r>
                    </w:p>
                    <w:p w14:paraId="2A76743B" w14:textId="77777777" w:rsidR="005468CD" w:rsidRPr="00BC0929" w:rsidRDefault="005468CD" w:rsidP="00C51DF4">
                      <w:pPr>
                        <w:widowControl w:val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line id="Line 8" o:spid="_x0000_s1029" style="position:absolute;flip:y;visibility:visible;mso-wrap-style:square" from="-13,15277" to="11857,15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0" type="#_x0000_t75" style="position:absolute;left:312;top:16302;width:11565;height: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">
                <v:imagedata r:id="rId3" o:title=""/>
                <o:lock v:ext="edit" aspectratio="f"/>
              </v:shape>
              <v:shape id="Picture 10" o:spid="_x0000_s1031" type="#_x0000_t75" style="position:absolute;left:312;top:15469;width:788;height: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">
                <v:imagedata r:id="rId4" o:title="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D127C5" wp14:editId="50C9AFA6">
              <wp:simplePos x="0" y="0"/>
              <wp:positionH relativeFrom="column">
                <wp:posOffset>3234055</wp:posOffset>
              </wp:positionH>
              <wp:positionV relativeFrom="paragraph">
                <wp:posOffset>-193040</wp:posOffset>
              </wp:positionV>
              <wp:extent cx="3342005" cy="564515"/>
              <wp:effectExtent l="0" t="0" r="0" b="6985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2005" cy="564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F50B0" w14:textId="77777777" w:rsidR="005468CD" w:rsidRPr="00FD3B32" w:rsidRDefault="005468CD" w:rsidP="00C51DF4">
                          <w:pPr>
                            <w:pStyle w:val="Stopka"/>
                            <w:jc w:val="center"/>
                            <w:rPr>
                              <w:rFonts w:ascii="Arial" w:hAnsi="Arial" w:cs="Arial"/>
                              <w:color w:val="17365D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FD3B32">
                            <w:rPr>
                              <w:rFonts w:ascii="Arial" w:hAnsi="Arial" w:cs="Arial"/>
                              <w:color w:val="17365D"/>
                              <w:sz w:val="16"/>
                              <w:szCs w:val="16"/>
                              <w:shd w:val="clear" w:color="auto" w:fill="FFFFFF"/>
                            </w:rPr>
                            <w:t>Projekt współfinansowany przez Unię Europejską z Europejskiego Funduszu Rozwoju Regionalnego oraz ze środków budżetu państwa.</w:t>
                          </w:r>
                          <w:r w:rsidRPr="00FD3B32">
                            <w:rPr>
                              <w:rFonts w:ascii="Arial" w:hAnsi="Arial" w:cs="Arial"/>
                              <w:color w:val="17365D"/>
                              <w:sz w:val="16"/>
                              <w:szCs w:val="16"/>
                            </w:rPr>
                            <w:br/>
                          </w:r>
                          <w:r w:rsidRPr="00FD3B32">
                            <w:rPr>
                              <w:rFonts w:ascii="Arial" w:hAnsi="Arial" w:cs="Arial"/>
                              <w:color w:val="17365D"/>
                              <w:sz w:val="16"/>
                              <w:szCs w:val="16"/>
                              <w:shd w:val="clear" w:color="auto" w:fill="FFFFFF"/>
                            </w:rPr>
                            <w:t xml:space="preserve">7. Oś Priorytetowa: </w:t>
                          </w:r>
                        </w:p>
                        <w:p w14:paraId="2C977264" w14:textId="77777777" w:rsidR="005468CD" w:rsidRPr="00FD3B32" w:rsidRDefault="005468CD" w:rsidP="00C51DF4">
                          <w:pPr>
                            <w:pStyle w:val="Stopka"/>
                            <w:jc w:val="center"/>
                            <w:rPr>
                              <w:color w:val="17365D"/>
                              <w:sz w:val="16"/>
                              <w:szCs w:val="16"/>
                            </w:rPr>
                          </w:pPr>
                          <w:r w:rsidRPr="00FD3B32">
                            <w:rPr>
                              <w:rFonts w:ascii="Arial" w:hAnsi="Arial" w:cs="Arial"/>
                              <w:color w:val="17365D"/>
                              <w:sz w:val="16"/>
                              <w:szCs w:val="16"/>
                              <w:shd w:val="clear" w:color="auto" w:fill="FFFFFF"/>
                            </w:rPr>
                            <w:t>Społeczeństwo informacyjne – budowa elektronicznej administracji</w:t>
                          </w:r>
                        </w:p>
                        <w:p w14:paraId="490C22F2" w14:textId="77777777" w:rsidR="005468CD" w:rsidRDefault="005468CD" w:rsidP="00C51DF4">
                          <w:pPr>
                            <w:pStyle w:val="Stopka"/>
                          </w:pPr>
                        </w:p>
                        <w:p w14:paraId="71A575BA" w14:textId="77777777" w:rsidR="005468CD" w:rsidRDefault="005468CD" w:rsidP="00C51DF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D127C5" id="Pole tekstowe 4" o:spid="_x0000_s1032" type="#_x0000_t202" style="position:absolute;left:0;text-align:left;margin-left:254.65pt;margin-top:-15.2pt;width:263.15pt;height:4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" strokecolor="white">
              <v:textbox>
                <w:txbxContent>
                  <w:p w14:paraId="7E0F50B0" w14:textId="77777777" w:rsidR="005468CD" w:rsidRPr="00FD3B32" w:rsidRDefault="005468CD" w:rsidP="00C51DF4">
                    <w:pPr>
                      <w:pStyle w:val="Stopka"/>
                      <w:jc w:val="center"/>
                      <w:rPr>
                        <w:rFonts w:ascii="Arial" w:hAnsi="Arial" w:cs="Arial"/>
                        <w:color w:val="17365D"/>
                        <w:sz w:val="16"/>
                        <w:szCs w:val="16"/>
                        <w:shd w:val="clear" w:color="auto" w:fill="FFFFFF"/>
                      </w:rPr>
                    </w:pPr>
                    <w:r w:rsidRPr="00FD3B32">
                      <w:rPr>
                        <w:rFonts w:ascii="Arial" w:hAnsi="Arial" w:cs="Arial"/>
                        <w:color w:val="17365D"/>
                        <w:sz w:val="16"/>
                        <w:szCs w:val="16"/>
                        <w:shd w:val="clear" w:color="auto" w:fill="FFFFFF"/>
                      </w:rPr>
                      <w:t>Projekt współfinansowany przez Unię Europejską z Europejskiego Funduszu Rozwoju Regionalnego oraz ze środków budżetu państwa.</w:t>
                    </w:r>
                    <w:r w:rsidRPr="00FD3B32">
                      <w:rPr>
                        <w:rFonts w:ascii="Arial" w:hAnsi="Arial" w:cs="Arial"/>
                        <w:color w:val="17365D"/>
                        <w:sz w:val="16"/>
                        <w:szCs w:val="16"/>
                      </w:rPr>
                      <w:br/>
                    </w:r>
                    <w:r w:rsidRPr="00FD3B32">
                      <w:rPr>
                        <w:rFonts w:ascii="Arial" w:hAnsi="Arial" w:cs="Arial"/>
                        <w:color w:val="17365D"/>
                        <w:sz w:val="16"/>
                        <w:szCs w:val="16"/>
                        <w:shd w:val="clear" w:color="auto" w:fill="FFFFFF"/>
                      </w:rPr>
                      <w:t xml:space="preserve">7. Oś Priorytetowa: </w:t>
                    </w:r>
                  </w:p>
                  <w:p w14:paraId="2C977264" w14:textId="77777777" w:rsidR="005468CD" w:rsidRPr="00FD3B32" w:rsidRDefault="005468CD" w:rsidP="00C51DF4">
                    <w:pPr>
                      <w:pStyle w:val="Stopka"/>
                      <w:jc w:val="center"/>
                      <w:rPr>
                        <w:color w:val="17365D"/>
                        <w:sz w:val="16"/>
                        <w:szCs w:val="16"/>
                      </w:rPr>
                    </w:pPr>
                    <w:r w:rsidRPr="00FD3B32">
                      <w:rPr>
                        <w:rFonts w:ascii="Arial" w:hAnsi="Arial" w:cs="Arial"/>
                        <w:color w:val="17365D"/>
                        <w:sz w:val="16"/>
                        <w:szCs w:val="16"/>
                        <w:shd w:val="clear" w:color="auto" w:fill="FFFFFF"/>
                      </w:rPr>
                      <w:t>Społeczeństwo informacyjne – budowa elektronicznej administracji</w:t>
                    </w:r>
                  </w:p>
                  <w:p w14:paraId="490C22F2" w14:textId="77777777" w:rsidR="005468CD" w:rsidRDefault="005468CD" w:rsidP="00C51DF4">
                    <w:pPr>
                      <w:pStyle w:val="Stopka"/>
                    </w:pPr>
                  </w:p>
                  <w:p w14:paraId="71A575BA" w14:textId="77777777" w:rsidR="005468CD" w:rsidRDefault="005468CD" w:rsidP="00C51DF4"/>
                </w:txbxContent>
              </v:textbox>
            </v:shape>
          </w:pict>
        </mc:Fallback>
      </mc:AlternateContent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22</w:t>
    </w:r>
    <w:r>
      <w:rPr>
        <w:noProof/>
      </w:rPr>
      <w:fldChar w:fldCharType="end"/>
    </w:r>
  </w:p>
  <w:p w14:paraId="207E5207" w14:textId="77777777" w:rsidR="005468CD" w:rsidRDefault="005468CD" w:rsidP="00C51DF4">
    <w:pPr>
      <w:pStyle w:val="Stopka"/>
      <w:tabs>
        <w:tab w:val="clear" w:pos="4536"/>
        <w:tab w:val="clear" w:pos="9072"/>
        <w:tab w:val="left" w:pos="67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264CD" w14:textId="77777777" w:rsidR="005468CD" w:rsidRPr="00BA303A" w:rsidRDefault="005468CD" w:rsidP="00C51DF4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>
      <w:rPr>
        <w:rFonts w:ascii="Cambria" w:hAnsi="Cambria"/>
        <w:sz w:val="20"/>
        <w:bdr w:val="single" w:sz="4" w:space="0" w:color="auto"/>
      </w:rPr>
      <w:t xml:space="preserve">Specyfikacja </w:t>
    </w:r>
    <w:r w:rsidRPr="00BA303A">
      <w:rPr>
        <w:rFonts w:ascii="Cambria" w:hAnsi="Cambria"/>
        <w:sz w:val="20"/>
        <w:bdr w:val="single" w:sz="4" w:space="0" w:color="auto"/>
      </w:rPr>
      <w:t>Warunków Zamówienia (</w:t>
    </w:r>
    <w:r>
      <w:rPr>
        <w:rFonts w:ascii="Cambria" w:hAnsi="Cambria"/>
        <w:sz w:val="20"/>
        <w:bdr w:val="single" w:sz="4" w:space="0" w:color="auto"/>
      </w:rPr>
      <w:t>SWZ</w:t>
    </w:r>
    <w:r w:rsidRPr="00BA303A">
      <w:rPr>
        <w:rFonts w:ascii="Cambria" w:hAnsi="Cambria"/>
        <w:sz w:val="20"/>
        <w:bdr w:val="single" w:sz="4" w:space="0" w:color="auto"/>
      </w:rPr>
      <w:t>)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7A6C00">
      <w:rPr>
        <w:rFonts w:ascii="Cambria" w:hAnsi="Cambria"/>
        <w:b/>
        <w:noProof/>
        <w:sz w:val="20"/>
        <w:bdr w:val="single" w:sz="4" w:space="0" w:color="auto"/>
      </w:rPr>
      <w:t>36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7A6C00">
      <w:rPr>
        <w:rFonts w:ascii="Cambria" w:hAnsi="Cambria"/>
        <w:b/>
        <w:noProof/>
        <w:sz w:val="20"/>
        <w:bdr w:val="single" w:sz="4" w:space="0" w:color="auto"/>
      </w:rPr>
      <w:t>36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5F71C" w14:textId="77777777" w:rsidR="005468CD" w:rsidRPr="00BA303A" w:rsidRDefault="005468CD" w:rsidP="00C51DF4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>
      <w:rPr>
        <w:rFonts w:ascii="Cambria" w:hAnsi="Cambria"/>
        <w:sz w:val="20"/>
        <w:bdr w:val="single" w:sz="4" w:space="0" w:color="auto"/>
      </w:rPr>
      <w:t>Specyfikacja Warunków Zamówienia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7A6C00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7A6C00">
      <w:rPr>
        <w:rFonts w:ascii="Cambria" w:hAnsi="Cambria"/>
        <w:b/>
        <w:noProof/>
        <w:sz w:val="20"/>
        <w:bdr w:val="single" w:sz="4" w:space="0" w:color="auto"/>
      </w:rPr>
      <w:t>36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8149" w14:textId="77777777" w:rsidR="008B1899" w:rsidRDefault="008B1899">
      <w:r>
        <w:separator/>
      </w:r>
    </w:p>
  </w:footnote>
  <w:footnote w:type="continuationSeparator" w:id="0">
    <w:p w14:paraId="2EE51DB0" w14:textId="77777777" w:rsidR="008B1899" w:rsidRDefault="008B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D7F3" w14:textId="77777777" w:rsidR="005468CD" w:rsidRDefault="005468CD">
    <w:pPr>
      <w:pStyle w:val="Nagwek"/>
    </w:pPr>
    <w:r>
      <w:rPr>
        <w:noProof/>
      </w:rPr>
      <w:drawing>
        <wp:inline distT="0" distB="0" distL="0" distR="0" wp14:anchorId="57B24094" wp14:editId="6C645F81">
          <wp:extent cx="6212840" cy="697865"/>
          <wp:effectExtent l="19050" t="0" r="0" b="0"/>
          <wp:docPr id="2" name="Obraz 9" descr="logo PGS I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PGS I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840" cy="697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FBFA" w14:textId="77777777" w:rsidR="005468CD" w:rsidRPr="00CA325A" w:rsidRDefault="005468CD" w:rsidP="00CA325A">
    <w:pPr>
      <w:pStyle w:val="Nagwek"/>
      <w:spacing w:line="276" w:lineRule="auto"/>
      <w:jc w:val="center"/>
      <w:rPr>
        <w:rFonts w:asciiTheme="majorHAnsi" w:hAnsiTheme="majorHAnsi"/>
        <w:bCs/>
        <w:color w:val="000000"/>
        <w:sz w:val="18"/>
        <w:szCs w:val="18"/>
      </w:rPr>
    </w:pPr>
    <w:bookmarkStart w:id="5" w:name="_Hlk112709832"/>
    <w:bookmarkStart w:id="6" w:name="_Hlk112709833"/>
    <w:r w:rsidRPr="00CA325A">
      <w:rPr>
        <w:rFonts w:asciiTheme="majorHAnsi" w:hAnsiTheme="majorHAnsi"/>
        <w:bCs/>
        <w:color w:val="000000"/>
        <w:sz w:val="18"/>
        <w:szCs w:val="18"/>
      </w:rPr>
      <w:t>Specyfikacja Wa</w:t>
    </w:r>
    <w:r>
      <w:rPr>
        <w:rFonts w:asciiTheme="majorHAnsi" w:hAnsiTheme="majorHAnsi"/>
        <w:bCs/>
        <w:color w:val="000000"/>
        <w:sz w:val="18"/>
        <w:szCs w:val="18"/>
      </w:rPr>
      <w:t>runków Zamówienia dla zadania pn</w:t>
    </w:r>
    <w:r w:rsidRPr="00CA325A">
      <w:rPr>
        <w:rFonts w:asciiTheme="majorHAnsi" w:hAnsiTheme="majorHAnsi"/>
        <w:bCs/>
        <w:color w:val="000000"/>
        <w:sz w:val="18"/>
        <w:szCs w:val="18"/>
      </w:rPr>
      <w:t>.</w:t>
    </w:r>
  </w:p>
  <w:p w14:paraId="76FB7E88" w14:textId="55876950" w:rsidR="005468CD" w:rsidRPr="00CA325A" w:rsidRDefault="005468CD" w:rsidP="00CA325A">
    <w:pPr>
      <w:pStyle w:val="Nagwek"/>
      <w:spacing w:line="276" w:lineRule="auto"/>
      <w:jc w:val="center"/>
      <w:rPr>
        <w:rFonts w:asciiTheme="majorHAnsi" w:hAnsiTheme="majorHAnsi"/>
        <w:bCs/>
        <w:color w:val="000000"/>
        <w:sz w:val="18"/>
        <w:szCs w:val="18"/>
      </w:rPr>
    </w:pPr>
    <w:r w:rsidRPr="00CA325A">
      <w:rPr>
        <w:rFonts w:asciiTheme="majorHAnsi" w:hAnsiTheme="majorHAnsi"/>
        <w:bCs/>
        <w:color w:val="000000"/>
        <w:sz w:val="18"/>
        <w:szCs w:val="18"/>
      </w:rPr>
      <w:t xml:space="preserve"> </w:t>
    </w:r>
    <w:r w:rsidRPr="00CA325A">
      <w:rPr>
        <w:rFonts w:asciiTheme="majorHAnsi" w:hAnsiTheme="majorHAnsi"/>
        <w:b/>
        <w:i/>
        <w:iCs/>
        <w:color w:val="000000"/>
        <w:sz w:val="18"/>
        <w:szCs w:val="18"/>
      </w:rPr>
      <w:t>„</w:t>
    </w:r>
    <w:r w:rsidRPr="00CB296B">
      <w:rPr>
        <w:rFonts w:asciiTheme="majorHAnsi" w:eastAsia="Times New Roman" w:hAnsiTheme="majorHAnsi"/>
        <w:b/>
        <w:iCs/>
        <w:sz w:val="18"/>
        <w:szCs w:val="18"/>
      </w:rPr>
      <w:t>Kredyt długoterminowy na finansowanie planowanego deficytu budżetu Gminy Biała w 2022 r.</w:t>
    </w:r>
    <w:r w:rsidRPr="00CA325A">
      <w:rPr>
        <w:rFonts w:asciiTheme="majorHAnsi" w:eastAsia="Times New Roman" w:hAnsiTheme="majorHAnsi"/>
        <w:b/>
        <w:i/>
        <w:iCs/>
        <w:sz w:val="18"/>
        <w:szCs w:val="18"/>
      </w:rPr>
      <w:t>”</w:t>
    </w:r>
  </w:p>
  <w:bookmarkEnd w:id="5"/>
  <w:bookmarkEnd w:id="6"/>
  <w:p w14:paraId="29322A02" w14:textId="77777777" w:rsidR="005468CD" w:rsidRPr="00592938" w:rsidRDefault="005468CD" w:rsidP="005929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EF0C" w14:textId="77777777" w:rsidR="005468CD" w:rsidRPr="006318FB" w:rsidRDefault="005468CD" w:rsidP="007A4EA6">
    <w:pPr>
      <w:pStyle w:val="Nagwek"/>
      <w:spacing w:line="276" w:lineRule="auto"/>
      <w:jc w:val="center"/>
      <w:rPr>
        <w:rFonts w:asciiTheme="majorHAnsi" w:hAnsiTheme="majorHAnsi" w:cs="Arial"/>
        <w:bCs/>
        <w:color w:val="000000"/>
        <w:szCs w:val="24"/>
      </w:rPr>
    </w:pPr>
    <w:r w:rsidRPr="006318FB">
      <w:rPr>
        <w:rFonts w:asciiTheme="majorHAnsi" w:hAnsiTheme="majorHAnsi" w:cs="Arial"/>
        <w:bCs/>
        <w:color w:val="000000"/>
        <w:szCs w:val="24"/>
      </w:rPr>
      <w:t>Specyfikacja Warunków Zamówienia dla zadania pn.</w:t>
    </w:r>
  </w:p>
  <w:p w14:paraId="27EF73BB" w14:textId="6CD53DF4" w:rsidR="005468CD" w:rsidRPr="006318FB" w:rsidRDefault="005468CD" w:rsidP="007A4EA6">
    <w:pPr>
      <w:pStyle w:val="Nagwek"/>
      <w:spacing w:line="276" w:lineRule="auto"/>
      <w:jc w:val="center"/>
      <w:rPr>
        <w:rFonts w:asciiTheme="majorHAnsi" w:hAnsiTheme="majorHAnsi" w:cs="Arial"/>
        <w:bCs/>
        <w:color w:val="000000"/>
        <w:szCs w:val="24"/>
      </w:rPr>
    </w:pPr>
    <w:r w:rsidRPr="006318FB">
      <w:rPr>
        <w:rFonts w:asciiTheme="majorHAnsi" w:hAnsiTheme="majorHAnsi" w:cs="Arial"/>
        <w:bCs/>
        <w:color w:val="000000"/>
        <w:szCs w:val="24"/>
      </w:rPr>
      <w:t xml:space="preserve"> </w:t>
    </w:r>
    <w:r w:rsidRPr="006318FB">
      <w:rPr>
        <w:rFonts w:asciiTheme="majorHAnsi" w:hAnsiTheme="majorHAnsi" w:cs="Arial"/>
        <w:b/>
        <w:i/>
        <w:iCs/>
        <w:color w:val="000000"/>
        <w:szCs w:val="24"/>
      </w:rPr>
      <w:t>„</w:t>
    </w:r>
    <w:bookmarkStart w:id="7" w:name="_Hlk114063200"/>
    <w:r w:rsidRPr="00221E10">
      <w:rPr>
        <w:rFonts w:asciiTheme="majorHAnsi" w:eastAsia="Times New Roman" w:hAnsiTheme="majorHAnsi" w:cs="Arial"/>
        <w:b/>
        <w:iCs/>
        <w:szCs w:val="24"/>
      </w:rPr>
      <w:t>Kredyt długoterminowy na finansowanie planowanego deficytu budżetu Gminy Biała w 2022 r.</w:t>
    </w:r>
    <w:bookmarkEnd w:id="7"/>
    <w:r w:rsidRPr="006318FB">
      <w:rPr>
        <w:rFonts w:asciiTheme="majorHAnsi" w:eastAsia="Times New Roman" w:hAnsiTheme="majorHAnsi" w:cs="Arial"/>
        <w:b/>
        <w:i/>
        <w:iCs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</w:abstractNum>
  <w:abstractNum w:abstractNumId="1" w15:restartNumberingAfterBreak="0">
    <w:nsid w:val="00000032"/>
    <w:multiLevelType w:val="multilevel"/>
    <w:tmpl w:val="41523154"/>
    <w:name w:val="WW8Num50"/>
    <w:lvl w:ilvl="0">
      <w:start w:val="24"/>
      <w:numFmt w:val="decimal"/>
      <w:lvlText w:val="%1."/>
      <w:lvlJc w:val="left"/>
      <w:pPr>
        <w:tabs>
          <w:tab w:val="num" w:pos="0"/>
        </w:tabs>
        <w:ind w:left="500" w:hanging="500"/>
      </w:pPr>
      <w:rPr>
        <w:b w:val="0"/>
        <w:i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Cambria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b w:val="0"/>
        <w:i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b w:val="0"/>
        <w:i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b w:val="0"/>
        <w:i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b w:val="0"/>
        <w:i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b w:val="0"/>
        <w:i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b w:val="0"/>
        <w:i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b w:val="0"/>
        <w:i/>
        <w:color w:val="000000"/>
        <w:sz w:val="24"/>
        <w:szCs w:val="24"/>
      </w:rPr>
    </w:lvl>
  </w:abstractNum>
  <w:abstractNum w:abstractNumId="2" w15:restartNumberingAfterBreak="0">
    <w:nsid w:val="00C818AF"/>
    <w:multiLevelType w:val="hybridMultilevel"/>
    <w:tmpl w:val="61BAB780"/>
    <w:lvl w:ilvl="0" w:tplc="54F0D52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2505309"/>
    <w:multiLevelType w:val="multilevel"/>
    <w:tmpl w:val="0B58905C"/>
    <w:lvl w:ilvl="0">
      <w:start w:val="13"/>
      <w:numFmt w:val="decimal"/>
      <w:lvlText w:val="%1."/>
      <w:lvlJc w:val="left"/>
      <w:pPr>
        <w:ind w:left="500" w:hanging="5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3296389"/>
    <w:multiLevelType w:val="multilevel"/>
    <w:tmpl w:val="EE1C6F0A"/>
    <w:lvl w:ilvl="0">
      <w:start w:val="2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33A69A8"/>
    <w:multiLevelType w:val="multilevel"/>
    <w:tmpl w:val="B55624BE"/>
    <w:lvl w:ilvl="0">
      <w:start w:val="25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C53822"/>
    <w:multiLevelType w:val="hybridMultilevel"/>
    <w:tmpl w:val="A9DAA968"/>
    <w:lvl w:ilvl="0" w:tplc="4E9AD19A">
      <w:start w:val="1"/>
      <w:numFmt w:val="decimal"/>
      <w:pStyle w:val="Listanumerowana3"/>
      <w:lvlText w:val="%1)"/>
      <w:lvlJc w:val="left"/>
      <w:pPr>
        <w:ind w:left="10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7" w15:restartNumberingAfterBreak="0">
    <w:nsid w:val="07CC58E7"/>
    <w:multiLevelType w:val="multilevel"/>
    <w:tmpl w:val="9DCAD8C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A830782"/>
    <w:multiLevelType w:val="multilevel"/>
    <w:tmpl w:val="C01443AC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9" w15:restartNumberingAfterBreak="0">
    <w:nsid w:val="0B6F4DC5"/>
    <w:multiLevelType w:val="multilevel"/>
    <w:tmpl w:val="9792485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0BBD01ED"/>
    <w:multiLevelType w:val="hybridMultilevel"/>
    <w:tmpl w:val="31A62BAE"/>
    <w:lvl w:ilvl="0" w:tplc="67208E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0EB3B31"/>
    <w:multiLevelType w:val="hybridMultilevel"/>
    <w:tmpl w:val="2E5E2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C7EDC"/>
    <w:multiLevelType w:val="multilevel"/>
    <w:tmpl w:val="3536C056"/>
    <w:lvl w:ilvl="0">
      <w:start w:val="11"/>
      <w:numFmt w:val="decimal"/>
      <w:pStyle w:val="Listanumerowana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Listanumerowana2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pStyle w:val="Listanumerowana5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29231ED"/>
    <w:multiLevelType w:val="hybridMultilevel"/>
    <w:tmpl w:val="5F7A522A"/>
    <w:lvl w:ilvl="0" w:tplc="6824C732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12B2703A"/>
    <w:multiLevelType w:val="multilevel"/>
    <w:tmpl w:val="DE5860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rPr>
        <w:color w:val="00000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143F656E"/>
    <w:multiLevelType w:val="hybridMultilevel"/>
    <w:tmpl w:val="A5A2AA8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1996" w:hanging="36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90516C4"/>
    <w:multiLevelType w:val="multilevel"/>
    <w:tmpl w:val="9DB0D752"/>
    <w:lvl w:ilvl="0">
      <w:start w:val="2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D15BD"/>
    <w:multiLevelType w:val="multilevel"/>
    <w:tmpl w:val="99A27B1C"/>
    <w:lvl w:ilvl="0">
      <w:start w:val="1"/>
      <w:numFmt w:val="bullet"/>
      <w:lvlText w:val=""/>
      <w:lvlJc w:val="left"/>
      <w:pPr>
        <w:ind w:left="1818" w:hanging="40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49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58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285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21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3218" w:hanging="1800"/>
      </w:pPr>
      <w:rPr>
        <w:rFonts w:cs="Times New Roman" w:hint="default"/>
        <w:b/>
      </w:r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B012D90"/>
    <w:multiLevelType w:val="hybridMultilevel"/>
    <w:tmpl w:val="68E21F8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1B84490D"/>
    <w:multiLevelType w:val="hybridMultilevel"/>
    <w:tmpl w:val="5F5CB77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C940EBB"/>
    <w:multiLevelType w:val="hybridMultilevel"/>
    <w:tmpl w:val="B1F6A02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1">
      <w:start w:val="1"/>
      <w:numFmt w:val="decimal"/>
      <w:lvlText w:val="%3)"/>
      <w:lvlJc w:val="left"/>
      <w:pPr>
        <w:ind w:left="2907" w:hanging="36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1CE774A8"/>
    <w:multiLevelType w:val="hybridMultilevel"/>
    <w:tmpl w:val="7F2AD15A"/>
    <w:lvl w:ilvl="0" w:tplc="FA8A2E40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2F753A"/>
    <w:multiLevelType w:val="multilevel"/>
    <w:tmpl w:val="4F945694"/>
    <w:lvl w:ilvl="0">
      <w:start w:val="19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234539D"/>
    <w:multiLevelType w:val="hybridMultilevel"/>
    <w:tmpl w:val="35D6ABBE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7">
      <w:start w:val="1"/>
      <w:numFmt w:val="lowerLetter"/>
      <w:lvlText w:val="%2)"/>
      <w:lvlJc w:val="left"/>
      <w:pPr>
        <w:ind w:left="3141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19203F5A">
      <w:start w:val="26"/>
      <w:numFmt w:val="decimal"/>
      <w:lvlText w:val="%4)"/>
      <w:lvlJc w:val="left"/>
      <w:pPr>
        <w:ind w:left="472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5" w15:restartNumberingAfterBreak="0">
    <w:nsid w:val="226373EE"/>
    <w:multiLevelType w:val="multilevel"/>
    <w:tmpl w:val="8D50B2E2"/>
    <w:lvl w:ilvl="0">
      <w:start w:val="11"/>
      <w:numFmt w:val="decimal"/>
      <w:lvlText w:val="%1."/>
      <w:lvlJc w:val="left"/>
      <w:pPr>
        <w:tabs>
          <w:tab w:val="num" w:pos="0"/>
        </w:tabs>
        <w:ind w:left="500" w:hanging="50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color w:val="auto"/>
      </w:rPr>
    </w:lvl>
  </w:abstractNum>
  <w:abstractNum w:abstractNumId="26" w15:restartNumberingAfterBreak="0">
    <w:nsid w:val="23C14D4E"/>
    <w:multiLevelType w:val="hybridMultilevel"/>
    <w:tmpl w:val="D6089D66"/>
    <w:lvl w:ilvl="0" w:tplc="DE10CDB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5B689F"/>
    <w:multiLevelType w:val="hybridMultilevel"/>
    <w:tmpl w:val="C2A2637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770F1C"/>
    <w:multiLevelType w:val="multilevel"/>
    <w:tmpl w:val="04D26616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29085614"/>
    <w:multiLevelType w:val="multilevel"/>
    <w:tmpl w:val="F482BB5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29654622"/>
    <w:multiLevelType w:val="multilevel"/>
    <w:tmpl w:val="53BE392A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AB22DE3"/>
    <w:multiLevelType w:val="multilevel"/>
    <w:tmpl w:val="C6D2EA12"/>
    <w:lvl w:ilvl="0">
      <w:start w:val="6"/>
      <w:numFmt w:val="decimal"/>
      <w:lvlText w:val="%1."/>
      <w:lvlJc w:val="left"/>
      <w:pPr>
        <w:ind w:left="380" w:hanging="380"/>
      </w:pPr>
      <w:rPr>
        <w:rFonts w:eastAsia="Cambria" w:cs="Cambria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mbria" w:cs="Cambria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cs="Cambria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mbria" w:cs="Cambria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cs="Cambr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mbria" w:cs="Cambr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cs="Cambr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mbria" w:cs="Cambr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cs="Cambria" w:hint="default"/>
        <w:color w:val="auto"/>
      </w:rPr>
    </w:lvl>
  </w:abstractNum>
  <w:abstractNum w:abstractNumId="32" w15:restartNumberingAfterBreak="0">
    <w:nsid w:val="317D3787"/>
    <w:multiLevelType w:val="multilevel"/>
    <w:tmpl w:val="C460127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31E67707"/>
    <w:multiLevelType w:val="hybridMultilevel"/>
    <w:tmpl w:val="F5A085E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907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336E4A20"/>
    <w:multiLevelType w:val="multilevel"/>
    <w:tmpl w:val="C3FC0EB0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D687FCA"/>
    <w:multiLevelType w:val="hybridMultilevel"/>
    <w:tmpl w:val="170CA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7B608E0">
      <w:start w:val="1"/>
      <w:numFmt w:val="decimal"/>
      <w:lvlText w:val="%4)"/>
      <w:lvlJc w:val="left"/>
      <w:pPr>
        <w:ind w:left="1070" w:hanging="360"/>
      </w:pPr>
      <w:rPr>
        <w:rFonts w:asciiTheme="majorHAnsi" w:hAnsiTheme="majorHAnsi" w:hint="default"/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7B1096"/>
    <w:multiLevelType w:val="multilevel"/>
    <w:tmpl w:val="C2CA6D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147B69"/>
    <w:multiLevelType w:val="multilevel"/>
    <w:tmpl w:val="BE68391C"/>
    <w:lvl w:ilvl="0">
      <w:start w:val="16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401945E4"/>
    <w:multiLevelType w:val="multilevel"/>
    <w:tmpl w:val="FB2C53F6"/>
    <w:lvl w:ilvl="0">
      <w:start w:val="1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06D5AE2"/>
    <w:multiLevelType w:val="hybridMultilevel"/>
    <w:tmpl w:val="B6B84580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41BF6E76"/>
    <w:multiLevelType w:val="hybridMultilevel"/>
    <w:tmpl w:val="BF3E415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AA5AE38C">
      <w:start w:val="1"/>
      <w:numFmt w:val="lowerLetter"/>
      <w:lvlText w:val="%2)"/>
      <w:lvlJc w:val="left"/>
      <w:pPr>
        <w:ind w:left="3141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449C571F"/>
    <w:multiLevelType w:val="multilevel"/>
    <w:tmpl w:val="16AACB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8634010"/>
    <w:multiLevelType w:val="multilevel"/>
    <w:tmpl w:val="4198D6C6"/>
    <w:styleLink w:val="WWNum66"/>
    <w:lvl w:ilvl="0">
      <w:start w:val="1"/>
      <w:numFmt w:val="decimal"/>
      <w:lvlText w:val="%1)"/>
      <w:lvlJc w:val="left"/>
      <w:pPr>
        <w:ind w:left="420" w:hanging="360"/>
      </w:pPr>
      <w:rPr>
        <w:rFonts w:ascii="Verdana" w:hAnsi="Verdana"/>
        <w:b/>
        <w:i w:val="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49EE71FC"/>
    <w:multiLevelType w:val="multilevel"/>
    <w:tmpl w:val="A41412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5" w15:restartNumberingAfterBreak="0">
    <w:nsid w:val="4D643BD5"/>
    <w:multiLevelType w:val="hybridMultilevel"/>
    <w:tmpl w:val="38A8D91C"/>
    <w:lvl w:ilvl="0" w:tplc="3BE2C49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4E195542"/>
    <w:multiLevelType w:val="hybridMultilevel"/>
    <w:tmpl w:val="4C00EB1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52F65CCF"/>
    <w:multiLevelType w:val="hybridMultilevel"/>
    <w:tmpl w:val="55CCD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7B62948"/>
    <w:multiLevelType w:val="multilevel"/>
    <w:tmpl w:val="D7FECA70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49" w15:restartNumberingAfterBreak="0">
    <w:nsid w:val="584107DA"/>
    <w:multiLevelType w:val="hybridMultilevel"/>
    <w:tmpl w:val="E8D489A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5CA55DEB"/>
    <w:multiLevelType w:val="multilevel"/>
    <w:tmpl w:val="FEC0AB92"/>
    <w:lvl w:ilvl="0">
      <w:start w:val="18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1" w15:restartNumberingAfterBreak="0">
    <w:nsid w:val="5E3730AB"/>
    <w:multiLevelType w:val="multilevel"/>
    <w:tmpl w:val="7AAC77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2773" w:hanging="504"/>
      </w:pPr>
      <w:rPr>
        <w:rFonts w:ascii="Cambria" w:hAnsi="Cambria" w:cs="Arial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52" w15:restartNumberingAfterBreak="0">
    <w:nsid w:val="5E937445"/>
    <w:multiLevelType w:val="hybridMultilevel"/>
    <w:tmpl w:val="7BF26F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A8C4432">
      <w:start w:val="1"/>
      <w:numFmt w:val="decimal"/>
      <w:lvlText w:val="%3)"/>
      <w:lvlJc w:val="left"/>
      <w:pPr>
        <w:ind w:left="2907" w:hanging="360"/>
      </w:pPr>
      <w:rPr>
        <w:b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F20F84"/>
    <w:multiLevelType w:val="hybridMultilevel"/>
    <w:tmpl w:val="2D22CD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64C9308D"/>
    <w:multiLevelType w:val="multilevel"/>
    <w:tmpl w:val="2CA4FF9C"/>
    <w:lvl w:ilvl="0">
      <w:start w:val="17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5" w15:restartNumberingAfterBreak="0">
    <w:nsid w:val="64FD0EE8"/>
    <w:multiLevelType w:val="hybridMultilevel"/>
    <w:tmpl w:val="0DB08EA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6" w15:restartNumberingAfterBreak="0">
    <w:nsid w:val="650F352A"/>
    <w:multiLevelType w:val="hybridMultilevel"/>
    <w:tmpl w:val="A37081A2"/>
    <w:styleLink w:val="Zaimportowanystyl40"/>
    <w:lvl w:ilvl="0" w:tplc="B2365114">
      <w:start w:val="1"/>
      <w:numFmt w:val="lowerLetter"/>
      <w:lvlText w:val="%1)"/>
      <w:lvlJc w:val="left"/>
      <w:pPr>
        <w:ind w:left="56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B3CF6E4">
      <w:start w:val="1"/>
      <w:numFmt w:val="lowerLetter"/>
      <w:lvlText w:val="%2."/>
      <w:lvlJc w:val="left"/>
      <w:pPr>
        <w:ind w:left="128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5701558">
      <w:start w:val="1"/>
      <w:numFmt w:val="lowerRoman"/>
      <w:lvlText w:val="%3."/>
      <w:lvlJc w:val="left"/>
      <w:pPr>
        <w:ind w:left="2007" w:hanging="494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5C2CBE8">
      <w:start w:val="1"/>
      <w:numFmt w:val="decimal"/>
      <w:lvlText w:val="%4."/>
      <w:lvlJc w:val="left"/>
      <w:pPr>
        <w:ind w:left="272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5443580">
      <w:start w:val="1"/>
      <w:numFmt w:val="lowerLetter"/>
      <w:lvlText w:val="%5."/>
      <w:lvlJc w:val="left"/>
      <w:pPr>
        <w:ind w:left="344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E2E3248">
      <w:start w:val="1"/>
      <w:numFmt w:val="lowerRoman"/>
      <w:lvlText w:val="%6."/>
      <w:lvlJc w:val="left"/>
      <w:pPr>
        <w:ind w:left="4167" w:hanging="494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C6C6180">
      <w:start w:val="1"/>
      <w:numFmt w:val="decimal"/>
      <w:lvlText w:val="%7."/>
      <w:lvlJc w:val="left"/>
      <w:pPr>
        <w:ind w:left="488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B90F43C">
      <w:start w:val="1"/>
      <w:numFmt w:val="lowerLetter"/>
      <w:lvlText w:val="%8."/>
      <w:lvlJc w:val="left"/>
      <w:pPr>
        <w:ind w:left="560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C0AAF08">
      <w:start w:val="1"/>
      <w:numFmt w:val="lowerRoman"/>
      <w:lvlText w:val="%9."/>
      <w:lvlJc w:val="left"/>
      <w:pPr>
        <w:ind w:left="6327" w:hanging="494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7" w15:restartNumberingAfterBreak="0">
    <w:nsid w:val="6C540F82"/>
    <w:multiLevelType w:val="hybridMultilevel"/>
    <w:tmpl w:val="FC9A2A6C"/>
    <w:lvl w:ilvl="0" w:tplc="88C67D6C">
      <w:start w:val="1"/>
      <w:numFmt w:val="decimal"/>
      <w:lvlText w:val="%1)"/>
      <w:lvlJc w:val="left"/>
      <w:pPr>
        <w:ind w:left="2203" w:hanging="360"/>
      </w:pPr>
      <w:rPr>
        <w:rFonts w:cs="Times New Roman"/>
      </w:rPr>
    </w:lvl>
    <w:lvl w:ilvl="1" w:tplc="4D5C492A">
      <w:start w:val="1"/>
      <w:numFmt w:val="lowerLetter"/>
      <w:lvlText w:val="%2)"/>
      <w:lvlJc w:val="left"/>
      <w:pPr>
        <w:ind w:left="2149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5406D744">
      <w:start w:val="1"/>
      <w:numFmt w:val="decimal"/>
      <w:lvlText w:val="%4."/>
      <w:lvlJc w:val="left"/>
      <w:pPr>
        <w:ind w:left="3589" w:hanging="360"/>
      </w:pPr>
      <w:rPr>
        <w:rFonts w:hint="default"/>
        <w:b w:val="0"/>
        <w:i w:val="0"/>
        <w:color w:val="000000" w:themeColor="text1"/>
      </w:rPr>
    </w:lvl>
    <w:lvl w:ilvl="4" w:tplc="332EBDD0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8" w15:restartNumberingAfterBreak="0">
    <w:nsid w:val="6C6E114A"/>
    <w:multiLevelType w:val="hybridMultilevel"/>
    <w:tmpl w:val="FF3EB3D6"/>
    <w:lvl w:ilvl="0" w:tplc="BF001AF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0" w15:restartNumberingAfterBreak="0">
    <w:nsid w:val="6D661FC2"/>
    <w:multiLevelType w:val="hybridMultilevel"/>
    <w:tmpl w:val="FCCCDF0C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7">
      <w:start w:val="1"/>
      <w:numFmt w:val="lowerLetter"/>
      <w:lvlText w:val="%2)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1" w15:restartNumberingAfterBreak="0">
    <w:nsid w:val="6F0C67BF"/>
    <w:multiLevelType w:val="hybridMultilevel"/>
    <w:tmpl w:val="47F26E38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04150017">
      <w:start w:val="1"/>
      <w:numFmt w:val="lowerLetter"/>
      <w:lvlText w:val="%3)"/>
      <w:lvlJc w:val="left"/>
      <w:pPr>
        <w:ind w:left="2547" w:hanging="36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A42C04"/>
    <w:multiLevelType w:val="multilevel"/>
    <w:tmpl w:val="A482BDBA"/>
    <w:lvl w:ilvl="0">
      <w:start w:val="11"/>
      <w:numFmt w:val="decimal"/>
      <w:lvlText w:val="%1."/>
      <w:lvlJc w:val="left"/>
      <w:pPr>
        <w:tabs>
          <w:tab w:val="num" w:pos="0"/>
        </w:tabs>
        <w:ind w:left="500" w:hanging="50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3" w15:restartNumberingAfterBreak="0">
    <w:nsid w:val="71C67680"/>
    <w:multiLevelType w:val="hybridMultilevel"/>
    <w:tmpl w:val="C4E8B21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4" w15:restartNumberingAfterBreak="0">
    <w:nsid w:val="724B6768"/>
    <w:multiLevelType w:val="hybridMultilevel"/>
    <w:tmpl w:val="C186DF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2F86586"/>
    <w:multiLevelType w:val="hybridMultilevel"/>
    <w:tmpl w:val="2ECA78E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6" w15:restartNumberingAfterBreak="0">
    <w:nsid w:val="737406F7"/>
    <w:multiLevelType w:val="hybridMultilevel"/>
    <w:tmpl w:val="C5FAC05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75CE2E8C"/>
    <w:multiLevelType w:val="hybridMultilevel"/>
    <w:tmpl w:val="E4E258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62779DE"/>
    <w:multiLevelType w:val="multilevel"/>
    <w:tmpl w:val="A3AEBC20"/>
    <w:lvl w:ilvl="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69" w15:restartNumberingAfterBreak="0">
    <w:nsid w:val="7AED3C1C"/>
    <w:multiLevelType w:val="multilevel"/>
    <w:tmpl w:val="87E4D46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0" w15:restartNumberingAfterBreak="0">
    <w:nsid w:val="7B460EB3"/>
    <w:multiLevelType w:val="hybridMultilevel"/>
    <w:tmpl w:val="BC62904A"/>
    <w:lvl w:ilvl="0" w:tplc="F0D0EFC4">
      <w:start w:val="1"/>
      <w:numFmt w:val="decimal"/>
      <w:pStyle w:val="Listanumerowana4"/>
      <w:lvlText w:val="%1)"/>
      <w:lvlJc w:val="left"/>
      <w:pPr>
        <w:ind w:left="10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71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771360722">
    <w:abstractNumId w:val="51"/>
  </w:num>
  <w:num w:numId="2" w16cid:durableId="678241060">
    <w:abstractNumId w:val="12"/>
  </w:num>
  <w:num w:numId="3" w16cid:durableId="1361013575">
    <w:abstractNumId w:val="6"/>
  </w:num>
  <w:num w:numId="4" w16cid:durableId="1986428098">
    <w:abstractNumId w:val="70"/>
  </w:num>
  <w:num w:numId="5" w16cid:durableId="557516662">
    <w:abstractNumId w:val="57"/>
  </w:num>
  <w:num w:numId="6" w16cid:durableId="791484465">
    <w:abstractNumId w:val="59"/>
  </w:num>
  <w:num w:numId="7" w16cid:durableId="2137020509">
    <w:abstractNumId w:val="56"/>
  </w:num>
  <w:num w:numId="8" w16cid:durableId="1641613350">
    <w:abstractNumId w:val="55"/>
  </w:num>
  <w:num w:numId="9" w16cid:durableId="865484747">
    <w:abstractNumId w:val="45"/>
  </w:num>
  <w:num w:numId="10" w16cid:durableId="32459950">
    <w:abstractNumId w:val="71"/>
  </w:num>
  <w:num w:numId="11" w16cid:durableId="717164543">
    <w:abstractNumId w:val="3"/>
  </w:num>
  <w:num w:numId="12" w16cid:durableId="1715538642">
    <w:abstractNumId w:val="28"/>
  </w:num>
  <w:num w:numId="13" w16cid:durableId="870924456">
    <w:abstractNumId w:val="39"/>
  </w:num>
  <w:num w:numId="14" w16cid:durableId="1456144865">
    <w:abstractNumId w:val="18"/>
  </w:num>
  <w:num w:numId="15" w16cid:durableId="1640912811">
    <w:abstractNumId w:val="34"/>
  </w:num>
  <w:num w:numId="16" w16cid:durableId="1791239227">
    <w:abstractNumId w:val="58"/>
  </w:num>
  <w:num w:numId="17" w16cid:durableId="756638293">
    <w:abstractNumId w:val="27"/>
  </w:num>
  <w:num w:numId="18" w16cid:durableId="1999458353">
    <w:abstractNumId w:val="6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6353930">
    <w:abstractNumId w:val="7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2142318">
    <w:abstractNumId w:val="43"/>
  </w:num>
  <w:num w:numId="21" w16cid:durableId="554319184">
    <w:abstractNumId w:val="23"/>
  </w:num>
  <w:num w:numId="22" w16cid:durableId="1090082235">
    <w:abstractNumId w:val="16"/>
  </w:num>
  <w:num w:numId="23" w16cid:durableId="2026133206">
    <w:abstractNumId w:val="4"/>
  </w:num>
  <w:num w:numId="24" w16cid:durableId="894584406">
    <w:abstractNumId w:val="21"/>
  </w:num>
  <w:num w:numId="25" w16cid:durableId="1927957533">
    <w:abstractNumId w:val="10"/>
  </w:num>
  <w:num w:numId="26" w16cid:durableId="552544127">
    <w:abstractNumId w:val="50"/>
  </w:num>
  <w:num w:numId="27" w16cid:durableId="1274626863">
    <w:abstractNumId w:val="5"/>
  </w:num>
  <w:num w:numId="28" w16cid:durableId="155766095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46740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1610229">
    <w:abstractNumId w:val="22"/>
  </w:num>
  <w:num w:numId="31" w16cid:durableId="1539586960">
    <w:abstractNumId w:val="26"/>
  </w:num>
  <w:num w:numId="32" w16cid:durableId="1696349062">
    <w:abstractNumId w:val="60"/>
  </w:num>
  <w:num w:numId="33" w16cid:durableId="835343418">
    <w:abstractNumId w:val="24"/>
  </w:num>
  <w:num w:numId="34" w16cid:durableId="889802092">
    <w:abstractNumId w:val="33"/>
  </w:num>
  <w:num w:numId="35" w16cid:durableId="632558341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0520821">
    <w:abstractNumId w:val="49"/>
  </w:num>
  <w:num w:numId="37" w16cid:durableId="277299721">
    <w:abstractNumId w:val="53"/>
  </w:num>
  <w:num w:numId="38" w16cid:durableId="1256014956">
    <w:abstractNumId w:val="63"/>
  </w:num>
  <w:num w:numId="39" w16cid:durableId="2034720467">
    <w:abstractNumId w:val="65"/>
  </w:num>
  <w:num w:numId="40" w16cid:durableId="623510123">
    <w:abstractNumId w:val="46"/>
  </w:num>
  <w:num w:numId="41" w16cid:durableId="719287101">
    <w:abstractNumId w:val="19"/>
  </w:num>
  <w:num w:numId="42" w16cid:durableId="1528525106">
    <w:abstractNumId w:val="54"/>
  </w:num>
  <w:num w:numId="43" w16cid:durableId="1558200358">
    <w:abstractNumId w:val="38"/>
  </w:num>
  <w:num w:numId="44" w16cid:durableId="1258558208">
    <w:abstractNumId w:val="44"/>
  </w:num>
  <w:num w:numId="45" w16cid:durableId="7034078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9524452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5075276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25019590">
    <w:abstractNumId w:val="15"/>
  </w:num>
  <w:num w:numId="49" w16cid:durableId="235750004">
    <w:abstractNumId w:val="30"/>
  </w:num>
  <w:num w:numId="50" w16cid:durableId="551500999">
    <w:abstractNumId w:val="36"/>
  </w:num>
  <w:num w:numId="51" w16cid:durableId="691614714">
    <w:abstractNumId w:val="40"/>
  </w:num>
  <w:num w:numId="52" w16cid:durableId="145980715">
    <w:abstractNumId w:val="20"/>
  </w:num>
  <w:num w:numId="53" w16cid:durableId="254680043">
    <w:abstractNumId w:val="42"/>
  </w:num>
  <w:num w:numId="54" w16cid:durableId="1773864004">
    <w:abstractNumId w:val="1"/>
  </w:num>
  <w:num w:numId="55" w16cid:durableId="1313099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33976992">
    <w:abstractNumId w:val="29"/>
  </w:num>
  <w:num w:numId="57" w16cid:durableId="95367440">
    <w:abstractNumId w:val="31"/>
  </w:num>
  <w:num w:numId="58" w16cid:durableId="1005521091">
    <w:abstractNumId w:val="35"/>
  </w:num>
  <w:num w:numId="59" w16cid:durableId="382289137">
    <w:abstractNumId w:val="66"/>
  </w:num>
  <w:num w:numId="60" w16cid:durableId="696735175">
    <w:abstractNumId w:val="41"/>
  </w:num>
  <w:num w:numId="61" w16cid:durableId="2135757909">
    <w:abstractNumId w:val="2"/>
  </w:num>
  <w:num w:numId="62" w16cid:durableId="437413787">
    <w:abstractNumId w:val="62"/>
  </w:num>
  <w:num w:numId="63" w16cid:durableId="1400594633">
    <w:abstractNumId w:val="7"/>
  </w:num>
  <w:num w:numId="64" w16cid:durableId="586110004">
    <w:abstractNumId w:val="32"/>
  </w:num>
  <w:num w:numId="65" w16cid:durableId="668480586">
    <w:abstractNumId w:val="14"/>
  </w:num>
  <w:num w:numId="66" w16cid:durableId="1726101396">
    <w:abstractNumId w:val="25"/>
  </w:num>
  <w:num w:numId="67" w16cid:durableId="1410150763">
    <w:abstractNumId w:val="9"/>
  </w:num>
  <w:num w:numId="68" w16cid:durableId="1465151978">
    <w:abstractNumId w:val="37"/>
  </w:num>
  <w:num w:numId="69" w16cid:durableId="1988393965">
    <w:abstractNumId w:val="61"/>
  </w:num>
  <w:num w:numId="70" w16cid:durableId="1502938437">
    <w:abstractNumId w:val="68"/>
  </w:num>
  <w:num w:numId="71" w16cid:durableId="1530755731">
    <w:abstractNumId w:val="47"/>
  </w:num>
  <w:num w:numId="72" w16cid:durableId="491800092">
    <w:abstractNumId w:val="67"/>
  </w:num>
  <w:num w:numId="73" w16cid:durableId="1273708235">
    <w:abstractNumId w:val="11"/>
  </w:num>
  <w:num w:numId="74" w16cid:durableId="1569026798">
    <w:abstractNumId w:val="48"/>
  </w:num>
  <w:num w:numId="75" w16cid:durableId="833230153">
    <w:abstractNumId w:val="1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03"/>
    <w:rsid w:val="00001063"/>
    <w:rsid w:val="000020EC"/>
    <w:rsid w:val="00003D4E"/>
    <w:rsid w:val="00004C0C"/>
    <w:rsid w:val="0000536E"/>
    <w:rsid w:val="00006522"/>
    <w:rsid w:val="000065B6"/>
    <w:rsid w:val="00006CFD"/>
    <w:rsid w:val="00007977"/>
    <w:rsid w:val="00007ED0"/>
    <w:rsid w:val="0001078C"/>
    <w:rsid w:val="00010EE1"/>
    <w:rsid w:val="00011042"/>
    <w:rsid w:val="0001154E"/>
    <w:rsid w:val="00011F27"/>
    <w:rsid w:val="00013887"/>
    <w:rsid w:val="00013A6C"/>
    <w:rsid w:val="00013FC0"/>
    <w:rsid w:val="00014072"/>
    <w:rsid w:val="0001434F"/>
    <w:rsid w:val="00015284"/>
    <w:rsid w:val="00015C4B"/>
    <w:rsid w:val="00015CDF"/>
    <w:rsid w:val="00016924"/>
    <w:rsid w:val="0002090A"/>
    <w:rsid w:val="00021523"/>
    <w:rsid w:val="00022109"/>
    <w:rsid w:val="000225D9"/>
    <w:rsid w:val="00022702"/>
    <w:rsid w:val="0002282B"/>
    <w:rsid w:val="00023085"/>
    <w:rsid w:val="0002415B"/>
    <w:rsid w:val="00024CCF"/>
    <w:rsid w:val="00024F66"/>
    <w:rsid w:val="00030F46"/>
    <w:rsid w:val="00033493"/>
    <w:rsid w:val="00034207"/>
    <w:rsid w:val="00034691"/>
    <w:rsid w:val="000367B8"/>
    <w:rsid w:val="00036BB3"/>
    <w:rsid w:val="000405D0"/>
    <w:rsid w:val="0004152D"/>
    <w:rsid w:val="00041710"/>
    <w:rsid w:val="00041821"/>
    <w:rsid w:val="00042459"/>
    <w:rsid w:val="0004247C"/>
    <w:rsid w:val="00042AD1"/>
    <w:rsid w:val="000433DF"/>
    <w:rsid w:val="00043711"/>
    <w:rsid w:val="00043A6D"/>
    <w:rsid w:val="00043E66"/>
    <w:rsid w:val="00045D21"/>
    <w:rsid w:val="0004653C"/>
    <w:rsid w:val="00046E0F"/>
    <w:rsid w:val="000471DF"/>
    <w:rsid w:val="00047790"/>
    <w:rsid w:val="00050991"/>
    <w:rsid w:val="000514AE"/>
    <w:rsid w:val="00052486"/>
    <w:rsid w:val="00052812"/>
    <w:rsid w:val="0005378F"/>
    <w:rsid w:val="00053C84"/>
    <w:rsid w:val="00053E0E"/>
    <w:rsid w:val="00054615"/>
    <w:rsid w:val="000557E0"/>
    <w:rsid w:val="000558BE"/>
    <w:rsid w:val="0005682F"/>
    <w:rsid w:val="00056F72"/>
    <w:rsid w:val="00057406"/>
    <w:rsid w:val="00057796"/>
    <w:rsid w:val="0006097E"/>
    <w:rsid w:val="00061BAD"/>
    <w:rsid w:val="00061BC7"/>
    <w:rsid w:val="000624CC"/>
    <w:rsid w:val="00062603"/>
    <w:rsid w:val="000626CC"/>
    <w:rsid w:val="00062FE2"/>
    <w:rsid w:val="00063064"/>
    <w:rsid w:val="00063A89"/>
    <w:rsid w:val="00063B67"/>
    <w:rsid w:val="00065759"/>
    <w:rsid w:val="00066A4A"/>
    <w:rsid w:val="00066C26"/>
    <w:rsid w:val="0007043E"/>
    <w:rsid w:val="0007099D"/>
    <w:rsid w:val="00072165"/>
    <w:rsid w:val="0007221C"/>
    <w:rsid w:val="00072814"/>
    <w:rsid w:val="000742E3"/>
    <w:rsid w:val="000748F7"/>
    <w:rsid w:val="00074B54"/>
    <w:rsid w:val="0007511B"/>
    <w:rsid w:val="000752EB"/>
    <w:rsid w:val="00076458"/>
    <w:rsid w:val="000771DC"/>
    <w:rsid w:val="00077207"/>
    <w:rsid w:val="000779E2"/>
    <w:rsid w:val="00077C95"/>
    <w:rsid w:val="00077F3D"/>
    <w:rsid w:val="000817E2"/>
    <w:rsid w:val="000826CD"/>
    <w:rsid w:val="00082E36"/>
    <w:rsid w:val="00084A64"/>
    <w:rsid w:val="00084FE6"/>
    <w:rsid w:val="000856F3"/>
    <w:rsid w:val="00085897"/>
    <w:rsid w:val="000863DF"/>
    <w:rsid w:val="00086A67"/>
    <w:rsid w:val="0008785F"/>
    <w:rsid w:val="000879D1"/>
    <w:rsid w:val="000900C1"/>
    <w:rsid w:val="00090268"/>
    <w:rsid w:val="00090E28"/>
    <w:rsid w:val="0009135E"/>
    <w:rsid w:val="00091F8D"/>
    <w:rsid w:val="0009224D"/>
    <w:rsid w:val="000922B9"/>
    <w:rsid w:val="000924B9"/>
    <w:rsid w:val="000945C8"/>
    <w:rsid w:val="00094AC6"/>
    <w:rsid w:val="00094BFF"/>
    <w:rsid w:val="0009640C"/>
    <w:rsid w:val="0009695E"/>
    <w:rsid w:val="000972A6"/>
    <w:rsid w:val="000974F1"/>
    <w:rsid w:val="000976ED"/>
    <w:rsid w:val="000A0434"/>
    <w:rsid w:val="000A0D9D"/>
    <w:rsid w:val="000A118C"/>
    <w:rsid w:val="000A249F"/>
    <w:rsid w:val="000A2BBF"/>
    <w:rsid w:val="000A2D89"/>
    <w:rsid w:val="000A380E"/>
    <w:rsid w:val="000A4845"/>
    <w:rsid w:val="000A4C6F"/>
    <w:rsid w:val="000A514B"/>
    <w:rsid w:val="000A554D"/>
    <w:rsid w:val="000A5607"/>
    <w:rsid w:val="000A5E2F"/>
    <w:rsid w:val="000A5E41"/>
    <w:rsid w:val="000A7932"/>
    <w:rsid w:val="000B03E9"/>
    <w:rsid w:val="000B16F3"/>
    <w:rsid w:val="000B25E4"/>
    <w:rsid w:val="000B3169"/>
    <w:rsid w:val="000B3E57"/>
    <w:rsid w:val="000B4084"/>
    <w:rsid w:val="000B4383"/>
    <w:rsid w:val="000B59CC"/>
    <w:rsid w:val="000B6958"/>
    <w:rsid w:val="000B6E32"/>
    <w:rsid w:val="000B76D0"/>
    <w:rsid w:val="000B7955"/>
    <w:rsid w:val="000B7D55"/>
    <w:rsid w:val="000B7D93"/>
    <w:rsid w:val="000B7E3B"/>
    <w:rsid w:val="000C0949"/>
    <w:rsid w:val="000C0E09"/>
    <w:rsid w:val="000C0FAF"/>
    <w:rsid w:val="000C1038"/>
    <w:rsid w:val="000C2EFD"/>
    <w:rsid w:val="000C3366"/>
    <w:rsid w:val="000C40F9"/>
    <w:rsid w:val="000C4D0C"/>
    <w:rsid w:val="000C56E4"/>
    <w:rsid w:val="000C6215"/>
    <w:rsid w:val="000C74ED"/>
    <w:rsid w:val="000C751D"/>
    <w:rsid w:val="000D0E1D"/>
    <w:rsid w:val="000D11A6"/>
    <w:rsid w:val="000D2279"/>
    <w:rsid w:val="000D22C1"/>
    <w:rsid w:val="000D3118"/>
    <w:rsid w:val="000D31F0"/>
    <w:rsid w:val="000D37A6"/>
    <w:rsid w:val="000D537F"/>
    <w:rsid w:val="000D5B52"/>
    <w:rsid w:val="000D677A"/>
    <w:rsid w:val="000D6A1C"/>
    <w:rsid w:val="000D6B5E"/>
    <w:rsid w:val="000D7AEA"/>
    <w:rsid w:val="000E0FBD"/>
    <w:rsid w:val="000E13EA"/>
    <w:rsid w:val="000E221B"/>
    <w:rsid w:val="000E35EC"/>
    <w:rsid w:val="000E4058"/>
    <w:rsid w:val="000E44FB"/>
    <w:rsid w:val="000E46E9"/>
    <w:rsid w:val="000E5228"/>
    <w:rsid w:val="000E58BC"/>
    <w:rsid w:val="000E63A8"/>
    <w:rsid w:val="000E69A2"/>
    <w:rsid w:val="000E733D"/>
    <w:rsid w:val="000E7B5F"/>
    <w:rsid w:val="000E7DB0"/>
    <w:rsid w:val="000F0791"/>
    <w:rsid w:val="000F08D9"/>
    <w:rsid w:val="000F0B7E"/>
    <w:rsid w:val="000F355C"/>
    <w:rsid w:val="000F3AE3"/>
    <w:rsid w:val="000F3D1D"/>
    <w:rsid w:val="000F3E98"/>
    <w:rsid w:val="000F4211"/>
    <w:rsid w:val="000F4571"/>
    <w:rsid w:val="000F5226"/>
    <w:rsid w:val="000F6647"/>
    <w:rsid w:val="000F6A57"/>
    <w:rsid w:val="000F6C76"/>
    <w:rsid w:val="000F7576"/>
    <w:rsid w:val="000F777F"/>
    <w:rsid w:val="00100D42"/>
    <w:rsid w:val="001013CA"/>
    <w:rsid w:val="00102C8F"/>
    <w:rsid w:val="001031DC"/>
    <w:rsid w:val="0010337A"/>
    <w:rsid w:val="00103BA7"/>
    <w:rsid w:val="00104EAC"/>
    <w:rsid w:val="00105533"/>
    <w:rsid w:val="0010741D"/>
    <w:rsid w:val="00107981"/>
    <w:rsid w:val="00110728"/>
    <w:rsid w:val="00110FB8"/>
    <w:rsid w:val="00112382"/>
    <w:rsid w:val="00114C02"/>
    <w:rsid w:val="00114EAD"/>
    <w:rsid w:val="0011527E"/>
    <w:rsid w:val="00115576"/>
    <w:rsid w:val="00115DB2"/>
    <w:rsid w:val="00116AD5"/>
    <w:rsid w:val="00121099"/>
    <w:rsid w:val="00121BC3"/>
    <w:rsid w:val="00122543"/>
    <w:rsid w:val="00122A7E"/>
    <w:rsid w:val="00122BA5"/>
    <w:rsid w:val="00122FD5"/>
    <w:rsid w:val="0012448E"/>
    <w:rsid w:val="00125A4D"/>
    <w:rsid w:val="00125BC0"/>
    <w:rsid w:val="00125BD6"/>
    <w:rsid w:val="00126765"/>
    <w:rsid w:val="0012713E"/>
    <w:rsid w:val="001275EE"/>
    <w:rsid w:val="001302C5"/>
    <w:rsid w:val="00130BA8"/>
    <w:rsid w:val="00131C95"/>
    <w:rsid w:val="00133C8C"/>
    <w:rsid w:val="00133D19"/>
    <w:rsid w:val="001341D5"/>
    <w:rsid w:val="001356D9"/>
    <w:rsid w:val="001358BD"/>
    <w:rsid w:val="00136E85"/>
    <w:rsid w:val="001377D9"/>
    <w:rsid w:val="001378BC"/>
    <w:rsid w:val="00140A71"/>
    <w:rsid w:val="0014209D"/>
    <w:rsid w:val="00143282"/>
    <w:rsid w:val="0014392E"/>
    <w:rsid w:val="00143D74"/>
    <w:rsid w:val="00144E74"/>
    <w:rsid w:val="00145C3D"/>
    <w:rsid w:val="001476A3"/>
    <w:rsid w:val="00147C3B"/>
    <w:rsid w:val="001506EA"/>
    <w:rsid w:val="00151A3A"/>
    <w:rsid w:val="001521B5"/>
    <w:rsid w:val="001527C7"/>
    <w:rsid w:val="00153D26"/>
    <w:rsid w:val="00154A5D"/>
    <w:rsid w:val="0015687D"/>
    <w:rsid w:val="001572F4"/>
    <w:rsid w:val="0016043D"/>
    <w:rsid w:val="00160FC7"/>
    <w:rsid w:val="001616A2"/>
    <w:rsid w:val="00161E97"/>
    <w:rsid w:val="0016204C"/>
    <w:rsid w:val="00163858"/>
    <w:rsid w:val="0016422B"/>
    <w:rsid w:val="00164463"/>
    <w:rsid w:val="001645DC"/>
    <w:rsid w:val="0016484D"/>
    <w:rsid w:val="00165095"/>
    <w:rsid w:val="001651C5"/>
    <w:rsid w:val="001660E7"/>
    <w:rsid w:val="00166123"/>
    <w:rsid w:val="00170288"/>
    <w:rsid w:val="001730DA"/>
    <w:rsid w:val="00173F63"/>
    <w:rsid w:val="00174343"/>
    <w:rsid w:val="001745DC"/>
    <w:rsid w:val="00175162"/>
    <w:rsid w:val="001755FB"/>
    <w:rsid w:val="00175AD6"/>
    <w:rsid w:val="00176940"/>
    <w:rsid w:val="00176A36"/>
    <w:rsid w:val="00176E55"/>
    <w:rsid w:val="001772DA"/>
    <w:rsid w:val="00182BF8"/>
    <w:rsid w:val="00182D5C"/>
    <w:rsid w:val="001830C6"/>
    <w:rsid w:val="00183149"/>
    <w:rsid w:val="001837DA"/>
    <w:rsid w:val="001840EC"/>
    <w:rsid w:val="001845B8"/>
    <w:rsid w:val="00184A06"/>
    <w:rsid w:val="00184B07"/>
    <w:rsid w:val="001850CA"/>
    <w:rsid w:val="00185D8A"/>
    <w:rsid w:val="001864E0"/>
    <w:rsid w:val="00187EDA"/>
    <w:rsid w:val="0019014F"/>
    <w:rsid w:val="0019107B"/>
    <w:rsid w:val="0019116F"/>
    <w:rsid w:val="0019170A"/>
    <w:rsid w:val="00192457"/>
    <w:rsid w:val="00192C40"/>
    <w:rsid w:val="00192E5F"/>
    <w:rsid w:val="001934A4"/>
    <w:rsid w:val="001937B2"/>
    <w:rsid w:val="00193888"/>
    <w:rsid w:val="00193B5D"/>
    <w:rsid w:val="00194A55"/>
    <w:rsid w:val="00194E13"/>
    <w:rsid w:val="00194EC3"/>
    <w:rsid w:val="00195461"/>
    <w:rsid w:val="0019606E"/>
    <w:rsid w:val="0019619B"/>
    <w:rsid w:val="001976B8"/>
    <w:rsid w:val="001A0CC5"/>
    <w:rsid w:val="001A135B"/>
    <w:rsid w:val="001A1888"/>
    <w:rsid w:val="001A198E"/>
    <w:rsid w:val="001A2505"/>
    <w:rsid w:val="001A3A6E"/>
    <w:rsid w:val="001A3D21"/>
    <w:rsid w:val="001A4788"/>
    <w:rsid w:val="001A56F4"/>
    <w:rsid w:val="001B0595"/>
    <w:rsid w:val="001B2958"/>
    <w:rsid w:val="001B3DBD"/>
    <w:rsid w:val="001B45D6"/>
    <w:rsid w:val="001B5C44"/>
    <w:rsid w:val="001B764C"/>
    <w:rsid w:val="001B797E"/>
    <w:rsid w:val="001B7FE5"/>
    <w:rsid w:val="001C201A"/>
    <w:rsid w:val="001C2A55"/>
    <w:rsid w:val="001C2EC4"/>
    <w:rsid w:val="001C3611"/>
    <w:rsid w:val="001C3C6E"/>
    <w:rsid w:val="001C49D7"/>
    <w:rsid w:val="001C4A6E"/>
    <w:rsid w:val="001C4D71"/>
    <w:rsid w:val="001C562C"/>
    <w:rsid w:val="001C5A00"/>
    <w:rsid w:val="001C64C9"/>
    <w:rsid w:val="001C704F"/>
    <w:rsid w:val="001C7624"/>
    <w:rsid w:val="001D08B6"/>
    <w:rsid w:val="001D0F34"/>
    <w:rsid w:val="001D14C9"/>
    <w:rsid w:val="001D19B7"/>
    <w:rsid w:val="001D22F5"/>
    <w:rsid w:val="001D2D18"/>
    <w:rsid w:val="001D501B"/>
    <w:rsid w:val="001D5DB3"/>
    <w:rsid w:val="001D67DA"/>
    <w:rsid w:val="001E0717"/>
    <w:rsid w:val="001E199B"/>
    <w:rsid w:val="001E20F7"/>
    <w:rsid w:val="001E246D"/>
    <w:rsid w:val="001E2E8D"/>
    <w:rsid w:val="001E3842"/>
    <w:rsid w:val="001E389D"/>
    <w:rsid w:val="001E4431"/>
    <w:rsid w:val="001E5E51"/>
    <w:rsid w:val="001E645D"/>
    <w:rsid w:val="001E64A2"/>
    <w:rsid w:val="001E65B9"/>
    <w:rsid w:val="001E77FD"/>
    <w:rsid w:val="001F1033"/>
    <w:rsid w:val="001F16C4"/>
    <w:rsid w:val="001F222D"/>
    <w:rsid w:val="001F27EA"/>
    <w:rsid w:val="001F2BE2"/>
    <w:rsid w:val="001F3AA6"/>
    <w:rsid w:val="001F584D"/>
    <w:rsid w:val="001F593B"/>
    <w:rsid w:val="001F5D0A"/>
    <w:rsid w:val="001F6C85"/>
    <w:rsid w:val="001F72A0"/>
    <w:rsid w:val="001F7547"/>
    <w:rsid w:val="001F7937"/>
    <w:rsid w:val="001F79C9"/>
    <w:rsid w:val="00200424"/>
    <w:rsid w:val="0020089A"/>
    <w:rsid w:val="00201114"/>
    <w:rsid w:val="0020137F"/>
    <w:rsid w:val="002014AB"/>
    <w:rsid w:val="00201636"/>
    <w:rsid w:val="00202E8F"/>
    <w:rsid w:val="00202ED0"/>
    <w:rsid w:val="002030B9"/>
    <w:rsid w:val="00204144"/>
    <w:rsid w:val="002049F1"/>
    <w:rsid w:val="00204C4B"/>
    <w:rsid w:val="00204F68"/>
    <w:rsid w:val="002076EC"/>
    <w:rsid w:val="002100E8"/>
    <w:rsid w:val="00210123"/>
    <w:rsid w:val="00211C2B"/>
    <w:rsid w:val="002121C1"/>
    <w:rsid w:val="00212930"/>
    <w:rsid w:val="00213880"/>
    <w:rsid w:val="002152DC"/>
    <w:rsid w:val="0021555A"/>
    <w:rsid w:val="00215749"/>
    <w:rsid w:val="0021574B"/>
    <w:rsid w:val="002163FF"/>
    <w:rsid w:val="0021699A"/>
    <w:rsid w:val="00216C86"/>
    <w:rsid w:val="00217339"/>
    <w:rsid w:val="002175D0"/>
    <w:rsid w:val="002177DE"/>
    <w:rsid w:val="002205C4"/>
    <w:rsid w:val="00220A8A"/>
    <w:rsid w:val="00221E10"/>
    <w:rsid w:val="0022251C"/>
    <w:rsid w:val="00222758"/>
    <w:rsid w:val="00222B08"/>
    <w:rsid w:val="00222EE8"/>
    <w:rsid w:val="00223893"/>
    <w:rsid w:val="00223B86"/>
    <w:rsid w:val="002250CF"/>
    <w:rsid w:val="00225562"/>
    <w:rsid w:val="002275D2"/>
    <w:rsid w:val="002309DE"/>
    <w:rsid w:val="00231C22"/>
    <w:rsid w:val="002323A3"/>
    <w:rsid w:val="0023290D"/>
    <w:rsid w:val="0023336F"/>
    <w:rsid w:val="00233552"/>
    <w:rsid w:val="00233BC8"/>
    <w:rsid w:val="00234B91"/>
    <w:rsid w:val="0023656F"/>
    <w:rsid w:val="00236881"/>
    <w:rsid w:val="00236FE2"/>
    <w:rsid w:val="00241442"/>
    <w:rsid w:val="0024228A"/>
    <w:rsid w:val="00242662"/>
    <w:rsid w:val="002426E2"/>
    <w:rsid w:val="00243904"/>
    <w:rsid w:val="00243930"/>
    <w:rsid w:val="00243DFC"/>
    <w:rsid w:val="00244AFC"/>
    <w:rsid w:val="00244F58"/>
    <w:rsid w:val="002458D2"/>
    <w:rsid w:val="00246791"/>
    <w:rsid w:val="00246CE7"/>
    <w:rsid w:val="00246E01"/>
    <w:rsid w:val="00246E0B"/>
    <w:rsid w:val="00247BE4"/>
    <w:rsid w:val="00247C36"/>
    <w:rsid w:val="00250662"/>
    <w:rsid w:val="002517E2"/>
    <w:rsid w:val="00251884"/>
    <w:rsid w:val="002518A9"/>
    <w:rsid w:val="00251FF6"/>
    <w:rsid w:val="00252B07"/>
    <w:rsid w:val="00253817"/>
    <w:rsid w:val="002539E9"/>
    <w:rsid w:val="0025542C"/>
    <w:rsid w:val="0025576F"/>
    <w:rsid w:val="00257056"/>
    <w:rsid w:val="00257C5A"/>
    <w:rsid w:val="00257ECB"/>
    <w:rsid w:val="00260EBE"/>
    <w:rsid w:val="00261528"/>
    <w:rsid w:val="0026168A"/>
    <w:rsid w:val="00261758"/>
    <w:rsid w:val="0026321A"/>
    <w:rsid w:val="00263E1E"/>
    <w:rsid w:val="00263EA6"/>
    <w:rsid w:val="00263F9D"/>
    <w:rsid w:val="00266BB3"/>
    <w:rsid w:val="00266C1C"/>
    <w:rsid w:val="002673B6"/>
    <w:rsid w:val="002706BB"/>
    <w:rsid w:val="00270C1C"/>
    <w:rsid w:val="00271C5A"/>
    <w:rsid w:val="002725FC"/>
    <w:rsid w:val="00272997"/>
    <w:rsid w:val="00272A55"/>
    <w:rsid w:val="00272DCC"/>
    <w:rsid w:val="00272F09"/>
    <w:rsid w:val="00273FB4"/>
    <w:rsid w:val="00275567"/>
    <w:rsid w:val="002759BF"/>
    <w:rsid w:val="00275B22"/>
    <w:rsid w:val="002768F1"/>
    <w:rsid w:val="00276A13"/>
    <w:rsid w:val="00276DC7"/>
    <w:rsid w:val="002773F9"/>
    <w:rsid w:val="00283F99"/>
    <w:rsid w:val="00284CDC"/>
    <w:rsid w:val="00284E90"/>
    <w:rsid w:val="00286D71"/>
    <w:rsid w:val="0028757E"/>
    <w:rsid w:val="00287C83"/>
    <w:rsid w:val="00287CE8"/>
    <w:rsid w:val="00287D61"/>
    <w:rsid w:val="00287E0C"/>
    <w:rsid w:val="00290413"/>
    <w:rsid w:val="00290ADE"/>
    <w:rsid w:val="002914C3"/>
    <w:rsid w:val="00291B56"/>
    <w:rsid w:val="00292400"/>
    <w:rsid w:val="002929D5"/>
    <w:rsid w:val="00293227"/>
    <w:rsid w:val="00293E99"/>
    <w:rsid w:val="00294766"/>
    <w:rsid w:val="00294F85"/>
    <w:rsid w:val="00295461"/>
    <w:rsid w:val="002959B8"/>
    <w:rsid w:val="002970DC"/>
    <w:rsid w:val="00297961"/>
    <w:rsid w:val="00297E5B"/>
    <w:rsid w:val="002A0843"/>
    <w:rsid w:val="002A124B"/>
    <w:rsid w:val="002A2687"/>
    <w:rsid w:val="002A3A7E"/>
    <w:rsid w:val="002A3E58"/>
    <w:rsid w:val="002A4620"/>
    <w:rsid w:val="002A4E11"/>
    <w:rsid w:val="002A5C57"/>
    <w:rsid w:val="002A5EAE"/>
    <w:rsid w:val="002A699D"/>
    <w:rsid w:val="002A6D1B"/>
    <w:rsid w:val="002A7B60"/>
    <w:rsid w:val="002B101A"/>
    <w:rsid w:val="002B29AE"/>
    <w:rsid w:val="002B3550"/>
    <w:rsid w:val="002B431E"/>
    <w:rsid w:val="002B43E8"/>
    <w:rsid w:val="002B5B76"/>
    <w:rsid w:val="002B5ED1"/>
    <w:rsid w:val="002B6FCC"/>
    <w:rsid w:val="002B7294"/>
    <w:rsid w:val="002B7BCF"/>
    <w:rsid w:val="002C04AE"/>
    <w:rsid w:val="002C23A8"/>
    <w:rsid w:val="002C2B3F"/>
    <w:rsid w:val="002C300E"/>
    <w:rsid w:val="002C355E"/>
    <w:rsid w:val="002C3C4B"/>
    <w:rsid w:val="002C3C5B"/>
    <w:rsid w:val="002C43EE"/>
    <w:rsid w:val="002C4EAC"/>
    <w:rsid w:val="002C5373"/>
    <w:rsid w:val="002C5408"/>
    <w:rsid w:val="002C74A9"/>
    <w:rsid w:val="002C76A0"/>
    <w:rsid w:val="002C7CFF"/>
    <w:rsid w:val="002C7F10"/>
    <w:rsid w:val="002C7F8F"/>
    <w:rsid w:val="002D0127"/>
    <w:rsid w:val="002D2F22"/>
    <w:rsid w:val="002D3445"/>
    <w:rsid w:val="002D3CA5"/>
    <w:rsid w:val="002D7004"/>
    <w:rsid w:val="002D7823"/>
    <w:rsid w:val="002E00E3"/>
    <w:rsid w:val="002E07DC"/>
    <w:rsid w:val="002E0C50"/>
    <w:rsid w:val="002E14F3"/>
    <w:rsid w:val="002E152D"/>
    <w:rsid w:val="002E2868"/>
    <w:rsid w:val="002E48F4"/>
    <w:rsid w:val="002E498B"/>
    <w:rsid w:val="002E4DBC"/>
    <w:rsid w:val="002E56D8"/>
    <w:rsid w:val="002E6842"/>
    <w:rsid w:val="002E7ED1"/>
    <w:rsid w:val="002F0387"/>
    <w:rsid w:val="002F0909"/>
    <w:rsid w:val="002F11D0"/>
    <w:rsid w:val="002F1DCA"/>
    <w:rsid w:val="002F1E50"/>
    <w:rsid w:val="002F28AB"/>
    <w:rsid w:val="002F2967"/>
    <w:rsid w:val="002F3892"/>
    <w:rsid w:val="002F4F73"/>
    <w:rsid w:val="002F523F"/>
    <w:rsid w:val="002F61DD"/>
    <w:rsid w:val="002F6489"/>
    <w:rsid w:val="002F720D"/>
    <w:rsid w:val="00300950"/>
    <w:rsid w:val="00300FFB"/>
    <w:rsid w:val="00301117"/>
    <w:rsid w:val="003020F9"/>
    <w:rsid w:val="00302212"/>
    <w:rsid w:val="003025B5"/>
    <w:rsid w:val="003026CA"/>
    <w:rsid w:val="00302D23"/>
    <w:rsid w:val="00302D25"/>
    <w:rsid w:val="00302EB9"/>
    <w:rsid w:val="00305721"/>
    <w:rsid w:val="00306DC3"/>
    <w:rsid w:val="0030726C"/>
    <w:rsid w:val="003073E5"/>
    <w:rsid w:val="003074FC"/>
    <w:rsid w:val="0030785E"/>
    <w:rsid w:val="003104C7"/>
    <w:rsid w:val="00310B45"/>
    <w:rsid w:val="00311036"/>
    <w:rsid w:val="003113CE"/>
    <w:rsid w:val="00311881"/>
    <w:rsid w:val="00311D0B"/>
    <w:rsid w:val="00311E33"/>
    <w:rsid w:val="0031550E"/>
    <w:rsid w:val="0031616C"/>
    <w:rsid w:val="0031745F"/>
    <w:rsid w:val="003179BE"/>
    <w:rsid w:val="00317A54"/>
    <w:rsid w:val="00317B41"/>
    <w:rsid w:val="00317C01"/>
    <w:rsid w:val="0032584E"/>
    <w:rsid w:val="00326B65"/>
    <w:rsid w:val="00327336"/>
    <w:rsid w:val="0032741B"/>
    <w:rsid w:val="00330540"/>
    <w:rsid w:val="003338F8"/>
    <w:rsid w:val="00333EA8"/>
    <w:rsid w:val="00335483"/>
    <w:rsid w:val="00336025"/>
    <w:rsid w:val="0033611B"/>
    <w:rsid w:val="00336BD6"/>
    <w:rsid w:val="0033775C"/>
    <w:rsid w:val="003377CD"/>
    <w:rsid w:val="0034047D"/>
    <w:rsid w:val="00340888"/>
    <w:rsid w:val="003429C2"/>
    <w:rsid w:val="00342B46"/>
    <w:rsid w:val="0034455D"/>
    <w:rsid w:val="0034476B"/>
    <w:rsid w:val="0034520F"/>
    <w:rsid w:val="003455D2"/>
    <w:rsid w:val="00345645"/>
    <w:rsid w:val="003466E3"/>
    <w:rsid w:val="00346744"/>
    <w:rsid w:val="003467E5"/>
    <w:rsid w:val="00351E1C"/>
    <w:rsid w:val="0035214F"/>
    <w:rsid w:val="003524F2"/>
    <w:rsid w:val="00352BAD"/>
    <w:rsid w:val="00354C2D"/>
    <w:rsid w:val="003566A1"/>
    <w:rsid w:val="00356D1E"/>
    <w:rsid w:val="0035750D"/>
    <w:rsid w:val="0036076E"/>
    <w:rsid w:val="003612E4"/>
    <w:rsid w:val="00361773"/>
    <w:rsid w:val="00361F28"/>
    <w:rsid w:val="00362A13"/>
    <w:rsid w:val="00363477"/>
    <w:rsid w:val="00363FFC"/>
    <w:rsid w:val="003655D1"/>
    <w:rsid w:val="00367972"/>
    <w:rsid w:val="00370E0C"/>
    <w:rsid w:val="00371AD0"/>
    <w:rsid w:val="0037253D"/>
    <w:rsid w:val="0037291B"/>
    <w:rsid w:val="003730C1"/>
    <w:rsid w:val="003730F4"/>
    <w:rsid w:val="00373157"/>
    <w:rsid w:val="00373385"/>
    <w:rsid w:val="003736DE"/>
    <w:rsid w:val="0037376C"/>
    <w:rsid w:val="0037399B"/>
    <w:rsid w:val="00373C49"/>
    <w:rsid w:val="00380F59"/>
    <w:rsid w:val="00382997"/>
    <w:rsid w:val="00382FA4"/>
    <w:rsid w:val="003849B8"/>
    <w:rsid w:val="00384A65"/>
    <w:rsid w:val="00384BCC"/>
    <w:rsid w:val="003854DA"/>
    <w:rsid w:val="00385DD1"/>
    <w:rsid w:val="00386C37"/>
    <w:rsid w:val="00387E8E"/>
    <w:rsid w:val="00390AA6"/>
    <w:rsid w:val="00391FF7"/>
    <w:rsid w:val="00394958"/>
    <w:rsid w:val="00396D46"/>
    <w:rsid w:val="00396DE4"/>
    <w:rsid w:val="0039711B"/>
    <w:rsid w:val="00397FB0"/>
    <w:rsid w:val="003A056D"/>
    <w:rsid w:val="003A13A1"/>
    <w:rsid w:val="003A13E1"/>
    <w:rsid w:val="003A1F7D"/>
    <w:rsid w:val="003A2186"/>
    <w:rsid w:val="003A24B8"/>
    <w:rsid w:val="003A29BE"/>
    <w:rsid w:val="003A307B"/>
    <w:rsid w:val="003A38AC"/>
    <w:rsid w:val="003A4012"/>
    <w:rsid w:val="003A44EE"/>
    <w:rsid w:val="003A4D4A"/>
    <w:rsid w:val="003A7132"/>
    <w:rsid w:val="003B0193"/>
    <w:rsid w:val="003B07E9"/>
    <w:rsid w:val="003B0822"/>
    <w:rsid w:val="003B0B6A"/>
    <w:rsid w:val="003B0B9A"/>
    <w:rsid w:val="003B2109"/>
    <w:rsid w:val="003B24C5"/>
    <w:rsid w:val="003B3355"/>
    <w:rsid w:val="003B354F"/>
    <w:rsid w:val="003B3BA4"/>
    <w:rsid w:val="003B435A"/>
    <w:rsid w:val="003B4746"/>
    <w:rsid w:val="003B4F63"/>
    <w:rsid w:val="003B5954"/>
    <w:rsid w:val="003B59E9"/>
    <w:rsid w:val="003B5E21"/>
    <w:rsid w:val="003B5FDA"/>
    <w:rsid w:val="003B6176"/>
    <w:rsid w:val="003B689F"/>
    <w:rsid w:val="003B77C1"/>
    <w:rsid w:val="003C00AE"/>
    <w:rsid w:val="003C02E5"/>
    <w:rsid w:val="003C086B"/>
    <w:rsid w:val="003C11B8"/>
    <w:rsid w:val="003C2342"/>
    <w:rsid w:val="003C29F7"/>
    <w:rsid w:val="003C2A5B"/>
    <w:rsid w:val="003C3027"/>
    <w:rsid w:val="003C47AB"/>
    <w:rsid w:val="003C4A94"/>
    <w:rsid w:val="003C5456"/>
    <w:rsid w:val="003C5CD7"/>
    <w:rsid w:val="003C5D0F"/>
    <w:rsid w:val="003C5E31"/>
    <w:rsid w:val="003C606D"/>
    <w:rsid w:val="003C649E"/>
    <w:rsid w:val="003C72EB"/>
    <w:rsid w:val="003C7669"/>
    <w:rsid w:val="003C7BFB"/>
    <w:rsid w:val="003D07CE"/>
    <w:rsid w:val="003D088A"/>
    <w:rsid w:val="003D15D6"/>
    <w:rsid w:val="003D1C48"/>
    <w:rsid w:val="003D1DD2"/>
    <w:rsid w:val="003D29D4"/>
    <w:rsid w:val="003D2C5B"/>
    <w:rsid w:val="003D2DD8"/>
    <w:rsid w:val="003D3203"/>
    <w:rsid w:val="003D3870"/>
    <w:rsid w:val="003D4294"/>
    <w:rsid w:val="003D44C5"/>
    <w:rsid w:val="003D4F98"/>
    <w:rsid w:val="003D522D"/>
    <w:rsid w:val="003D5F49"/>
    <w:rsid w:val="003D60C1"/>
    <w:rsid w:val="003D7C04"/>
    <w:rsid w:val="003E0259"/>
    <w:rsid w:val="003E05CF"/>
    <w:rsid w:val="003E2671"/>
    <w:rsid w:val="003E2E7A"/>
    <w:rsid w:val="003E394E"/>
    <w:rsid w:val="003E44BD"/>
    <w:rsid w:val="003E566D"/>
    <w:rsid w:val="003E65D9"/>
    <w:rsid w:val="003E6880"/>
    <w:rsid w:val="003E6A08"/>
    <w:rsid w:val="003E70FE"/>
    <w:rsid w:val="003E7232"/>
    <w:rsid w:val="003F0963"/>
    <w:rsid w:val="003F0F5A"/>
    <w:rsid w:val="003F1B73"/>
    <w:rsid w:val="003F1FA2"/>
    <w:rsid w:val="003F208E"/>
    <w:rsid w:val="003F2532"/>
    <w:rsid w:val="003F27C9"/>
    <w:rsid w:val="003F2F49"/>
    <w:rsid w:val="003F3727"/>
    <w:rsid w:val="003F53F5"/>
    <w:rsid w:val="003F5FD7"/>
    <w:rsid w:val="003F679E"/>
    <w:rsid w:val="003F68E1"/>
    <w:rsid w:val="003F6A97"/>
    <w:rsid w:val="003F6F44"/>
    <w:rsid w:val="003F7A5D"/>
    <w:rsid w:val="003F7F0E"/>
    <w:rsid w:val="00400598"/>
    <w:rsid w:val="00400FB9"/>
    <w:rsid w:val="00401B2F"/>
    <w:rsid w:val="00401E11"/>
    <w:rsid w:val="00401E5F"/>
    <w:rsid w:val="00401E82"/>
    <w:rsid w:val="00402427"/>
    <w:rsid w:val="004028E8"/>
    <w:rsid w:val="00403C39"/>
    <w:rsid w:val="0040417B"/>
    <w:rsid w:val="00404756"/>
    <w:rsid w:val="00404B07"/>
    <w:rsid w:val="00404CB1"/>
    <w:rsid w:val="00405727"/>
    <w:rsid w:val="00407341"/>
    <w:rsid w:val="004113DA"/>
    <w:rsid w:val="00411462"/>
    <w:rsid w:val="00411B75"/>
    <w:rsid w:val="00411D61"/>
    <w:rsid w:val="00412293"/>
    <w:rsid w:val="004146DF"/>
    <w:rsid w:val="00415868"/>
    <w:rsid w:val="0041696C"/>
    <w:rsid w:val="00417BFE"/>
    <w:rsid w:val="0042009A"/>
    <w:rsid w:val="00420E02"/>
    <w:rsid w:val="00422C7F"/>
    <w:rsid w:val="00422E04"/>
    <w:rsid w:val="00422E6C"/>
    <w:rsid w:val="00423008"/>
    <w:rsid w:val="00423609"/>
    <w:rsid w:val="004243AE"/>
    <w:rsid w:val="00424D22"/>
    <w:rsid w:val="00425A73"/>
    <w:rsid w:val="00427C33"/>
    <w:rsid w:val="00430F97"/>
    <w:rsid w:val="00431C95"/>
    <w:rsid w:val="004324F3"/>
    <w:rsid w:val="00432D57"/>
    <w:rsid w:val="00433337"/>
    <w:rsid w:val="00433CA9"/>
    <w:rsid w:val="00434324"/>
    <w:rsid w:val="004357DE"/>
    <w:rsid w:val="00435C19"/>
    <w:rsid w:val="00435E9D"/>
    <w:rsid w:val="00436EEB"/>
    <w:rsid w:val="004370C4"/>
    <w:rsid w:val="00440191"/>
    <w:rsid w:val="00440801"/>
    <w:rsid w:val="00440CE3"/>
    <w:rsid w:val="00442299"/>
    <w:rsid w:val="00443D38"/>
    <w:rsid w:val="00444663"/>
    <w:rsid w:val="00444DEA"/>
    <w:rsid w:val="00445D75"/>
    <w:rsid w:val="0044617B"/>
    <w:rsid w:val="00447040"/>
    <w:rsid w:val="00447938"/>
    <w:rsid w:val="00450890"/>
    <w:rsid w:val="00450894"/>
    <w:rsid w:val="0045187B"/>
    <w:rsid w:val="004519EE"/>
    <w:rsid w:val="00451E97"/>
    <w:rsid w:val="0045238D"/>
    <w:rsid w:val="004524C1"/>
    <w:rsid w:val="00452B0B"/>
    <w:rsid w:val="00454A31"/>
    <w:rsid w:val="00454BBC"/>
    <w:rsid w:val="00454E82"/>
    <w:rsid w:val="00454F4C"/>
    <w:rsid w:val="0045727E"/>
    <w:rsid w:val="00460CE2"/>
    <w:rsid w:val="00461B06"/>
    <w:rsid w:val="00461BE5"/>
    <w:rsid w:val="00462181"/>
    <w:rsid w:val="0046223B"/>
    <w:rsid w:val="004625A4"/>
    <w:rsid w:val="00462DD3"/>
    <w:rsid w:val="0046320E"/>
    <w:rsid w:val="004636A7"/>
    <w:rsid w:val="0046489A"/>
    <w:rsid w:val="004651D0"/>
    <w:rsid w:val="004658D4"/>
    <w:rsid w:val="00465B4C"/>
    <w:rsid w:val="00465E7D"/>
    <w:rsid w:val="0046682B"/>
    <w:rsid w:val="00466832"/>
    <w:rsid w:val="00467345"/>
    <w:rsid w:val="0046791F"/>
    <w:rsid w:val="00467FA9"/>
    <w:rsid w:val="004701E2"/>
    <w:rsid w:val="00470482"/>
    <w:rsid w:val="004706B2"/>
    <w:rsid w:val="00472119"/>
    <w:rsid w:val="00474D7B"/>
    <w:rsid w:val="0047515F"/>
    <w:rsid w:val="0047520B"/>
    <w:rsid w:val="00475B94"/>
    <w:rsid w:val="004767F3"/>
    <w:rsid w:val="00476A8A"/>
    <w:rsid w:val="00476BDE"/>
    <w:rsid w:val="0047717A"/>
    <w:rsid w:val="00477FE7"/>
    <w:rsid w:val="004801D0"/>
    <w:rsid w:val="00481081"/>
    <w:rsid w:val="0048350C"/>
    <w:rsid w:val="0048395A"/>
    <w:rsid w:val="0048410C"/>
    <w:rsid w:val="00484186"/>
    <w:rsid w:val="00484649"/>
    <w:rsid w:val="00484E6F"/>
    <w:rsid w:val="0048510B"/>
    <w:rsid w:val="0048592D"/>
    <w:rsid w:val="00485F2D"/>
    <w:rsid w:val="0048602D"/>
    <w:rsid w:val="004865DC"/>
    <w:rsid w:val="00486CB9"/>
    <w:rsid w:val="00490522"/>
    <w:rsid w:val="00491769"/>
    <w:rsid w:val="00491F7A"/>
    <w:rsid w:val="00492199"/>
    <w:rsid w:val="004942E1"/>
    <w:rsid w:val="00494E11"/>
    <w:rsid w:val="00494EAA"/>
    <w:rsid w:val="00495101"/>
    <w:rsid w:val="00495D57"/>
    <w:rsid w:val="0049654C"/>
    <w:rsid w:val="00496A2A"/>
    <w:rsid w:val="00496B0E"/>
    <w:rsid w:val="00496D4B"/>
    <w:rsid w:val="00497258"/>
    <w:rsid w:val="004A0C68"/>
    <w:rsid w:val="004A12D9"/>
    <w:rsid w:val="004A174D"/>
    <w:rsid w:val="004A1C4A"/>
    <w:rsid w:val="004A2112"/>
    <w:rsid w:val="004A30E4"/>
    <w:rsid w:val="004A3452"/>
    <w:rsid w:val="004A3F2C"/>
    <w:rsid w:val="004A4343"/>
    <w:rsid w:val="004A4C1F"/>
    <w:rsid w:val="004A5223"/>
    <w:rsid w:val="004A58DE"/>
    <w:rsid w:val="004A6726"/>
    <w:rsid w:val="004A7C53"/>
    <w:rsid w:val="004A7CF3"/>
    <w:rsid w:val="004B1890"/>
    <w:rsid w:val="004B2550"/>
    <w:rsid w:val="004B2605"/>
    <w:rsid w:val="004B2664"/>
    <w:rsid w:val="004B2667"/>
    <w:rsid w:val="004B3050"/>
    <w:rsid w:val="004B3B5C"/>
    <w:rsid w:val="004B502B"/>
    <w:rsid w:val="004B51F0"/>
    <w:rsid w:val="004B526E"/>
    <w:rsid w:val="004B6CDA"/>
    <w:rsid w:val="004B6D42"/>
    <w:rsid w:val="004B73DF"/>
    <w:rsid w:val="004B7527"/>
    <w:rsid w:val="004C0395"/>
    <w:rsid w:val="004C0C44"/>
    <w:rsid w:val="004C0EBD"/>
    <w:rsid w:val="004C1103"/>
    <w:rsid w:val="004C1775"/>
    <w:rsid w:val="004C1882"/>
    <w:rsid w:val="004C22BE"/>
    <w:rsid w:val="004C236B"/>
    <w:rsid w:val="004C2387"/>
    <w:rsid w:val="004C4356"/>
    <w:rsid w:val="004C4A3B"/>
    <w:rsid w:val="004C4AF6"/>
    <w:rsid w:val="004C4CF1"/>
    <w:rsid w:val="004C4EFF"/>
    <w:rsid w:val="004C5461"/>
    <w:rsid w:val="004C6AB7"/>
    <w:rsid w:val="004D0434"/>
    <w:rsid w:val="004D0FEF"/>
    <w:rsid w:val="004D1C18"/>
    <w:rsid w:val="004D2F42"/>
    <w:rsid w:val="004D30D1"/>
    <w:rsid w:val="004D3201"/>
    <w:rsid w:val="004D455E"/>
    <w:rsid w:val="004D5ADD"/>
    <w:rsid w:val="004D621D"/>
    <w:rsid w:val="004D6707"/>
    <w:rsid w:val="004D68C3"/>
    <w:rsid w:val="004D7D72"/>
    <w:rsid w:val="004D7F26"/>
    <w:rsid w:val="004E0318"/>
    <w:rsid w:val="004E0B89"/>
    <w:rsid w:val="004E168E"/>
    <w:rsid w:val="004E2A77"/>
    <w:rsid w:val="004E59DD"/>
    <w:rsid w:val="004E6CBD"/>
    <w:rsid w:val="004F06AB"/>
    <w:rsid w:val="004F27D4"/>
    <w:rsid w:val="004F35FA"/>
    <w:rsid w:val="004F3AC3"/>
    <w:rsid w:val="004F3F35"/>
    <w:rsid w:val="004F4319"/>
    <w:rsid w:val="004F55CA"/>
    <w:rsid w:val="004F5833"/>
    <w:rsid w:val="004F59DF"/>
    <w:rsid w:val="004F5E45"/>
    <w:rsid w:val="004F7183"/>
    <w:rsid w:val="004F7871"/>
    <w:rsid w:val="0050059E"/>
    <w:rsid w:val="00500CF6"/>
    <w:rsid w:val="00503BD4"/>
    <w:rsid w:val="005045C4"/>
    <w:rsid w:val="00504A33"/>
    <w:rsid w:val="00505199"/>
    <w:rsid w:val="005052D9"/>
    <w:rsid w:val="005056EE"/>
    <w:rsid w:val="00505D02"/>
    <w:rsid w:val="00506D85"/>
    <w:rsid w:val="00507C91"/>
    <w:rsid w:val="00507F6F"/>
    <w:rsid w:val="00512B7B"/>
    <w:rsid w:val="005162F5"/>
    <w:rsid w:val="00517AE7"/>
    <w:rsid w:val="00520A18"/>
    <w:rsid w:val="005223C3"/>
    <w:rsid w:val="00522EEF"/>
    <w:rsid w:val="00522FD7"/>
    <w:rsid w:val="00525681"/>
    <w:rsid w:val="00525D9C"/>
    <w:rsid w:val="00526D11"/>
    <w:rsid w:val="005270DA"/>
    <w:rsid w:val="00527CD2"/>
    <w:rsid w:val="00527E8A"/>
    <w:rsid w:val="00532854"/>
    <w:rsid w:val="00532B26"/>
    <w:rsid w:val="00532D12"/>
    <w:rsid w:val="005340E8"/>
    <w:rsid w:val="0053450F"/>
    <w:rsid w:val="005345B9"/>
    <w:rsid w:val="00534BDE"/>
    <w:rsid w:val="00535FB3"/>
    <w:rsid w:val="00537173"/>
    <w:rsid w:val="0053734C"/>
    <w:rsid w:val="00537359"/>
    <w:rsid w:val="005403AE"/>
    <w:rsid w:val="005406C8"/>
    <w:rsid w:val="00541B28"/>
    <w:rsid w:val="00542A32"/>
    <w:rsid w:val="00542A98"/>
    <w:rsid w:val="0054319C"/>
    <w:rsid w:val="0054370B"/>
    <w:rsid w:val="00543C6A"/>
    <w:rsid w:val="00545887"/>
    <w:rsid w:val="0054601E"/>
    <w:rsid w:val="005468CD"/>
    <w:rsid w:val="00550730"/>
    <w:rsid w:val="00550986"/>
    <w:rsid w:val="005514B2"/>
    <w:rsid w:val="00551678"/>
    <w:rsid w:val="0055188C"/>
    <w:rsid w:val="005523DD"/>
    <w:rsid w:val="00554586"/>
    <w:rsid w:val="00554C87"/>
    <w:rsid w:val="00555501"/>
    <w:rsid w:val="00555CDD"/>
    <w:rsid w:val="00556196"/>
    <w:rsid w:val="00556802"/>
    <w:rsid w:val="00560047"/>
    <w:rsid w:val="0056066F"/>
    <w:rsid w:val="005608DF"/>
    <w:rsid w:val="005618EF"/>
    <w:rsid w:val="00561FFB"/>
    <w:rsid w:val="005629D7"/>
    <w:rsid w:val="0056437E"/>
    <w:rsid w:val="00566F23"/>
    <w:rsid w:val="00566F59"/>
    <w:rsid w:val="005671AC"/>
    <w:rsid w:val="00567281"/>
    <w:rsid w:val="00567493"/>
    <w:rsid w:val="00567CD4"/>
    <w:rsid w:val="0057001F"/>
    <w:rsid w:val="0057182D"/>
    <w:rsid w:val="00572F03"/>
    <w:rsid w:val="00572F2B"/>
    <w:rsid w:val="00573F94"/>
    <w:rsid w:val="0057580E"/>
    <w:rsid w:val="00575F10"/>
    <w:rsid w:val="00576F08"/>
    <w:rsid w:val="005770E4"/>
    <w:rsid w:val="005771A0"/>
    <w:rsid w:val="005772F3"/>
    <w:rsid w:val="005774C9"/>
    <w:rsid w:val="00577DC2"/>
    <w:rsid w:val="00580947"/>
    <w:rsid w:val="00581A23"/>
    <w:rsid w:val="00582B24"/>
    <w:rsid w:val="00583D1B"/>
    <w:rsid w:val="00583E66"/>
    <w:rsid w:val="00584DEB"/>
    <w:rsid w:val="00585240"/>
    <w:rsid w:val="005859B2"/>
    <w:rsid w:val="0058602F"/>
    <w:rsid w:val="0058659A"/>
    <w:rsid w:val="00586E5A"/>
    <w:rsid w:val="005900E8"/>
    <w:rsid w:val="00590337"/>
    <w:rsid w:val="005922BB"/>
    <w:rsid w:val="00592938"/>
    <w:rsid w:val="00592E12"/>
    <w:rsid w:val="00594574"/>
    <w:rsid w:val="00594A6C"/>
    <w:rsid w:val="00594EC4"/>
    <w:rsid w:val="00594F1A"/>
    <w:rsid w:val="005952D7"/>
    <w:rsid w:val="0059533E"/>
    <w:rsid w:val="00595C9E"/>
    <w:rsid w:val="00596716"/>
    <w:rsid w:val="005969C3"/>
    <w:rsid w:val="00596F26"/>
    <w:rsid w:val="00597734"/>
    <w:rsid w:val="005A0344"/>
    <w:rsid w:val="005A09A4"/>
    <w:rsid w:val="005A1865"/>
    <w:rsid w:val="005A1884"/>
    <w:rsid w:val="005A1B48"/>
    <w:rsid w:val="005A261C"/>
    <w:rsid w:val="005A2978"/>
    <w:rsid w:val="005A3277"/>
    <w:rsid w:val="005A34E2"/>
    <w:rsid w:val="005A38C0"/>
    <w:rsid w:val="005A468A"/>
    <w:rsid w:val="005A51DE"/>
    <w:rsid w:val="005A5808"/>
    <w:rsid w:val="005A68B9"/>
    <w:rsid w:val="005A6DE6"/>
    <w:rsid w:val="005A769B"/>
    <w:rsid w:val="005A79A6"/>
    <w:rsid w:val="005B0638"/>
    <w:rsid w:val="005B0844"/>
    <w:rsid w:val="005B1061"/>
    <w:rsid w:val="005B10FB"/>
    <w:rsid w:val="005B1CCC"/>
    <w:rsid w:val="005B23A0"/>
    <w:rsid w:val="005B2924"/>
    <w:rsid w:val="005B3066"/>
    <w:rsid w:val="005B3421"/>
    <w:rsid w:val="005B4F5E"/>
    <w:rsid w:val="005B5FF6"/>
    <w:rsid w:val="005B6E33"/>
    <w:rsid w:val="005B6E73"/>
    <w:rsid w:val="005B705B"/>
    <w:rsid w:val="005B7BD7"/>
    <w:rsid w:val="005C0312"/>
    <w:rsid w:val="005C0FB1"/>
    <w:rsid w:val="005C148F"/>
    <w:rsid w:val="005C1A5C"/>
    <w:rsid w:val="005C1B81"/>
    <w:rsid w:val="005C28AF"/>
    <w:rsid w:val="005C31F3"/>
    <w:rsid w:val="005C31F6"/>
    <w:rsid w:val="005C3443"/>
    <w:rsid w:val="005C5937"/>
    <w:rsid w:val="005D2EB0"/>
    <w:rsid w:val="005D3557"/>
    <w:rsid w:val="005D3BC1"/>
    <w:rsid w:val="005D40CE"/>
    <w:rsid w:val="005D46AC"/>
    <w:rsid w:val="005D502A"/>
    <w:rsid w:val="005D6A02"/>
    <w:rsid w:val="005D6B1E"/>
    <w:rsid w:val="005D6DD9"/>
    <w:rsid w:val="005D77CE"/>
    <w:rsid w:val="005E014D"/>
    <w:rsid w:val="005E1E67"/>
    <w:rsid w:val="005E28F7"/>
    <w:rsid w:val="005E2B60"/>
    <w:rsid w:val="005E3344"/>
    <w:rsid w:val="005E5FAD"/>
    <w:rsid w:val="005E659F"/>
    <w:rsid w:val="005E6AAA"/>
    <w:rsid w:val="005E77D9"/>
    <w:rsid w:val="005E78B1"/>
    <w:rsid w:val="005E7A4B"/>
    <w:rsid w:val="005E7E30"/>
    <w:rsid w:val="005F04E2"/>
    <w:rsid w:val="005F1B8D"/>
    <w:rsid w:val="005F2085"/>
    <w:rsid w:val="005F216B"/>
    <w:rsid w:val="005F24B6"/>
    <w:rsid w:val="005F24E7"/>
    <w:rsid w:val="005F265D"/>
    <w:rsid w:val="005F2BBA"/>
    <w:rsid w:val="005F2CBB"/>
    <w:rsid w:val="005F3AAC"/>
    <w:rsid w:val="005F5551"/>
    <w:rsid w:val="00600860"/>
    <w:rsid w:val="00601113"/>
    <w:rsid w:val="0060140C"/>
    <w:rsid w:val="00601D9C"/>
    <w:rsid w:val="00601DF1"/>
    <w:rsid w:val="00601E3A"/>
    <w:rsid w:val="006026AF"/>
    <w:rsid w:val="00603C18"/>
    <w:rsid w:val="00604869"/>
    <w:rsid w:val="00605BDA"/>
    <w:rsid w:val="006069DE"/>
    <w:rsid w:val="006100EE"/>
    <w:rsid w:val="00611B06"/>
    <w:rsid w:val="0061235E"/>
    <w:rsid w:val="00612605"/>
    <w:rsid w:val="00612718"/>
    <w:rsid w:val="00612E2C"/>
    <w:rsid w:val="006148E2"/>
    <w:rsid w:val="006172C9"/>
    <w:rsid w:val="00620DBA"/>
    <w:rsid w:val="00621404"/>
    <w:rsid w:val="00622915"/>
    <w:rsid w:val="00622F7A"/>
    <w:rsid w:val="00623AF8"/>
    <w:rsid w:val="00623CCA"/>
    <w:rsid w:val="0062403B"/>
    <w:rsid w:val="006242D4"/>
    <w:rsid w:val="00624D5A"/>
    <w:rsid w:val="00625DAA"/>
    <w:rsid w:val="00627C7D"/>
    <w:rsid w:val="00627DAE"/>
    <w:rsid w:val="00627EC8"/>
    <w:rsid w:val="006318FB"/>
    <w:rsid w:val="0063219F"/>
    <w:rsid w:val="006348B5"/>
    <w:rsid w:val="00634CDB"/>
    <w:rsid w:val="00637442"/>
    <w:rsid w:val="0063764D"/>
    <w:rsid w:val="00640D3C"/>
    <w:rsid w:val="00641078"/>
    <w:rsid w:val="00641DA9"/>
    <w:rsid w:val="006421EC"/>
    <w:rsid w:val="00642C61"/>
    <w:rsid w:val="00643857"/>
    <w:rsid w:val="00644368"/>
    <w:rsid w:val="006447F6"/>
    <w:rsid w:val="006453EE"/>
    <w:rsid w:val="00645625"/>
    <w:rsid w:val="00647829"/>
    <w:rsid w:val="0065100D"/>
    <w:rsid w:val="00651171"/>
    <w:rsid w:val="00651179"/>
    <w:rsid w:val="00651245"/>
    <w:rsid w:val="00652648"/>
    <w:rsid w:val="00652B8A"/>
    <w:rsid w:val="006530BE"/>
    <w:rsid w:val="0065340D"/>
    <w:rsid w:val="006535B0"/>
    <w:rsid w:val="00654828"/>
    <w:rsid w:val="00654A3D"/>
    <w:rsid w:val="00655A09"/>
    <w:rsid w:val="00656829"/>
    <w:rsid w:val="00656F64"/>
    <w:rsid w:val="006570B2"/>
    <w:rsid w:val="00657204"/>
    <w:rsid w:val="006573B3"/>
    <w:rsid w:val="006608D3"/>
    <w:rsid w:val="006630F6"/>
    <w:rsid w:val="006636FE"/>
    <w:rsid w:val="00663720"/>
    <w:rsid w:val="00663EC4"/>
    <w:rsid w:val="00663F15"/>
    <w:rsid w:val="006647C4"/>
    <w:rsid w:val="00664BF7"/>
    <w:rsid w:val="00665F5D"/>
    <w:rsid w:val="006708E0"/>
    <w:rsid w:val="00671AD2"/>
    <w:rsid w:val="00672BA9"/>
    <w:rsid w:val="00674295"/>
    <w:rsid w:val="00674672"/>
    <w:rsid w:val="00674B61"/>
    <w:rsid w:val="00674E94"/>
    <w:rsid w:val="00675280"/>
    <w:rsid w:val="00675525"/>
    <w:rsid w:val="00675CD0"/>
    <w:rsid w:val="006760E8"/>
    <w:rsid w:val="00676342"/>
    <w:rsid w:val="0067660A"/>
    <w:rsid w:val="0067707C"/>
    <w:rsid w:val="006771A6"/>
    <w:rsid w:val="006773CD"/>
    <w:rsid w:val="00677520"/>
    <w:rsid w:val="0068253F"/>
    <w:rsid w:val="00682779"/>
    <w:rsid w:val="00682FBB"/>
    <w:rsid w:val="00683885"/>
    <w:rsid w:val="006843FD"/>
    <w:rsid w:val="0068550E"/>
    <w:rsid w:val="00687376"/>
    <w:rsid w:val="0068739D"/>
    <w:rsid w:val="006874BC"/>
    <w:rsid w:val="00687671"/>
    <w:rsid w:val="00687C04"/>
    <w:rsid w:val="00690095"/>
    <w:rsid w:val="00690A62"/>
    <w:rsid w:val="00690EA7"/>
    <w:rsid w:val="00692FBC"/>
    <w:rsid w:val="00693481"/>
    <w:rsid w:val="00694082"/>
    <w:rsid w:val="00694BCD"/>
    <w:rsid w:val="00694CC7"/>
    <w:rsid w:val="00695545"/>
    <w:rsid w:val="006A04EF"/>
    <w:rsid w:val="006A1749"/>
    <w:rsid w:val="006A1C25"/>
    <w:rsid w:val="006A1D26"/>
    <w:rsid w:val="006A2389"/>
    <w:rsid w:val="006A2EAF"/>
    <w:rsid w:val="006A3662"/>
    <w:rsid w:val="006A41E2"/>
    <w:rsid w:val="006A4482"/>
    <w:rsid w:val="006A45E7"/>
    <w:rsid w:val="006A4FA8"/>
    <w:rsid w:val="006A5FC6"/>
    <w:rsid w:val="006A6896"/>
    <w:rsid w:val="006B0DA7"/>
    <w:rsid w:val="006B4D42"/>
    <w:rsid w:val="006B590B"/>
    <w:rsid w:val="006B5CD6"/>
    <w:rsid w:val="006B618A"/>
    <w:rsid w:val="006B618E"/>
    <w:rsid w:val="006B62D0"/>
    <w:rsid w:val="006B64DF"/>
    <w:rsid w:val="006B672D"/>
    <w:rsid w:val="006B783F"/>
    <w:rsid w:val="006B7F0B"/>
    <w:rsid w:val="006C0E34"/>
    <w:rsid w:val="006C1141"/>
    <w:rsid w:val="006C2548"/>
    <w:rsid w:val="006C259B"/>
    <w:rsid w:val="006C2D9A"/>
    <w:rsid w:val="006C3449"/>
    <w:rsid w:val="006C4690"/>
    <w:rsid w:val="006C5884"/>
    <w:rsid w:val="006C601D"/>
    <w:rsid w:val="006C6577"/>
    <w:rsid w:val="006C6BFF"/>
    <w:rsid w:val="006C73B4"/>
    <w:rsid w:val="006D1C05"/>
    <w:rsid w:val="006D2729"/>
    <w:rsid w:val="006D2B87"/>
    <w:rsid w:val="006D3737"/>
    <w:rsid w:val="006D37F3"/>
    <w:rsid w:val="006D3A38"/>
    <w:rsid w:val="006D3B92"/>
    <w:rsid w:val="006D43D8"/>
    <w:rsid w:val="006D44F9"/>
    <w:rsid w:val="006D5222"/>
    <w:rsid w:val="006D6BA0"/>
    <w:rsid w:val="006D7265"/>
    <w:rsid w:val="006D7EF9"/>
    <w:rsid w:val="006E0C93"/>
    <w:rsid w:val="006E1470"/>
    <w:rsid w:val="006E21D2"/>
    <w:rsid w:val="006E2348"/>
    <w:rsid w:val="006E2523"/>
    <w:rsid w:val="006E2855"/>
    <w:rsid w:val="006E2B96"/>
    <w:rsid w:val="006E48E7"/>
    <w:rsid w:val="006E5F5C"/>
    <w:rsid w:val="006E6474"/>
    <w:rsid w:val="006E6D3D"/>
    <w:rsid w:val="006E7411"/>
    <w:rsid w:val="006E7E90"/>
    <w:rsid w:val="006F000F"/>
    <w:rsid w:val="006F058E"/>
    <w:rsid w:val="006F1550"/>
    <w:rsid w:val="006F2345"/>
    <w:rsid w:val="006F23C1"/>
    <w:rsid w:val="006F2FD5"/>
    <w:rsid w:val="006F3B4F"/>
    <w:rsid w:val="006F4553"/>
    <w:rsid w:val="006F4726"/>
    <w:rsid w:val="006F4B1F"/>
    <w:rsid w:val="006F4B94"/>
    <w:rsid w:val="006F5AB1"/>
    <w:rsid w:val="006F6FBC"/>
    <w:rsid w:val="006F705B"/>
    <w:rsid w:val="006F7E29"/>
    <w:rsid w:val="007003CE"/>
    <w:rsid w:val="007021E5"/>
    <w:rsid w:val="0070429A"/>
    <w:rsid w:val="0070477B"/>
    <w:rsid w:val="007047C6"/>
    <w:rsid w:val="00705074"/>
    <w:rsid w:val="00705086"/>
    <w:rsid w:val="007054BC"/>
    <w:rsid w:val="007103FD"/>
    <w:rsid w:val="00711631"/>
    <w:rsid w:val="00711A8A"/>
    <w:rsid w:val="0071209A"/>
    <w:rsid w:val="007124DC"/>
    <w:rsid w:val="00712BF9"/>
    <w:rsid w:val="00712FD0"/>
    <w:rsid w:val="0071370F"/>
    <w:rsid w:val="00714589"/>
    <w:rsid w:val="007157E3"/>
    <w:rsid w:val="00716193"/>
    <w:rsid w:val="007168AF"/>
    <w:rsid w:val="007168D7"/>
    <w:rsid w:val="007177E1"/>
    <w:rsid w:val="007178AB"/>
    <w:rsid w:val="00717F90"/>
    <w:rsid w:val="00720188"/>
    <w:rsid w:val="00721BD3"/>
    <w:rsid w:val="00722041"/>
    <w:rsid w:val="007221D1"/>
    <w:rsid w:val="007222C2"/>
    <w:rsid w:val="0072250E"/>
    <w:rsid w:val="0072263D"/>
    <w:rsid w:val="007227BC"/>
    <w:rsid w:val="00722AC7"/>
    <w:rsid w:val="00723361"/>
    <w:rsid w:val="0072472F"/>
    <w:rsid w:val="00725410"/>
    <w:rsid w:val="007254C4"/>
    <w:rsid w:val="0072567F"/>
    <w:rsid w:val="0072687E"/>
    <w:rsid w:val="00726B43"/>
    <w:rsid w:val="007277B7"/>
    <w:rsid w:val="0073006C"/>
    <w:rsid w:val="00731B7B"/>
    <w:rsid w:val="0073209B"/>
    <w:rsid w:val="00733BFB"/>
    <w:rsid w:val="00735176"/>
    <w:rsid w:val="007353E7"/>
    <w:rsid w:val="00735421"/>
    <w:rsid w:val="007365D6"/>
    <w:rsid w:val="0073748D"/>
    <w:rsid w:val="007374B7"/>
    <w:rsid w:val="00737583"/>
    <w:rsid w:val="00737F47"/>
    <w:rsid w:val="007403CF"/>
    <w:rsid w:val="00740A50"/>
    <w:rsid w:val="007416C6"/>
    <w:rsid w:val="00742533"/>
    <w:rsid w:val="0074255E"/>
    <w:rsid w:val="007428D0"/>
    <w:rsid w:val="0074332F"/>
    <w:rsid w:val="00744336"/>
    <w:rsid w:val="007446E3"/>
    <w:rsid w:val="007458CD"/>
    <w:rsid w:val="0074594F"/>
    <w:rsid w:val="00745EB9"/>
    <w:rsid w:val="00745FDA"/>
    <w:rsid w:val="007464EF"/>
    <w:rsid w:val="00750176"/>
    <w:rsid w:val="007513F9"/>
    <w:rsid w:val="00751C0B"/>
    <w:rsid w:val="00751FFA"/>
    <w:rsid w:val="00752ACA"/>
    <w:rsid w:val="0075349D"/>
    <w:rsid w:val="00753FD0"/>
    <w:rsid w:val="0075506B"/>
    <w:rsid w:val="0075512B"/>
    <w:rsid w:val="007557F9"/>
    <w:rsid w:val="00757297"/>
    <w:rsid w:val="00757CAF"/>
    <w:rsid w:val="007605B1"/>
    <w:rsid w:val="0076112C"/>
    <w:rsid w:val="00761149"/>
    <w:rsid w:val="007617C5"/>
    <w:rsid w:val="00761D1C"/>
    <w:rsid w:val="007631EC"/>
    <w:rsid w:val="00764593"/>
    <w:rsid w:val="00764967"/>
    <w:rsid w:val="00766554"/>
    <w:rsid w:val="00767B63"/>
    <w:rsid w:val="00767D80"/>
    <w:rsid w:val="0077001B"/>
    <w:rsid w:val="00770AD6"/>
    <w:rsid w:val="00771B6A"/>
    <w:rsid w:val="00771D19"/>
    <w:rsid w:val="00772150"/>
    <w:rsid w:val="00773388"/>
    <w:rsid w:val="00773739"/>
    <w:rsid w:val="00773D75"/>
    <w:rsid w:val="00774506"/>
    <w:rsid w:val="0077592D"/>
    <w:rsid w:val="00775D28"/>
    <w:rsid w:val="00777A7C"/>
    <w:rsid w:val="00777B94"/>
    <w:rsid w:val="00777F86"/>
    <w:rsid w:val="0078156B"/>
    <w:rsid w:val="0078335C"/>
    <w:rsid w:val="00783508"/>
    <w:rsid w:val="00784D4C"/>
    <w:rsid w:val="007854F5"/>
    <w:rsid w:val="0078707B"/>
    <w:rsid w:val="00787C1B"/>
    <w:rsid w:val="00787CCB"/>
    <w:rsid w:val="00790E9A"/>
    <w:rsid w:val="00791B02"/>
    <w:rsid w:val="00791F9B"/>
    <w:rsid w:val="0079245C"/>
    <w:rsid w:val="00792FC7"/>
    <w:rsid w:val="00793613"/>
    <w:rsid w:val="00793FFA"/>
    <w:rsid w:val="00794377"/>
    <w:rsid w:val="00794A17"/>
    <w:rsid w:val="00794A1C"/>
    <w:rsid w:val="00796427"/>
    <w:rsid w:val="007970C6"/>
    <w:rsid w:val="007977B9"/>
    <w:rsid w:val="007A07EE"/>
    <w:rsid w:val="007A15B8"/>
    <w:rsid w:val="007A20AD"/>
    <w:rsid w:val="007A2157"/>
    <w:rsid w:val="007A2B18"/>
    <w:rsid w:val="007A389A"/>
    <w:rsid w:val="007A434B"/>
    <w:rsid w:val="007A4EA6"/>
    <w:rsid w:val="007A54DE"/>
    <w:rsid w:val="007A58B1"/>
    <w:rsid w:val="007A5D70"/>
    <w:rsid w:val="007A60B1"/>
    <w:rsid w:val="007A6C00"/>
    <w:rsid w:val="007A6CD9"/>
    <w:rsid w:val="007A7656"/>
    <w:rsid w:val="007A7AE0"/>
    <w:rsid w:val="007B0D6E"/>
    <w:rsid w:val="007B1653"/>
    <w:rsid w:val="007B1C4D"/>
    <w:rsid w:val="007B1D1E"/>
    <w:rsid w:val="007B224F"/>
    <w:rsid w:val="007B2419"/>
    <w:rsid w:val="007B26AB"/>
    <w:rsid w:val="007B2A56"/>
    <w:rsid w:val="007B3D46"/>
    <w:rsid w:val="007B3F5B"/>
    <w:rsid w:val="007B4914"/>
    <w:rsid w:val="007B51A2"/>
    <w:rsid w:val="007B5B38"/>
    <w:rsid w:val="007B5EE6"/>
    <w:rsid w:val="007B6477"/>
    <w:rsid w:val="007B7FEF"/>
    <w:rsid w:val="007C15D6"/>
    <w:rsid w:val="007C22C9"/>
    <w:rsid w:val="007C3A65"/>
    <w:rsid w:val="007C3A8C"/>
    <w:rsid w:val="007C4103"/>
    <w:rsid w:val="007C6EC2"/>
    <w:rsid w:val="007C7718"/>
    <w:rsid w:val="007C7E9B"/>
    <w:rsid w:val="007D24E2"/>
    <w:rsid w:val="007D3525"/>
    <w:rsid w:val="007D41D7"/>
    <w:rsid w:val="007D44E3"/>
    <w:rsid w:val="007D4F46"/>
    <w:rsid w:val="007D502A"/>
    <w:rsid w:val="007D519B"/>
    <w:rsid w:val="007D5608"/>
    <w:rsid w:val="007D6222"/>
    <w:rsid w:val="007D6CC5"/>
    <w:rsid w:val="007D7B89"/>
    <w:rsid w:val="007D7DD7"/>
    <w:rsid w:val="007E0083"/>
    <w:rsid w:val="007E1237"/>
    <w:rsid w:val="007E180C"/>
    <w:rsid w:val="007E1CC3"/>
    <w:rsid w:val="007E1F87"/>
    <w:rsid w:val="007E2CD0"/>
    <w:rsid w:val="007E364D"/>
    <w:rsid w:val="007E5663"/>
    <w:rsid w:val="007E71D9"/>
    <w:rsid w:val="007E76F6"/>
    <w:rsid w:val="007E7CAC"/>
    <w:rsid w:val="007F0AEE"/>
    <w:rsid w:val="007F1840"/>
    <w:rsid w:val="007F1F51"/>
    <w:rsid w:val="007F20B7"/>
    <w:rsid w:val="007F2146"/>
    <w:rsid w:val="007F2E24"/>
    <w:rsid w:val="007F3E78"/>
    <w:rsid w:val="007F5AC0"/>
    <w:rsid w:val="007F6B17"/>
    <w:rsid w:val="007F71F6"/>
    <w:rsid w:val="007F7336"/>
    <w:rsid w:val="007F7C3E"/>
    <w:rsid w:val="00800D67"/>
    <w:rsid w:val="00802438"/>
    <w:rsid w:val="008025AF"/>
    <w:rsid w:val="008036CD"/>
    <w:rsid w:val="0080390E"/>
    <w:rsid w:val="00803C80"/>
    <w:rsid w:val="00804499"/>
    <w:rsid w:val="0080450A"/>
    <w:rsid w:val="00804649"/>
    <w:rsid w:val="00806C89"/>
    <w:rsid w:val="00807E56"/>
    <w:rsid w:val="00810123"/>
    <w:rsid w:val="00811203"/>
    <w:rsid w:val="008113C0"/>
    <w:rsid w:val="008118AA"/>
    <w:rsid w:val="00812397"/>
    <w:rsid w:val="0081273C"/>
    <w:rsid w:val="008134B5"/>
    <w:rsid w:val="0081359B"/>
    <w:rsid w:val="0081362E"/>
    <w:rsid w:val="00813BCD"/>
    <w:rsid w:val="00813CA0"/>
    <w:rsid w:val="00813F64"/>
    <w:rsid w:val="0081495A"/>
    <w:rsid w:val="008149C0"/>
    <w:rsid w:val="008153DA"/>
    <w:rsid w:val="00815C1A"/>
    <w:rsid w:val="00816185"/>
    <w:rsid w:val="008164C1"/>
    <w:rsid w:val="00816975"/>
    <w:rsid w:val="00816ADC"/>
    <w:rsid w:val="00816C54"/>
    <w:rsid w:val="0081748D"/>
    <w:rsid w:val="00817E04"/>
    <w:rsid w:val="00820175"/>
    <w:rsid w:val="008208AA"/>
    <w:rsid w:val="008208C8"/>
    <w:rsid w:val="00820CEF"/>
    <w:rsid w:val="00821FE2"/>
    <w:rsid w:val="00822378"/>
    <w:rsid w:val="00822D8B"/>
    <w:rsid w:val="00824C71"/>
    <w:rsid w:val="00824EE5"/>
    <w:rsid w:val="0082683B"/>
    <w:rsid w:val="00826A55"/>
    <w:rsid w:val="00826B7D"/>
    <w:rsid w:val="008271AE"/>
    <w:rsid w:val="008308EF"/>
    <w:rsid w:val="00830E18"/>
    <w:rsid w:val="00831C86"/>
    <w:rsid w:val="00832761"/>
    <w:rsid w:val="00833723"/>
    <w:rsid w:val="00833809"/>
    <w:rsid w:val="00833A76"/>
    <w:rsid w:val="00834656"/>
    <w:rsid w:val="00834F54"/>
    <w:rsid w:val="00835151"/>
    <w:rsid w:val="00835268"/>
    <w:rsid w:val="00835709"/>
    <w:rsid w:val="0083578F"/>
    <w:rsid w:val="00837694"/>
    <w:rsid w:val="008379BD"/>
    <w:rsid w:val="00837A65"/>
    <w:rsid w:val="00837D27"/>
    <w:rsid w:val="00840310"/>
    <w:rsid w:val="00840C19"/>
    <w:rsid w:val="00840E65"/>
    <w:rsid w:val="00842013"/>
    <w:rsid w:val="008437B4"/>
    <w:rsid w:val="00843849"/>
    <w:rsid w:val="0084464B"/>
    <w:rsid w:val="008447F0"/>
    <w:rsid w:val="00845CF0"/>
    <w:rsid w:val="00845F7B"/>
    <w:rsid w:val="008463C9"/>
    <w:rsid w:val="00846B70"/>
    <w:rsid w:val="00846CEE"/>
    <w:rsid w:val="00847391"/>
    <w:rsid w:val="00847CCA"/>
    <w:rsid w:val="00847D20"/>
    <w:rsid w:val="0085047F"/>
    <w:rsid w:val="00851087"/>
    <w:rsid w:val="00851BA2"/>
    <w:rsid w:val="00852631"/>
    <w:rsid w:val="0085344E"/>
    <w:rsid w:val="00853B67"/>
    <w:rsid w:val="008549E9"/>
    <w:rsid w:val="008559E2"/>
    <w:rsid w:val="00856394"/>
    <w:rsid w:val="00856D8D"/>
    <w:rsid w:val="00857050"/>
    <w:rsid w:val="00860406"/>
    <w:rsid w:val="00860620"/>
    <w:rsid w:val="00860E98"/>
    <w:rsid w:val="0086128D"/>
    <w:rsid w:val="00862025"/>
    <w:rsid w:val="00862192"/>
    <w:rsid w:val="008624C9"/>
    <w:rsid w:val="008626B3"/>
    <w:rsid w:val="00863540"/>
    <w:rsid w:val="00863669"/>
    <w:rsid w:val="00863BE3"/>
    <w:rsid w:val="00864441"/>
    <w:rsid w:val="008651FA"/>
    <w:rsid w:val="00865769"/>
    <w:rsid w:val="00867AAE"/>
    <w:rsid w:val="008711E4"/>
    <w:rsid w:val="00872603"/>
    <w:rsid w:val="008729A0"/>
    <w:rsid w:val="008744FE"/>
    <w:rsid w:val="0087568E"/>
    <w:rsid w:val="00875B55"/>
    <w:rsid w:val="00875E8B"/>
    <w:rsid w:val="008800A3"/>
    <w:rsid w:val="0088047F"/>
    <w:rsid w:val="008811B3"/>
    <w:rsid w:val="00881D1C"/>
    <w:rsid w:val="00881FE9"/>
    <w:rsid w:val="008822AF"/>
    <w:rsid w:val="00882654"/>
    <w:rsid w:val="008829A8"/>
    <w:rsid w:val="00882B0E"/>
    <w:rsid w:val="008832FB"/>
    <w:rsid w:val="00884AF5"/>
    <w:rsid w:val="008854F8"/>
    <w:rsid w:val="00885545"/>
    <w:rsid w:val="008856A2"/>
    <w:rsid w:val="00885977"/>
    <w:rsid w:val="00885AE9"/>
    <w:rsid w:val="00886680"/>
    <w:rsid w:val="008870A8"/>
    <w:rsid w:val="00887EE6"/>
    <w:rsid w:val="00887F49"/>
    <w:rsid w:val="008911DD"/>
    <w:rsid w:val="0089213A"/>
    <w:rsid w:val="00892693"/>
    <w:rsid w:val="00893829"/>
    <w:rsid w:val="00896426"/>
    <w:rsid w:val="00896703"/>
    <w:rsid w:val="008A0321"/>
    <w:rsid w:val="008A1591"/>
    <w:rsid w:val="008A16F4"/>
    <w:rsid w:val="008A21B5"/>
    <w:rsid w:val="008A2470"/>
    <w:rsid w:val="008A2EEC"/>
    <w:rsid w:val="008A31FA"/>
    <w:rsid w:val="008A3828"/>
    <w:rsid w:val="008A3B1B"/>
    <w:rsid w:val="008A49FB"/>
    <w:rsid w:val="008A4AE4"/>
    <w:rsid w:val="008A6B28"/>
    <w:rsid w:val="008A7C08"/>
    <w:rsid w:val="008B188A"/>
    <w:rsid w:val="008B1899"/>
    <w:rsid w:val="008B2CEE"/>
    <w:rsid w:val="008B2E97"/>
    <w:rsid w:val="008B3049"/>
    <w:rsid w:val="008B4B61"/>
    <w:rsid w:val="008B539B"/>
    <w:rsid w:val="008B5B19"/>
    <w:rsid w:val="008B5DB1"/>
    <w:rsid w:val="008B647D"/>
    <w:rsid w:val="008B66B1"/>
    <w:rsid w:val="008B6C45"/>
    <w:rsid w:val="008B7D0E"/>
    <w:rsid w:val="008B7E9D"/>
    <w:rsid w:val="008C0B2A"/>
    <w:rsid w:val="008C0E1A"/>
    <w:rsid w:val="008C1949"/>
    <w:rsid w:val="008C1985"/>
    <w:rsid w:val="008C2DCB"/>
    <w:rsid w:val="008C44DA"/>
    <w:rsid w:val="008C48D4"/>
    <w:rsid w:val="008C4A5B"/>
    <w:rsid w:val="008C5504"/>
    <w:rsid w:val="008C5DC5"/>
    <w:rsid w:val="008C6E81"/>
    <w:rsid w:val="008D0595"/>
    <w:rsid w:val="008D245D"/>
    <w:rsid w:val="008D2AAF"/>
    <w:rsid w:val="008D4AD9"/>
    <w:rsid w:val="008D4F4A"/>
    <w:rsid w:val="008D5162"/>
    <w:rsid w:val="008D61C0"/>
    <w:rsid w:val="008D6707"/>
    <w:rsid w:val="008D6769"/>
    <w:rsid w:val="008D6BC5"/>
    <w:rsid w:val="008D6E2B"/>
    <w:rsid w:val="008E02E9"/>
    <w:rsid w:val="008E0D2E"/>
    <w:rsid w:val="008E19C0"/>
    <w:rsid w:val="008E20B5"/>
    <w:rsid w:val="008E395F"/>
    <w:rsid w:val="008E3C0F"/>
    <w:rsid w:val="008E4454"/>
    <w:rsid w:val="008E5407"/>
    <w:rsid w:val="008E6E9A"/>
    <w:rsid w:val="008E7BCB"/>
    <w:rsid w:val="008F0029"/>
    <w:rsid w:val="008F0404"/>
    <w:rsid w:val="008F0FF7"/>
    <w:rsid w:val="008F12A6"/>
    <w:rsid w:val="008F2957"/>
    <w:rsid w:val="008F2B8E"/>
    <w:rsid w:val="008F3B00"/>
    <w:rsid w:val="008F44EF"/>
    <w:rsid w:val="008F579D"/>
    <w:rsid w:val="008F592E"/>
    <w:rsid w:val="008F5A35"/>
    <w:rsid w:val="008F6B46"/>
    <w:rsid w:val="008F6CE9"/>
    <w:rsid w:val="008F77D2"/>
    <w:rsid w:val="008F78B9"/>
    <w:rsid w:val="008F7FF9"/>
    <w:rsid w:val="00900A57"/>
    <w:rsid w:val="00900BC8"/>
    <w:rsid w:val="00902600"/>
    <w:rsid w:val="00904B06"/>
    <w:rsid w:val="00904F8A"/>
    <w:rsid w:val="00906225"/>
    <w:rsid w:val="0090662F"/>
    <w:rsid w:val="00907FEC"/>
    <w:rsid w:val="009112DE"/>
    <w:rsid w:val="00912AA5"/>
    <w:rsid w:val="00912AF7"/>
    <w:rsid w:val="00912EE3"/>
    <w:rsid w:val="00914193"/>
    <w:rsid w:val="00915665"/>
    <w:rsid w:val="00916366"/>
    <w:rsid w:val="0091680B"/>
    <w:rsid w:val="00917330"/>
    <w:rsid w:val="0091788D"/>
    <w:rsid w:val="009207A9"/>
    <w:rsid w:val="00920BD7"/>
    <w:rsid w:val="00921010"/>
    <w:rsid w:val="00921BE1"/>
    <w:rsid w:val="00923A14"/>
    <w:rsid w:val="00923BAF"/>
    <w:rsid w:val="009244D5"/>
    <w:rsid w:val="0092502E"/>
    <w:rsid w:val="00925071"/>
    <w:rsid w:val="009251ED"/>
    <w:rsid w:val="00925428"/>
    <w:rsid w:val="0093199B"/>
    <w:rsid w:val="009326D4"/>
    <w:rsid w:val="00932A8C"/>
    <w:rsid w:val="009330EA"/>
    <w:rsid w:val="009344C8"/>
    <w:rsid w:val="00934904"/>
    <w:rsid w:val="009363A1"/>
    <w:rsid w:val="009373E9"/>
    <w:rsid w:val="00937D55"/>
    <w:rsid w:val="00942238"/>
    <w:rsid w:val="00943B68"/>
    <w:rsid w:val="00944E26"/>
    <w:rsid w:val="00945223"/>
    <w:rsid w:val="00945579"/>
    <w:rsid w:val="00946EC1"/>
    <w:rsid w:val="00951091"/>
    <w:rsid w:val="009514C8"/>
    <w:rsid w:val="00951936"/>
    <w:rsid w:val="00951A75"/>
    <w:rsid w:val="00952587"/>
    <w:rsid w:val="00952630"/>
    <w:rsid w:val="00952DDA"/>
    <w:rsid w:val="00953853"/>
    <w:rsid w:val="00953DDB"/>
    <w:rsid w:val="00953F43"/>
    <w:rsid w:val="00954DEB"/>
    <w:rsid w:val="009550FA"/>
    <w:rsid w:val="0095532C"/>
    <w:rsid w:val="00956346"/>
    <w:rsid w:val="00956DE8"/>
    <w:rsid w:val="00956E2E"/>
    <w:rsid w:val="00956E77"/>
    <w:rsid w:val="00957631"/>
    <w:rsid w:val="009577D7"/>
    <w:rsid w:val="00957F9D"/>
    <w:rsid w:val="00960235"/>
    <w:rsid w:val="0096207B"/>
    <w:rsid w:val="00962CA4"/>
    <w:rsid w:val="00963C6B"/>
    <w:rsid w:val="00964767"/>
    <w:rsid w:val="009647B3"/>
    <w:rsid w:val="00964987"/>
    <w:rsid w:val="00964ACD"/>
    <w:rsid w:val="00966E28"/>
    <w:rsid w:val="00966E30"/>
    <w:rsid w:val="0096760E"/>
    <w:rsid w:val="00971939"/>
    <w:rsid w:val="009725CE"/>
    <w:rsid w:val="00973640"/>
    <w:rsid w:val="00973648"/>
    <w:rsid w:val="0097544E"/>
    <w:rsid w:val="00980CE7"/>
    <w:rsid w:val="00982DB2"/>
    <w:rsid w:val="00983014"/>
    <w:rsid w:val="00983159"/>
    <w:rsid w:val="00983244"/>
    <w:rsid w:val="00983257"/>
    <w:rsid w:val="009839D3"/>
    <w:rsid w:val="009839F5"/>
    <w:rsid w:val="00983E8A"/>
    <w:rsid w:val="009845B2"/>
    <w:rsid w:val="0098595F"/>
    <w:rsid w:val="009860BA"/>
    <w:rsid w:val="0098695D"/>
    <w:rsid w:val="00987097"/>
    <w:rsid w:val="00987877"/>
    <w:rsid w:val="00987C00"/>
    <w:rsid w:val="0099054E"/>
    <w:rsid w:val="00990F4E"/>
    <w:rsid w:val="0099196D"/>
    <w:rsid w:val="00992210"/>
    <w:rsid w:val="0099226D"/>
    <w:rsid w:val="0099367B"/>
    <w:rsid w:val="0099479D"/>
    <w:rsid w:val="009951D8"/>
    <w:rsid w:val="00995422"/>
    <w:rsid w:val="009957C1"/>
    <w:rsid w:val="00995B76"/>
    <w:rsid w:val="00996135"/>
    <w:rsid w:val="00996441"/>
    <w:rsid w:val="00997574"/>
    <w:rsid w:val="00997FB6"/>
    <w:rsid w:val="009A0A25"/>
    <w:rsid w:val="009A0E72"/>
    <w:rsid w:val="009A159D"/>
    <w:rsid w:val="009A29E5"/>
    <w:rsid w:val="009A36A7"/>
    <w:rsid w:val="009A3857"/>
    <w:rsid w:val="009A4323"/>
    <w:rsid w:val="009A4A7B"/>
    <w:rsid w:val="009A4E0B"/>
    <w:rsid w:val="009A4EF1"/>
    <w:rsid w:val="009A4F1A"/>
    <w:rsid w:val="009A67F1"/>
    <w:rsid w:val="009A6B1E"/>
    <w:rsid w:val="009B0012"/>
    <w:rsid w:val="009B1A5C"/>
    <w:rsid w:val="009B3988"/>
    <w:rsid w:val="009B4834"/>
    <w:rsid w:val="009B57FB"/>
    <w:rsid w:val="009B7B4D"/>
    <w:rsid w:val="009B7D88"/>
    <w:rsid w:val="009C05BC"/>
    <w:rsid w:val="009C06A0"/>
    <w:rsid w:val="009C19E7"/>
    <w:rsid w:val="009C241E"/>
    <w:rsid w:val="009C3DD7"/>
    <w:rsid w:val="009C4303"/>
    <w:rsid w:val="009C4383"/>
    <w:rsid w:val="009C5369"/>
    <w:rsid w:val="009C5D0B"/>
    <w:rsid w:val="009C6AF2"/>
    <w:rsid w:val="009C6B57"/>
    <w:rsid w:val="009C7204"/>
    <w:rsid w:val="009C7399"/>
    <w:rsid w:val="009C7447"/>
    <w:rsid w:val="009C754B"/>
    <w:rsid w:val="009D12D5"/>
    <w:rsid w:val="009D221D"/>
    <w:rsid w:val="009D25DA"/>
    <w:rsid w:val="009D2C55"/>
    <w:rsid w:val="009D4269"/>
    <w:rsid w:val="009D42A7"/>
    <w:rsid w:val="009D5334"/>
    <w:rsid w:val="009D76CB"/>
    <w:rsid w:val="009D7766"/>
    <w:rsid w:val="009E054D"/>
    <w:rsid w:val="009E1214"/>
    <w:rsid w:val="009E134E"/>
    <w:rsid w:val="009E17CE"/>
    <w:rsid w:val="009E195C"/>
    <w:rsid w:val="009E22EC"/>
    <w:rsid w:val="009E26DE"/>
    <w:rsid w:val="009E29D1"/>
    <w:rsid w:val="009E3CBB"/>
    <w:rsid w:val="009E4C74"/>
    <w:rsid w:val="009E54C6"/>
    <w:rsid w:val="009E5F07"/>
    <w:rsid w:val="009E5FEB"/>
    <w:rsid w:val="009E62D2"/>
    <w:rsid w:val="009E668D"/>
    <w:rsid w:val="009E67CF"/>
    <w:rsid w:val="009E73A5"/>
    <w:rsid w:val="009E761F"/>
    <w:rsid w:val="009E7DF8"/>
    <w:rsid w:val="009F0595"/>
    <w:rsid w:val="009F087A"/>
    <w:rsid w:val="009F0D38"/>
    <w:rsid w:val="009F150A"/>
    <w:rsid w:val="009F18BD"/>
    <w:rsid w:val="009F1E21"/>
    <w:rsid w:val="009F2092"/>
    <w:rsid w:val="009F24A0"/>
    <w:rsid w:val="009F290E"/>
    <w:rsid w:val="009F34A6"/>
    <w:rsid w:val="009F4E7A"/>
    <w:rsid w:val="009F53B9"/>
    <w:rsid w:val="009F5508"/>
    <w:rsid w:val="009F5B51"/>
    <w:rsid w:val="009F6359"/>
    <w:rsid w:val="009F6511"/>
    <w:rsid w:val="009F6B0E"/>
    <w:rsid w:val="00A01B90"/>
    <w:rsid w:val="00A020C3"/>
    <w:rsid w:val="00A02F2B"/>
    <w:rsid w:val="00A03F28"/>
    <w:rsid w:val="00A04E51"/>
    <w:rsid w:val="00A05BB6"/>
    <w:rsid w:val="00A06236"/>
    <w:rsid w:val="00A06857"/>
    <w:rsid w:val="00A06FD8"/>
    <w:rsid w:val="00A07C58"/>
    <w:rsid w:val="00A07C5F"/>
    <w:rsid w:val="00A10261"/>
    <w:rsid w:val="00A11235"/>
    <w:rsid w:val="00A11A13"/>
    <w:rsid w:val="00A11BF7"/>
    <w:rsid w:val="00A120DC"/>
    <w:rsid w:val="00A12CEF"/>
    <w:rsid w:val="00A13351"/>
    <w:rsid w:val="00A13F10"/>
    <w:rsid w:val="00A146BB"/>
    <w:rsid w:val="00A1563F"/>
    <w:rsid w:val="00A1566D"/>
    <w:rsid w:val="00A15763"/>
    <w:rsid w:val="00A16427"/>
    <w:rsid w:val="00A16728"/>
    <w:rsid w:val="00A16888"/>
    <w:rsid w:val="00A16BEE"/>
    <w:rsid w:val="00A16DD0"/>
    <w:rsid w:val="00A17476"/>
    <w:rsid w:val="00A176DE"/>
    <w:rsid w:val="00A20271"/>
    <w:rsid w:val="00A202BE"/>
    <w:rsid w:val="00A20C2F"/>
    <w:rsid w:val="00A21C1E"/>
    <w:rsid w:val="00A22620"/>
    <w:rsid w:val="00A237DC"/>
    <w:rsid w:val="00A24016"/>
    <w:rsid w:val="00A24493"/>
    <w:rsid w:val="00A25363"/>
    <w:rsid w:val="00A25984"/>
    <w:rsid w:val="00A25DD0"/>
    <w:rsid w:val="00A26A12"/>
    <w:rsid w:val="00A270EA"/>
    <w:rsid w:val="00A27BAB"/>
    <w:rsid w:val="00A30C5C"/>
    <w:rsid w:val="00A31048"/>
    <w:rsid w:val="00A315F5"/>
    <w:rsid w:val="00A316C4"/>
    <w:rsid w:val="00A31733"/>
    <w:rsid w:val="00A32446"/>
    <w:rsid w:val="00A32B96"/>
    <w:rsid w:val="00A345B4"/>
    <w:rsid w:val="00A34699"/>
    <w:rsid w:val="00A34A07"/>
    <w:rsid w:val="00A34C7D"/>
    <w:rsid w:val="00A35B1E"/>
    <w:rsid w:val="00A360AE"/>
    <w:rsid w:val="00A36CCA"/>
    <w:rsid w:val="00A37072"/>
    <w:rsid w:val="00A37142"/>
    <w:rsid w:val="00A37528"/>
    <w:rsid w:val="00A413F5"/>
    <w:rsid w:val="00A41E9E"/>
    <w:rsid w:val="00A435B8"/>
    <w:rsid w:val="00A4380B"/>
    <w:rsid w:val="00A4389B"/>
    <w:rsid w:val="00A43E14"/>
    <w:rsid w:val="00A454C8"/>
    <w:rsid w:val="00A47C8C"/>
    <w:rsid w:val="00A50BD1"/>
    <w:rsid w:val="00A50D41"/>
    <w:rsid w:val="00A51210"/>
    <w:rsid w:val="00A51D5E"/>
    <w:rsid w:val="00A52830"/>
    <w:rsid w:val="00A528F3"/>
    <w:rsid w:val="00A52BF2"/>
    <w:rsid w:val="00A5490A"/>
    <w:rsid w:val="00A54AAE"/>
    <w:rsid w:val="00A54BC8"/>
    <w:rsid w:val="00A55FBC"/>
    <w:rsid w:val="00A560F7"/>
    <w:rsid w:val="00A57279"/>
    <w:rsid w:val="00A60112"/>
    <w:rsid w:val="00A60FAF"/>
    <w:rsid w:val="00A6103C"/>
    <w:rsid w:val="00A61D38"/>
    <w:rsid w:val="00A62D67"/>
    <w:rsid w:val="00A62E99"/>
    <w:rsid w:val="00A63869"/>
    <w:rsid w:val="00A642AD"/>
    <w:rsid w:val="00A64744"/>
    <w:rsid w:val="00A6488F"/>
    <w:rsid w:val="00A6509B"/>
    <w:rsid w:val="00A65B0F"/>
    <w:rsid w:val="00A65B9F"/>
    <w:rsid w:val="00A65D98"/>
    <w:rsid w:val="00A65F7C"/>
    <w:rsid w:val="00A6721E"/>
    <w:rsid w:val="00A7077B"/>
    <w:rsid w:val="00A708BC"/>
    <w:rsid w:val="00A70AE7"/>
    <w:rsid w:val="00A70C47"/>
    <w:rsid w:val="00A70C52"/>
    <w:rsid w:val="00A71C2D"/>
    <w:rsid w:val="00A71C6B"/>
    <w:rsid w:val="00A7209A"/>
    <w:rsid w:val="00A72100"/>
    <w:rsid w:val="00A72FA0"/>
    <w:rsid w:val="00A731B0"/>
    <w:rsid w:val="00A732A4"/>
    <w:rsid w:val="00A73DDC"/>
    <w:rsid w:val="00A74386"/>
    <w:rsid w:val="00A74A5C"/>
    <w:rsid w:val="00A75891"/>
    <w:rsid w:val="00A76B4A"/>
    <w:rsid w:val="00A77513"/>
    <w:rsid w:val="00A7757E"/>
    <w:rsid w:val="00A77835"/>
    <w:rsid w:val="00A77AE6"/>
    <w:rsid w:val="00A77CBA"/>
    <w:rsid w:val="00A77FD7"/>
    <w:rsid w:val="00A800D2"/>
    <w:rsid w:val="00A805B0"/>
    <w:rsid w:val="00A805FA"/>
    <w:rsid w:val="00A8078D"/>
    <w:rsid w:val="00A807DD"/>
    <w:rsid w:val="00A80CA9"/>
    <w:rsid w:val="00A8271D"/>
    <w:rsid w:val="00A8375D"/>
    <w:rsid w:val="00A83D2F"/>
    <w:rsid w:val="00A84CE7"/>
    <w:rsid w:val="00A8573C"/>
    <w:rsid w:val="00A85D0A"/>
    <w:rsid w:val="00A86077"/>
    <w:rsid w:val="00A86739"/>
    <w:rsid w:val="00A8719B"/>
    <w:rsid w:val="00A8719E"/>
    <w:rsid w:val="00A87B09"/>
    <w:rsid w:val="00A90251"/>
    <w:rsid w:val="00A90352"/>
    <w:rsid w:val="00A90BD1"/>
    <w:rsid w:val="00A921AC"/>
    <w:rsid w:val="00A929DF"/>
    <w:rsid w:val="00A94987"/>
    <w:rsid w:val="00AA096C"/>
    <w:rsid w:val="00AA0DDF"/>
    <w:rsid w:val="00AA0E68"/>
    <w:rsid w:val="00AA2062"/>
    <w:rsid w:val="00AA215B"/>
    <w:rsid w:val="00AA3339"/>
    <w:rsid w:val="00AA356D"/>
    <w:rsid w:val="00AA4775"/>
    <w:rsid w:val="00AA504B"/>
    <w:rsid w:val="00AA50A6"/>
    <w:rsid w:val="00AA64BD"/>
    <w:rsid w:val="00AB0308"/>
    <w:rsid w:val="00AB08D1"/>
    <w:rsid w:val="00AB0EDD"/>
    <w:rsid w:val="00AB11D3"/>
    <w:rsid w:val="00AB1B91"/>
    <w:rsid w:val="00AB2217"/>
    <w:rsid w:val="00AB2DA6"/>
    <w:rsid w:val="00AB31B4"/>
    <w:rsid w:val="00AB427D"/>
    <w:rsid w:val="00AB43C3"/>
    <w:rsid w:val="00AB4E43"/>
    <w:rsid w:val="00AB5FB0"/>
    <w:rsid w:val="00AB6EDE"/>
    <w:rsid w:val="00AC0093"/>
    <w:rsid w:val="00AC05CB"/>
    <w:rsid w:val="00AC085D"/>
    <w:rsid w:val="00AC1BD3"/>
    <w:rsid w:val="00AC30C8"/>
    <w:rsid w:val="00AC34CB"/>
    <w:rsid w:val="00AC34F4"/>
    <w:rsid w:val="00AC420C"/>
    <w:rsid w:val="00AC49B3"/>
    <w:rsid w:val="00AC4B39"/>
    <w:rsid w:val="00AC517E"/>
    <w:rsid w:val="00AC65E1"/>
    <w:rsid w:val="00AC723E"/>
    <w:rsid w:val="00AC752C"/>
    <w:rsid w:val="00AC7548"/>
    <w:rsid w:val="00AD1451"/>
    <w:rsid w:val="00AD15F7"/>
    <w:rsid w:val="00AD1CDB"/>
    <w:rsid w:val="00AD2400"/>
    <w:rsid w:val="00AD270C"/>
    <w:rsid w:val="00AD27BC"/>
    <w:rsid w:val="00AD2ACE"/>
    <w:rsid w:val="00AD3552"/>
    <w:rsid w:val="00AD36FB"/>
    <w:rsid w:val="00AD3B8F"/>
    <w:rsid w:val="00AD42A0"/>
    <w:rsid w:val="00AD5067"/>
    <w:rsid w:val="00AD58DA"/>
    <w:rsid w:val="00AD5A41"/>
    <w:rsid w:val="00AD5B68"/>
    <w:rsid w:val="00AD5D0F"/>
    <w:rsid w:val="00AD68D8"/>
    <w:rsid w:val="00AE1150"/>
    <w:rsid w:val="00AE21C6"/>
    <w:rsid w:val="00AE29D5"/>
    <w:rsid w:val="00AE2FA7"/>
    <w:rsid w:val="00AE3A81"/>
    <w:rsid w:val="00AE3C87"/>
    <w:rsid w:val="00AE469E"/>
    <w:rsid w:val="00AE59EE"/>
    <w:rsid w:val="00AE6342"/>
    <w:rsid w:val="00AE6D9A"/>
    <w:rsid w:val="00AE7875"/>
    <w:rsid w:val="00AF0977"/>
    <w:rsid w:val="00AF102E"/>
    <w:rsid w:val="00AF16FB"/>
    <w:rsid w:val="00AF1BC4"/>
    <w:rsid w:val="00AF1BD7"/>
    <w:rsid w:val="00AF28B9"/>
    <w:rsid w:val="00AF326A"/>
    <w:rsid w:val="00AF32AB"/>
    <w:rsid w:val="00AF3E10"/>
    <w:rsid w:val="00AF412C"/>
    <w:rsid w:val="00AF49C3"/>
    <w:rsid w:val="00AF5306"/>
    <w:rsid w:val="00AF5325"/>
    <w:rsid w:val="00AF551E"/>
    <w:rsid w:val="00AF5636"/>
    <w:rsid w:val="00AF6F7D"/>
    <w:rsid w:val="00AF76CB"/>
    <w:rsid w:val="00AF77FD"/>
    <w:rsid w:val="00B00970"/>
    <w:rsid w:val="00B01704"/>
    <w:rsid w:val="00B037EE"/>
    <w:rsid w:val="00B03895"/>
    <w:rsid w:val="00B04AFC"/>
    <w:rsid w:val="00B05340"/>
    <w:rsid w:val="00B065F5"/>
    <w:rsid w:val="00B06FDC"/>
    <w:rsid w:val="00B07083"/>
    <w:rsid w:val="00B07E8B"/>
    <w:rsid w:val="00B1014E"/>
    <w:rsid w:val="00B101BD"/>
    <w:rsid w:val="00B107FA"/>
    <w:rsid w:val="00B11616"/>
    <w:rsid w:val="00B11921"/>
    <w:rsid w:val="00B12A7E"/>
    <w:rsid w:val="00B13EF3"/>
    <w:rsid w:val="00B14410"/>
    <w:rsid w:val="00B15EFF"/>
    <w:rsid w:val="00B16119"/>
    <w:rsid w:val="00B169BF"/>
    <w:rsid w:val="00B16A15"/>
    <w:rsid w:val="00B179BD"/>
    <w:rsid w:val="00B2040B"/>
    <w:rsid w:val="00B20729"/>
    <w:rsid w:val="00B212C7"/>
    <w:rsid w:val="00B22162"/>
    <w:rsid w:val="00B225DE"/>
    <w:rsid w:val="00B22797"/>
    <w:rsid w:val="00B22C02"/>
    <w:rsid w:val="00B23ADF"/>
    <w:rsid w:val="00B23D22"/>
    <w:rsid w:val="00B24261"/>
    <w:rsid w:val="00B24E09"/>
    <w:rsid w:val="00B2579F"/>
    <w:rsid w:val="00B25EF4"/>
    <w:rsid w:val="00B2657F"/>
    <w:rsid w:val="00B26A50"/>
    <w:rsid w:val="00B26E2B"/>
    <w:rsid w:val="00B27802"/>
    <w:rsid w:val="00B27C5C"/>
    <w:rsid w:val="00B27D81"/>
    <w:rsid w:val="00B3077E"/>
    <w:rsid w:val="00B31341"/>
    <w:rsid w:val="00B32AEB"/>
    <w:rsid w:val="00B36E65"/>
    <w:rsid w:val="00B373CB"/>
    <w:rsid w:val="00B373EB"/>
    <w:rsid w:val="00B37AA4"/>
    <w:rsid w:val="00B37AE0"/>
    <w:rsid w:val="00B40273"/>
    <w:rsid w:val="00B41EB7"/>
    <w:rsid w:val="00B42F3F"/>
    <w:rsid w:val="00B436FC"/>
    <w:rsid w:val="00B4374C"/>
    <w:rsid w:val="00B437D1"/>
    <w:rsid w:val="00B43BB8"/>
    <w:rsid w:val="00B43C80"/>
    <w:rsid w:val="00B43F9F"/>
    <w:rsid w:val="00B4413C"/>
    <w:rsid w:val="00B447B2"/>
    <w:rsid w:val="00B44939"/>
    <w:rsid w:val="00B44B13"/>
    <w:rsid w:val="00B44BE2"/>
    <w:rsid w:val="00B44C48"/>
    <w:rsid w:val="00B450DA"/>
    <w:rsid w:val="00B463AB"/>
    <w:rsid w:val="00B47835"/>
    <w:rsid w:val="00B504D8"/>
    <w:rsid w:val="00B50503"/>
    <w:rsid w:val="00B50700"/>
    <w:rsid w:val="00B50CD6"/>
    <w:rsid w:val="00B512B2"/>
    <w:rsid w:val="00B51FC2"/>
    <w:rsid w:val="00B520DC"/>
    <w:rsid w:val="00B52120"/>
    <w:rsid w:val="00B53740"/>
    <w:rsid w:val="00B5397D"/>
    <w:rsid w:val="00B553CE"/>
    <w:rsid w:val="00B55712"/>
    <w:rsid w:val="00B55FD7"/>
    <w:rsid w:val="00B56106"/>
    <w:rsid w:val="00B5677D"/>
    <w:rsid w:val="00B56B36"/>
    <w:rsid w:val="00B571EF"/>
    <w:rsid w:val="00B575E3"/>
    <w:rsid w:val="00B577FB"/>
    <w:rsid w:val="00B60873"/>
    <w:rsid w:val="00B6142F"/>
    <w:rsid w:val="00B63131"/>
    <w:rsid w:val="00B638E2"/>
    <w:rsid w:val="00B63AD6"/>
    <w:rsid w:val="00B63E4A"/>
    <w:rsid w:val="00B63F7B"/>
    <w:rsid w:val="00B64F11"/>
    <w:rsid w:val="00B66028"/>
    <w:rsid w:val="00B662E2"/>
    <w:rsid w:val="00B66970"/>
    <w:rsid w:val="00B66A54"/>
    <w:rsid w:val="00B66B56"/>
    <w:rsid w:val="00B67087"/>
    <w:rsid w:val="00B67934"/>
    <w:rsid w:val="00B67F7B"/>
    <w:rsid w:val="00B704D4"/>
    <w:rsid w:val="00B7161B"/>
    <w:rsid w:val="00B716CF"/>
    <w:rsid w:val="00B71750"/>
    <w:rsid w:val="00B71824"/>
    <w:rsid w:val="00B71877"/>
    <w:rsid w:val="00B71B66"/>
    <w:rsid w:val="00B73B99"/>
    <w:rsid w:val="00B74207"/>
    <w:rsid w:val="00B75A33"/>
    <w:rsid w:val="00B75D16"/>
    <w:rsid w:val="00B76721"/>
    <w:rsid w:val="00B77862"/>
    <w:rsid w:val="00B77AA6"/>
    <w:rsid w:val="00B80A8A"/>
    <w:rsid w:val="00B81E34"/>
    <w:rsid w:val="00B8236C"/>
    <w:rsid w:val="00B8266B"/>
    <w:rsid w:val="00B858F5"/>
    <w:rsid w:val="00B8688B"/>
    <w:rsid w:val="00B9093F"/>
    <w:rsid w:val="00B90D51"/>
    <w:rsid w:val="00B90FA1"/>
    <w:rsid w:val="00B92771"/>
    <w:rsid w:val="00B9318E"/>
    <w:rsid w:val="00B933DA"/>
    <w:rsid w:val="00B93AF7"/>
    <w:rsid w:val="00B94FA9"/>
    <w:rsid w:val="00B95536"/>
    <w:rsid w:val="00B959FD"/>
    <w:rsid w:val="00B95A74"/>
    <w:rsid w:val="00B964A2"/>
    <w:rsid w:val="00B966DE"/>
    <w:rsid w:val="00BA097D"/>
    <w:rsid w:val="00BA2C26"/>
    <w:rsid w:val="00BA2FE2"/>
    <w:rsid w:val="00BA303A"/>
    <w:rsid w:val="00BA37B3"/>
    <w:rsid w:val="00BA3A6A"/>
    <w:rsid w:val="00BA3EC9"/>
    <w:rsid w:val="00BA543D"/>
    <w:rsid w:val="00BA54C8"/>
    <w:rsid w:val="00BA5B87"/>
    <w:rsid w:val="00BA5E10"/>
    <w:rsid w:val="00BA619D"/>
    <w:rsid w:val="00BA65B7"/>
    <w:rsid w:val="00BA69D6"/>
    <w:rsid w:val="00BA7B2C"/>
    <w:rsid w:val="00BA7DE8"/>
    <w:rsid w:val="00BB0869"/>
    <w:rsid w:val="00BB1037"/>
    <w:rsid w:val="00BB13D9"/>
    <w:rsid w:val="00BB1A1E"/>
    <w:rsid w:val="00BB2A55"/>
    <w:rsid w:val="00BB38D7"/>
    <w:rsid w:val="00BB42DD"/>
    <w:rsid w:val="00BB4EFC"/>
    <w:rsid w:val="00BB508C"/>
    <w:rsid w:val="00BB5199"/>
    <w:rsid w:val="00BB60FF"/>
    <w:rsid w:val="00BB75F7"/>
    <w:rsid w:val="00BB7B27"/>
    <w:rsid w:val="00BC0929"/>
    <w:rsid w:val="00BC09E6"/>
    <w:rsid w:val="00BC0E3F"/>
    <w:rsid w:val="00BC27B8"/>
    <w:rsid w:val="00BC2AE2"/>
    <w:rsid w:val="00BC33E5"/>
    <w:rsid w:val="00BC45B6"/>
    <w:rsid w:val="00BC4A99"/>
    <w:rsid w:val="00BC5F41"/>
    <w:rsid w:val="00BC617E"/>
    <w:rsid w:val="00BC71DC"/>
    <w:rsid w:val="00BC7E5C"/>
    <w:rsid w:val="00BD02A1"/>
    <w:rsid w:val="00BD044A"/>
    <w:rsid w:val="00BD0627"/>
    <w:rsid w:val="00BD0A93"/>
    <w:rsid w:val="00BD1599"/>
    <w:rsid w:val="00BD1929"/>
    <w:rsid w:val="00BD2BBC"/>
    <w:rsid w:val="00BD3BAD"/>
    <w:rsid w:val="00BD4FF7"/>
    <w:rsid w:val="00BD5D40"/>
    <w:rsid w:val="00BD5F7F"/>
    <w:rsid w:val="00BD641D"/>
    <w:rsid w:val="00BD6C11"/>
    <w:rsid w:val="00BD736C"/>
    <w:rsid w:val="00BD772A"/>
    <w:rsid w:val="00BE0179"/>
    <w:rsid w:val="00BE05E4"/>
    <w:rsid w:val="00BE0E95"/>
    <w:rsid w:val="00BE1655"/>
    <w:rsid w:val="00BE2210"/>
    <w:rsid w:val="00BE2B58"/>
    <w:rsid w:val="00BE2D1D"/>
    <w:rsid w:val="00BE42AE"/>
    <w:rsid w:val="00BE4760"/>
    <w:rsid w:val="00BE4C89"/>
    <w:rsid w:val="00BE742D"/>
    <w:rsid w:val="00BF015F"/>
    <w:rsid w:val="00BF0629"/>
    <w:rsid w:val="00BF06C1"/>
    <w:rsid w:val="00BF14AE"/>
    <w:rsid w:val="00BF16DC"/>
    <w:rsid w:val="00BF2321"/>
    <w:rsid w:val="00BF2694"/>
    <w:rsid w:val="00BF281B"/>
    <w:rsid w:val="00BF2AC4"/>
    <w:rsid w:val="00BF2DE3"/>
    <w:rsid w:val="00BF356E"/>
    <w:rsid w:val="00BF46D7"/>
    <w:rsid w:val="00BF480C"/>
    <w:rsid w:val="00BF6376"/>
    <w:rsid w:val="00BF7445"/>
    <w:rsid w:val="00C0040C"/>
    <w:rsid w:val="00C0245D"/>
    <w:rsid w:val="00C02EC6"/>
    <w:rsid w:val="00C03BF8"/>
    <w:rsid w:val="00C03D6D"/>
    <w:rsid w:val="00C051DE"/>
    <w:rsid w:val="00C05E21"/>
    <w:rsid w:val="00C05E44"/>
    <w:rsid w:val="00C05EA4"/>
    <w:rsid w:val="00C0642B"/>
    <w:rsid w:val="00C071DC"/>
    <w:rsid w:val="00C07224"/>
    <w:rsid w:val="00C104E6"/>
    <w:rsid w:val="00C105CB"/>
    <w:rsid w:val="00C10FAA"/>
    <w:rsid w:val="00C112C0"/>
    <w:rsid w:val="00C130F3"/>
    <w:rsid w:val="00C143BC"/>
    <w:rsid w:val="00C14DE1"/>
    <w:rsid w:val="00C16A70"/>
    <w:rsid w:val="00C16E80"/>
    <w:rsid w:val="00C17020"/>
    <w:rsid w:val="00C17A0E"/>
    <w:rsid w:val="00C20623"/>
    <w:rsid w:val="00C20F91"/>
    <w:rsid w:val="00C218B3"/>
    <w:rsid w:val="00C21D74"/>
    <w:rsid w:val="00C23E87"/>
    <w:rsid w:val="00C24E8F"/>
    <w:rsid w:val="00C258A9"/>
    <w:rsid w:val="00C25AB1"/>
    <w:rsid w:val="00C25E63"/>
    <w:rsid w:val="00C25FCF"/>
    <w:rsid w:val="00C26087"/>
    <w:rsid w:val="00C262D6"/>
    <w:rsid w:val="00C26A2C"/>
    <w:rsid w:val="00C26AB8"/>
    <w:rsid w:val="00C26E3F"/>
    <w:rsid w:val="00C26EE6"/>
    <w:rsid w:val="00C27281"/>
    <w:rsid w:val="00C2733F"/>
    <w:rsid w:val="00C27477"/>
    <w:rsid w:val="00C30275"/>
    <w:rsid w:val="00C31BAA"/>
    <w:rsid w:val="00C33748"/>
    <w:rsid w:val="00C34726"/>
    <w:rsid w:val="00C3499B"/>
    <w:rsid w:val="00C34B0B"/>
    <w:rsid w:val="00C34DB9"/>
    <w:rsid w:val="00C356F1"/>
    <w:rsid w:val="00C3666E"/>
    <w:rsid w:val="00C366D6"/>
    <w:rsid w:val="00C3698A"/>
    <w:rsid w:val="00C36BFA"/>
    <w:rsid w:val="00C37566"/>
    <w:rsid w:val="00C375D5"/>
    <w:rsid w:val="00C404AB"/>
    <w:rsid w:val="00C41056"/>
    <w:rsid w:val="00C4108C"/>
    <w:rsid w:val="00C423CC"/>
    <w:rsid w:val="00C42C47"/>
    <w:rsid w:val="00C433E1"/>
    <w:rsid w:val="00C43B36"/>
    <w:rsid w:val="00C43BF3"/>
    <w:rsid w:val="00C43E83"/>
    <w:rsid w:val="00C449B6"/>
    <w:rsid w:val="00C459BD"/>
    <w:rsid w:val="00C46C5C"/>
    <w:rsid w:val="00C47836"/>
    <w:rsid w:val="00C478A1"/>
    <w:rsid w:val="00C5014A"/>
    <w:rsid w:val="00C51DF4"/>
    <w:rsid w:val="00C52280"/>
    <w:rsid w:val="00C52833"/>
    <w:rsid w:val="00C52CF9"/>
    <w:rsid w:val="00C53A0B"/>
    <w:rsid w:val="00C55A3E"/>
    <w:rsid w:val="00C56350"/>
    <w:rsid w:val="00C56ED0"/>
    <w:rsid w:val="00C602CA"/>
    <w:rsid w:val="00C60916"/>
    <w:rsid w:val="00C614BC"/>
    <w:rsid w:val="00C61DC0"/>
    <w:rsid w:val="00C6306E"/>
    <w:rsid w:val="00C632A9"/>
    <w:rsid w:val="00C63A26"/>
    <w:rsid w:val="00C64249"/>
    <w:rsid w:val="00C6567A"/>
    <w:rsid w:val="00C656D1"/>
    <w:rsid w:val="00C65DF8"/>
    <w:rsid w:val="00C662DD"/>
    <w:rsid w:val="00C663B9"/>
    <w:rsid w:val="00C67307"/>
    <w:rsid w:val="00C70762"/>
    <w:rsid w:val="00C708DF"/>
    <w:rsid w:val="00C70ED3"/>
    <w:rsid w:val="00C719C4"/>
    <w:rsid w:val="00C73802"/>
    <w:rsid w:val="00C75645"/>
    <w:rsid w:val="00C77B66"/>
    <w:rsid w:val="00C80D21"/>
    <w:rsid w:val="00C80F82"/>
    <w:rsid w:val="00C8158B"/>
    <w:rsid w:val="00C81815"/>
    <w:rsid w:val="00C83294"/>
    <w:rsid w:val="00C839A3"/>
    <w:rsid w:val="00C83C91"/>
    <w:rsid w:val="00C843CA"/>
    <w:rsid w:val="00C84644"/>
    <w:rsid w:val="00C84665"/>
    <w:rsid w:val="00C859E8"/>
    <w:rsid w:val="00C864D0"/>
    <w:rsid w:val="00C87820"/>
    <w:rsid w:val="00C87FF0"/>
    <w:rsid w:val="00C9057D"/>
    <w:rsid w:val="00C9165E"/>
    <w:rsid w:val="00C9259B"/>
    <w:rsid w:val="00C9261E"/>
    <w:rsid w:val="00C92827"/>
    <w:rsid w:val="00C9395F"/>
    <w:rsid w:val="00C941FE"/>
    <w:rsid w:val="00C9429B"/>
    <w:rsid w:val="00C947AD"/>
    <w:rsid w:val="00C94EED"/>
    <w:rsid w:val="00C967B0"/>
    <w:rsid w:val="00C97622"/>
    <w:rsid w:val="00C97946"/>
    <w:rsid w:val="00C97C80"/>
    <w:rsid w:val="00CA01CB"/>
    <w:rsid w:val="00CA0BC5"/>
    <w:rsid w:val="00CA1183"/>
    <w:rsid w:val="00CA1664"/>
    <w:rsid w:val="00CA1C48"/>
    <w:rsid w:val="00CA1E3F"/>
    <w:rsid w:val="00CA2180"/>
    <w:rsid w:val="00CA274E"/>
    <w:rsid w:val="00CA325A"/>
    <w:rsid w:val="00CA3A82"/>
    <w:rsid w:val="00CA50A3"/>
    <w:rsid w:val="00CA5903"/>
    <w:rsid w:val="00CA6B5E"/>
    <w:rsid w:val="00CA7807"/>
    <w:rsid w:val="00CB0654"/>
    <w:rsid w:val="00CB1699"/>
    <w:rsid w:val="00CB196F"/>
    <w:rsid w:val="00CB2125"/>
    <w:rsid w:val="00CB2732"/>
    <w:rsid w:val="00CB296B"/>
    <w:rsid w:val="00CB2EDF"/>
    <w:rsid w:val="00CB3057"/>
    <w:rsid w:val="00CB33B7"/>
    <w:rsid w:val="00CB3496"/>
    <w:rsid w:val="00CB4DA9"/>
    <w:rsid w:val="00CB4E3C"/>
    <w:rsid w:val="00CB548C"/>
    <w:rsid w:val="00CB5945"/>
    <w:rsid w:val="00CB6463"/>
    <w:rsid w:val="00CB737E"/>
    <w:rsid w:val="00CC0407"/>
    <w:rsid w:val="00CC0D20"/>
    <w:rsid w:val="00CC0E33"/>
    <w:rsid w:val="00CC1478"/>
    <w:rsid w:val="00CC16B5"/>
    <w:rsid w:val="00CC1FD8"/>
    <w:rsid w:val="00CC3147"/>
    <w:rsid w:val="00CC333B"/>
    <w:rsid w:val="00CC3ADB"/>
    <w:rsid w:val="00CC4AE2"/>
    <w:rsid w:val="00CC5F82"/>
    <w:rsid w:val="00CC6E50"/>
    <w:rsid w:val="00CC71E5"/>
    <w:rsid w:val="00CC7538"/>
    <w:rsid w:val="00CC7AB8"/>
    <w:rsid w:val="00CC7EDA"/>
    <w:rsid w:val="00CD0088"/>
    <w:rsid w:val="00CD015F"/>
    <w:rsid w:val="00CD154D"/>
    <w:rsid w:val="00CD1F5E"/>
    <w:rsid w:val="00CD20A5"/>
    <w:rsid w:val="00CD3AAB"/>
    <w:rsid w:val="00CD49EF"/>
    <w:rsid w:val="00CD4BF4"/>
    <w:rsid w:val="00CD5B98"/>
    <w:rsid w:val="00CD6FBD"/>
    <w:rsid w:val="00CD75B8"/>
    <w:rsid w:val="00CE0A45"/>
    <w:rsid w:val="00CE0F67"/>
    <w:rsid w:val="00CE1883"/>
    <w:rsid w:val="00CE18A1"/>
    <w:rsid w:val="00CE26C6"/>
    <w:rsid w:val="00CE2798"/>
    <w:rsid w:val="00CE2FFD"/>
    <w:rsid w:val="00CE458B"/>
    <w:rsid w:val="00CE459E"/>
    <w:rsid w:val="00CE5016"/>
    <w:rsid w:val="00CE502A"/>
    <w:rsid w:val="00CE5F4C"/>
    <w:rsid w:val="00CE5F5B"/>
    <w:rsid w:val="00CE7B40"/>
    <w:rsid w:val="00CE7D3B"/>
    <w:rsid w:val="00CF033D"/>
    <w:rsid w:val="00CF1026"/>
    <w:rsid w:val="00CF15CC"/>
    <w:rsid w:val="00CF1882"/>
    <w:rsid w:val="00CF3749"/>
    <w:rsid w:val="00CF3977"/>
    <w:rsid w:val="00CF4001"/>
    <w:rsid w:val="00CF4288"/>
    <w:rsid w:val="00CF463C"/>
    <w:rsid w:val="00CF54DC"/>
    <w:rsid w:val="00CF54F3"/>
    <w:rsid w:val="00CF5E63"/>
    <w:rsid w:val="00CF6118"/>
    <w:rsid w:val="00CF6835"/>
    <w:rsid w:val="00CF76F7"/>
    <w:rsid w:val="00D0015F"/>
    <w:rsid w:val="00D00835"/>
    <w:rsid w:val="00D009D9"/>
    <w:rsid w:val="00D01AB2"/>
    <w:rsid w:val="00D0247E"/>
    <w:rsid w:val="00D02C25"/>
    <w:rsid w:val="00D04246"/>
    <w:rsid w:val="00D06C46"/>
    <w:rsid w:val="00D0791A"/>
    <w:rsid w:val="00D103B9"/>
    <w:rsid w:val="00D11659"/>
    <w:rsid w:val="00D13F3C"/>
    <w:rsid w:val="00D14838"/>
    <w:rsid w:val="00D14D66"/>
    <w:rsid w:val="00D15BFC"/>
    <w:rsid w:val="00D16648"/>
    <w:rsid w:val="00D169B5"/>
    <w:rsid w:val="00D16F04"/>
    <w:rsid w:val="00D17817"/>
    <w:rsid w:val="00D206D9"/>
    <w:rsid w:val="00D20877"/>
    <w:rsid w:val="00D213B7"/>
    <w:rsid w:val="00D21626"/>
    <w:rsid w:val="00D219BB"/>
    <w:rsid w:val="00D21F40"/>
    <w:rsid w:val="00D21F87"/>
    <w:rsid w:val="00D222D5"/>
    <w:rsid w:val="00D226C6"/>
    <w:rsid w:val="00D23D4B"/>
    <w:rsid w:val="00D24BEA"/>
    <w:rsid w:val="00D25DE7"/>
    <w:rsid w:val="00D25FB5"/>
    <w:rsid w:val="00D266F8"/>
    <w:rsid w:val="00D2718D"/>
    <w:rsid w:val="00D27F02"/>
    <w:rsid w:val="00D3084A"/>
    <w:rsid w:val="00D30F55"/>
    <w:rsid w:val="00D31E80"/>
    <w:rsid w:val="00D31EB3"/>
    <w:rsid w:val="00D3262F"/>
    <w:rsid w:val="00D33092"/>
    <w:rsid w:val="00D330E5"/>
    <w:rsid w:val="00D331AF"/>
    <w:rsid w:val="00D335AC"/>
    <w:rsid w:val="00D33F69"/>
    <w:rsid w:val="00D353B3"/>
    <w:rsid w:val="00D3602C"/>
    <w:rsid w:val="00D361F7"/>
    <w:rsid w:val="00D363EF"/>
    <w:rsid w:val="00D366AF"/>
    <w:rsid w:val="00D36E00"/>
    <w:rsid w:val="00D378C9"/>
    <w:rsid w:val="00D403F6"/>
    <w:rsid w:val="00D40F5B"/>
    <w:rsid w:val="00D41E89"/>
    <w:rsid w:val="00D42975"/>
    <w:rsid w:val="00D429C2"/>
    <w:rsid w:val="00D4339C"/>
    <w:rsid w:val="00D4369E"/>
    <w:rsid w:val="00D43994"/>
    <w:rsid w:val="00D442E3"/>
    <w:rsid w:val="00D44957"/>
    <w:rsid w:val="00D449D4"/>
    <w:rsid w:val="00D44F68"/>
    <w:rsid w:val="00D452A2"/>
    <w:rsid w:val="00D46B42"/>
    <w:rsid w:val="00D46C51"/>
    <w:rsid w:val="00D47F05"/>
    <w:rsid w:val="00D51227"/>
    <w:rsid w:val="00D5124D"/>
    <w:rsid w:val="00D52018"/>
    <w:rsid w:val="00D52CBB"/>
    <w:rsid w:val="00D537F4"/>
    <w:rsid w:val="00D542E0"/>
    <w:rsid w:val="00D543DE"/>
    <w:rsid w:val="00D55317"/>
    <w:rsid w:val="00D55454"/>
    <w:rsid w:val="00D560F5"/>
    <w:rsid w:val="00D5657D"/>
    <w:rsid w:val="00D57FC0"/>
    <w:rsid w:val="00D60A7B"/>
    <w:rsid w:val="00D60FB7"/>
    <w:rsid w:val="00D6194A"/>
    <w:rsid w:val="00D61EE0"/>
    <w:rsid w:val="00D620DE"/>
    <w:rsid w:val="00D62BAB"/>
    <w:rsid w:val="00D63576"/>
    <w:rsid w:val="00D637CF"/>
    <w:rsid w:val="00D63857"/>
    <w:rsid w:val="00D644A6"/>
    <w:rsid w:val="00D649A1"/>
    <w:rsid w:val="00D6574F"/>
    <w:rsid w:val="00D67C16"/>
    <w:rsid w:val="00D67E90"/>
    <w:rsid w:val="00D7046E"/>
    <w:rsid w:val="00D7080B"/>
    <w:rsid w:val="00D71690"/>
    <w:rsid w:val="00D72161"/>
    <w:rsid w:val="00D7294E"/>
    <w:rsid w:val="00D7296F"/>
    <w:rsid w:val="00D72EE2"/>
    <w:rsid w:val="00D734A0"/>
    <w:rsid w:val="00D73C38"/>
    <w:rsid w:val="00D742C6"/>
    <w:rsid w:val="00D7431B"/>
    <w:rsid w:val="00D74841"/>
    <w:rsid w:val="00D74CFF"/>
    <w:rsid w:val="00D755FD"/>
    <w:rsid w:val="00D756A7"/>
    <w:rsid w:val="00D75BF3"/>
    <w:rsid w:val="00D75D85"/>
    <w:rsid w:val="00D75F9F"/>
    <w:rsid w:val="00D76E65"/>
    <w:rsid w:val="00D77619"/>
    <w:rsid w:val="00D8066B"/>
    <w:rsid w:val="00D818B0"/>
    <w:rsid w:val="00D834D9"/>
    <w:rsid w:val="00D83CAE"/>
    <w:rsid w:val="00D84208"/>
    <w:rsid w:val="00D8441E"/>
    <w:rsid w:val="00D847B0"/>
    <w:rsid w:val="00D84FB9"/>
    <w:rsid w:val="00D85B61"/>
    <w:rsid w:val="00D85F75"/>
    <w:rsid w:val="00D86D6C"/>
    <w:rsid w:val="00D871FB"/>
    <w:rsid w:val="00D90692"/>
    <w:rsid w:val="00D90702"/>
    <w:rsid w:val="00D907C5"/>
    <w:rsid w:val="00D90912"/>
    <w:rsid w:val="00D91566"/>
    <w:rsid w:val="00D91BF0"/>
    <w:rsid w:val="00D92103"/>
    <w:rsid w:val="00D92C0E"/>
    <w:rsid w:val="00D92C69"/>
    <w:rsid w:val="00D92CB9"/>
    <w:rsid w:val="00D932B4"/>
    <w:rsid w:val="00D9652F"/>
    <w:rsid w:val="00D96ACA"/>
    <w:rsid w:val="00D96D78"/>
    <w:rsid w:val="00D9784D"/>
    <w:rsid w:val="00DA066C"/>
    <w:rsid w:val="00DA1956"/>
    <w:rsid w:val="00DA2E48"/>
    <w:rsid w:val="00DA34A8"/>
    <w:rsid w:val="00DA3A77"/>
    <w:rsid w:val="00DA3CB1"/>
    <w:rsid w:val="00DA54DC"/>
    <w:rsid w:val="00DA5B8A"/>
    <w:rsid w:val="00DA6159"/>
    <w:rsid w:val="00DA6E1D"/>
    <w:rsid w:val="00DA70C0"/>
    <w:rsid w:val="00DA7C7F"/>
    <w:rsid w:val="00DA7F55"/>
    <w:rsid w:val="00DB02B8"/>
    <w:rsid w:val="00DB0AF2"/>
    <w:rsid w:val="00DB0E00"/>
    <w:rsid w:val="00DB1036"/>
    <w:rsid w:val="00DB14AD"/>
    <w:rsid w:val="00DB17F2"/>
    <w:rsid w:val="00DB1F31"/>
    <w:rsid w:val="00DB2603"/>
    <w:rsid w:val="00DB35A8"/>
    <w:rsid w:val="00DB421C"/>
    <w:rsid w:val="00DB466A"/>
    <w:rsid w:val="00DB54C1"/>
    <w:rsid w:val="00DB5DF2"/>
    <w:rsid w:val="00DB6389"/>
    <w:rsid w:val="00DB70CE"/>
    <w:rsid w:val="00DB75C8"/>
    <w:rsid w:val="00DB782E"/>
    <w:rsid w:val="00DC0C1C"/>
    <w:rsid w:val="00DC180D"/>
    <w:rsid w:val="00DC18D6"/>
    <w:rsid w:val="00DC1E5E"/>
    <w:rsid w:val="00DC2784"/>
    <w:rsid w:val="00DC341F"/>
    <w:rsid w:val="00DC3E7A"/>
    <w:rsid w:val="00DC3F72"/>
    <w:rsid w:val="00DC4F6E"/>
    <w:rsid w:val="00DC59CA"/>
    <w:rsid w:val="00DC613B"/>
    <w:rsid w:val="00DC718D"/>
    <w:rsid w:val="00DD02C6"/>
    <w:rsid w:val="00DD13F6"/>
    <w:rsid w:val="00DD1A36"/>
    <w:rsid w:val="00DD280C"/>
    <w:rsid w:val="00DD2BF2"/>
    <w:rsid w:val="00DD325B"/>
    <w:rsid w:val="00DD3AD1"/>
    <w:rsid w:val="00DD3D68"/>
    <w:rsid w:val="00DD46BD"/>
    <w:rsid w:val="00DD53CA"/>
    <w:rsid w:val="00DD5FA1"/>
    <w:rsid w:val="00DD7162"/>
    <w:rsid w:val="00DD79B4"/>
    <w:rsid w:val="00DD7BB3"/>
    <w:rsid w:val="00DE0F7F"/>
    <w:rsid w:val="00DE1094"/>
    <w:rsid w:val="00DE1D68"/>
    <w:rsid w:val="00DE2711"/>
    <w:rsid w:val="00DE29E5"/>
    <w:rsid w:val="00DE3D13"/>
    <w:rsid w:val="00DE4066"/>
    <w:rsid w:val="00DE431F"/>
    <w:rsid w:val="00DE4BBC"/>
    <w:rsid w:val="00DE50D6"/>
    <w:rsid w:val="00DE5808"/>
    <w:rsid w:val="00DE5BB8"/>
    <w:rsid w:val="00DE662F"/>
    <w:rsid w:val="00DE6C0A"/>
    <w:rsid w:val="00DF0322"/>
    <w:rsid w:val="00DF069E"/>
    <w:rsid w:val="00DF0ADD"/>
    <w:rsid w:val="00DF12AD"/>
    <w:rsid w:val="00DF1673"/>
    <w:rsid w:val="00DF1ED2"/>
    <w:rsid w:val="00DF217A"/>
    <w:rsid w:val="00DF25C4"/>
    <w:rsid w:val="00DF2815"/>
    <w:rsid w:val="00DF2C59"/>
    <w:rsid w:val="00DF4039"/>
    <w:rsid w:val="00DF4698"/>
    <w:rsid w:val="00DF46CE"/>
    <w:rsid w:val="00DF4789"/>
    <w:rsid w:val="00DF68C1"/>
    <w:rsid w:val="00DF7CDF"/>
    <w:rsid w:val="00E003F2"/>
    <w:rsid w:val="00E004C5"/>
    <w:rsid w:val="00E00C5D"/>
    <w:rsid w:val="00E06E7C"/>
    <w:rsid w:val="00E072FB"/>
    <w:rsid w:val="00E10234"/>
    <w:rsid w:val="00E10A94"/>
    <w:rsid w:val="00E112A3"/>
    <w:rsid w:val="00E11A36"/>
    <w:rsid w:val="00E11DE2"/>
    <w:rsid w:val="00E12FC3"/>
    <w:rsid w:val="00E1404E"/>
    <w:rsid w:val="00E152B0"/>
    <w:rsid w:val="00E156BE"/>
    <w:rsid w:val="00E17AE3"/>
    <w:rsid w:val="00E20636"/>
    <w:rsid w:val="00E2086A"/>
    <w:rsid w:val="00E20AE2"/>
    <w:rsid w:val="00E20D81"/>
    <w:rsid w:val="00E211A3"/>
    <w:rsid w:val="00E22CD9"/>
    <w:rsid w:val="00E22F5C"/>
    <w:rsid w:val="00E2300F"/>
    <w:rsid w:val="00E233CA"/>
    <w:rsid w:val="00E26617"/>
    <w:rsid w:val="00E26626"/>
    <w:rsid w:val="00E3163C"/>
    <w:rsid w:val="00E3185C"/>
    <w:rsid w:val="00E318A4"/>
    <w:rsid w:val="00E31DC7"/>
    <w:rsid w:val="00E32EFC"/>
    <w:rsid w:val="00E3368C"/>
    <w:rsid w:val="00E33E11"/>
    <w:rsid w:val="00E34AC7"/>
    <w:rsid w:val="00E3524E"/>
    <w:rsid w:val="00E360FE"/>
    <w:rsid w:val="00E36341"/>
    <w:rsid w:val="00E36B2A"/>
    <w:rsid w:val="00E36D0E"/>
    <w:rsid w:val="00E37495"/>
    <w:rsid w:val="00E4154A"/>
    <w:rsid w:val="00E41D14"/>
    <w:rsid w:val="00E41DE8"/>
    <w:rsid w:val="00E4259A"/>
    <w:rsid w:val="00E42BD5"/>
    <w:rsid w:val="00E42FD9"/>
    <w:rsid w:val="00E435D3"/>
    <w:rsid w:val="00E45494"/>
    <w:rsid w:val="00E459B9"/>
    <w:rsid w:val="00E45E58"/>
    <w:rsid w:val="00E469EF"/>
    <w:rsid w:val="00E47337"/>
    <w:rsid w:val="00E478ED"/>
    <w:rsid w:val="00E47916"/>
    <w:rsid w:val="00E47D66"/>
    <w:rsid w:val="00E50731"/>
    <w:rsid w:val="00E50B85"/>
    <w:rsid w:val="00E50D22"/>
    <w:rsid w:val="00E51497"/>
    <w:rsid w:val="00E51C18"/>
    <w:rsid w:val="00E531D7"/>
    <w:rsid w:val="00E539D3"/>
    <w:rsid w:val="00E5499F"/>
    <w:rsid w:val="00E54D93"/>
    <w:rsid w:val="00E55AF1"/>
    <w:rsid w:val="00E57B38"/>
    <w:rsid w:val="00E60071"/>
    <w:rsid w:val="00E61782"/>
    <w:rsid w:val="00E61A41"/>
    <w:rsid w:val="00E622A0"/>
    <w:rsid w:val="00E624CB"/>
    <w:rsid w:val="00E6320B"/>
    <w:rsid w:val="00E63B4E"/>
    <w:rsid w:val="00E63E04"/>
    <w:rsid w:val="00E64EF2"/>
    <w:rsid w:val="00E6550F"/>
    <w:rsid w:val="00E65E2B"/>
    <w:rsid w:val="00E66B61"/>
    <w:rsid w:val="00E704D5"/>
    <w:rsid w:val="00E71425"/>
    <w:rsid w:val="00E7232E"/>
    <w:rsid w:val="00E734E2"/>
    <w:rsid w:val="00E74842"/>
    <w:rsid w:val="00E751DB"/>
    <w:rsid w:val="00E75329"/>
    <w:rsid w:val="00E75F4C"/>
    <w:rsid w:val="00E7715A"/>
    <w:rsid w:val="00E776DC"/>
    <w:rsid w:val="00E801C1"/>
    <w:rsid w:val="00E80260"/>
    <w:rsid w:val="00E8054E"/>
    <w:rsid w:val="00E80B8A"/>
    <w:rsid w:val="00E813FF"/>
    <w:rsid w:val="00E8336D"/>
    <w:rsid w:val="00E84623"/>
    <w:rsid w:val="00E84DE9"/>
    <w:rsid w:val="00E8509C"/>
    <w:rsid w:val="00E85273"/>
    <w:rsid w:val="00E855C9"/>
    <w:rsid w:val="00E85FC7"/>
    <w:rsid w:val="00E864FF"/>
    <w:rsid w:val="00E86C6C"/>
    <w:rsid w:val="00E9023B"/>
    <w:rsid w:val="00E90B49"/>
    <w:rsid w:val="00E90EB0"/>
    <w:rsid w:val="00E90F73"/>
    <w:rsid w:val="00E91228"/>
    <w:rsid w:val="00E91C26"/>
    <w:rsid w:val="00E926B3"/>
    <w:rsid w:val="00E928E1"/>
    <w:rsid w:val="00E93B2B"/>
    <w:rsid w:val="00E93E11"/>
    <w:rsid w:val="00E940F0"/>
    <w:rsid w:val="00E944F6"/>
    <w:rsid w:val="00E94833"/>
    <w:rsid w:val="00E957E7"/>
    <w:rsid w:val="00E95C55"/>
    <w:rsid w:val="00E9626F"/>
    <w:rsid w:val="00E979F1"/>
    <w:rsid w:val="00EA008D"/>
    <w:rsid w:val="00EA1167"/>
    <w:rsid w:val="00EA2E45"/>
    <w:rsid w:val="00EA3ADF"/>
    <w:rsid w:val="00EA4450"/>
    <w:rsid w:val="00EA71FE"/>
    <w:rsid w:val="00EA7C32"/>
    <w:rsid w:val="00EB0D71"/>
    <w:rsid w:val="00EB1185"/>
    <w:rsid w:val="00EB12C9"/>
    <w:rsid w:val="00EB21E6"/>
    <w:rsid w:val="00EB3483"/>
    <w:rsid w:val="00EB474F"/>
    <w:rsid w:val="00EB5A38"/>
    <w:rsid w:val="00EB67EC"/>
    <w:rsid w:val="00EB6CCF"/>
    <w:rsid w:val="00EB76C8"/>
    <w:rsid w:val="00EB7CB9"/>
    <w:rsid w:val="00EC0C5B"/>
    <w:rsid w:val="00EC1547"/>
    <w:rsid w:val="00EC23C6"/>
    <w:rsid w:val="00EC3044"/>
    <w:rsid w:val="00EC4046"/>
    <w:rsid w:val="00EC49FB"/>
    <w:rsid w:val="00EC4B09"/>
    <w:rsid w:val="00EC6260"/>
    <w:rsid w:val="00EC6848"/>
    <w:rsid w:val="00ED1213"/>
    <w:rsid w:val="00ED14C5"/>
    <w:rsid w:val="00ED1700"/>
    <w:rsid w:val="00ED1C78"/>
    <w:rsid w:val="00ED5BDB"/>
    <w:rsid w:val="00ED6F46"/>
    <w:rsid w:val="00ED7A61"/>
    <w:rsid w:val="00ED7C89"/>
    <w:rsid w:val="00EE039B"/>
    <w:rsid w:val="00EE08D0"/>
    <w:rsid w:val="00EE0CBF"/>
    <w:rsid w:val="00EE20E1"/>
    <w:rsid w:val="00EE302D"/>
    <w:rsid w:val="00EE38C5"/>
    <w:rsid w:val="00EE4581"/>
    <w:rsid w:val="00EE4D8F"/>
    <w:rsid w:val="00EE50F2"/>
    <w:rsid w:val="00EE5A33"/>
    <w:rsid w:val="00EE6E28"/>
    <w:rsid w:val="00EE710B"/>
    <w:rsid w:val="00EE7A25"/>
    <w:rsid w:val="00EE7E39"/>
    <w:rsid w:val="00EF0DE7"/>
    <w:rsid w:val="00EF11EA"/>
    <w:rsid w:val="00EF1410"/>
    <w:rsid w:val="00EF2159"/>
    <w:rsid w:val="00EF2C00"/>
    <w:rsid w:val="00EF2E75"/>
    <w:rsid w:val="00EF2F11"/>
    <w:rsid w:val="00EF3533"/>
    <w:rsid w:val="00EF38AE"/>
    <w:rsid w:val="00EF538F"/>
    <w:rsid w:val="00EF572D"/>
    <w:rsid w:val="00EF62E3"/>
    <w:rsid w:val="00EF6E9F"/>
    <w:rsid w:val="00EF714B"/>
    <w:rsid w:val="00EF734A"/>
    <w:rsid w:val="00F00CAD"/>
    <w:rsid w:val="00F03655"/>
    <w:rsid w:val="00F038C9"/>
    <w:rsid w:val="00F04CC5"/>
    <w:rsid w:val="00F05A76"/>
    <w:rsid w:val="00F073DE"/>
    <w:rsid w:val="00F1016D"/>
    <w:rsid w:val="00F1056F"/>
    <w:rsid w:val="00F12672"/>
    <w:rsid w:val="00F13208"/>
    <w:rsid w:val="00F14CA3"/>
    <w:rsid w:val="00F1511C"/>
    <w:rsid w:val="00F156C5"/>
    <w:rsid w:val="00F159F3"/>
    <w:rsid w:val="00F16DBD"/>
    <w:rsid w:val="00F215E3"/>
    <w:rsid w:val="00F2243F"/>
    <w:rsid w:val="00F23050"/>
    <w:rsid w:val="00F24015"/>
    <w:rsid w:val="00F26CE8"/>
    <w:rsid w:val="00F26F74"/>
    <w:rsid w:val="00F2734B"/>
    <w:rsid w:val="00F3011F"/>
    <w:rsid w:val="00F301D0"/>
    <w:rsid w:val="00F302A5"/>
    <w:rsid w:val="00F307C9"/>
    <w:rsid w:val="00F30F90"/>
    <w:rsid w:val="00F310F7"/>
    <w:rsid w:val="00F320C6"/>
    <w:rsid w:val="00F32672"/>
    <w:rsid w:val="00F33CA2"/>
    <w:rsid w:val="00F35160"/>
    <w:rsid w:val="00F35271"/>
    <w:rsid w:val="00F355BB"/>
    <w:rsid w:val="00F361A6"/>
    <w:rsid w:val="00F36297"/>
    <w:rsid w:val="00F36318"/>
    <w:rsid w:val="00F36CA5"/>
    <w:rsid w:val="00F377E5"/>
    <w:rsid w:val="00F42739"/>
    <w:rsid w:val="00F4286E"/>
    <w:rsid w:val="00F43741"/>
    <w:rsid w:val="00F44F4B"/>
    <w:rsid w:val="00F4505F"/>
    <w:rsid w:val="00F45467"/>
    <w:rsid w:val="00F46A5A"/>
    <w:rsid w:val="00F4787F"/>
    <w:rsid w:val="00F509A1"/>
    <w:rsid w:val="00F51CAF"/>
    <w:rsid w:val="00F5397E"/>
    <w:rsid w:val="00F54121"/>
    <w:rsid w:val="00F55616"/>
    <w:rsid w:val="00F56019"/>
    <w:rsid w:val="00F606F5"/>
    <w:rsid w:val="00F636C1"/>
    <w:rsid w:val="00F6390B"/>
    <w:rsid w:val="00F63D0B"/>
    <w:rsid w:val="00F641B0"/>
    <w:rsid w:val="00F6482A"/>
    <w:rsid w:val="00F650D2"/>
    <w:rsid w:val="00F66AF1"/>
    <w:rsid w:val="00F67041"/>
    <w:rsid w:val="00F67318"/>
    <w:rsid w:val="00F67F39"/>
    <w:rsid w:val="00F70309"/>
    <w:rsid w:val="00F7070A"/>
    <w:rsid w:val="00F70CFF"/>
    <w:rsid w:val="00F71091"/>
    <w:rsid w:val="00F7137A"/>
    <w:rsid w:val="00F71C80"/>
    <w:rsid w:val="00F73C77"/>
    <w:rsid w:val="00F74B1D"/>
    <w:rsid w:val="00F757DA"/>
    <w:rsid w:val="00F75F5B"/>
    <w:rsid w:val="00F76EDE"/>
    <w:rsid w:val="00F76F8A"/>
    <w:rsid w:val="00F77DC9"/>
    <w:rsid w:val="00F77F68"/>
    <w:rsid w:val="00F822AE"/>
    <w:rsid w:val="00F825BC"/>
    <w:rsid w:val="00F82B0A"/>
    <w:rsid w:val="00F8386F"/>
    <w:rsid w:val="00F84467"/>
    <w:rsid w:val="00F857CB"/>
    <w:rsid w:val="00F85930"/>
    <w:rsid w:val="00F8790C"/>
    <w:rsid w:val="00F9028F"/>
    <w:rsid w:val="00F90582"/>
    <w:rsid w:val="00F91B50"/>
    <w:rsid w:val="00F924EF"/>
    <w:rsid w:val="00F93223"/>
    <w:rsid w:val="00F93844"/>
    <w:rsid w:val="00F939A1"/>
    <w:rsid w:val="00F94121"/>
    <w:rsid w:val="00F95F02"/>
    <w:rsid w:val="00F97ADA"/>
    <w:rsid w:val="00F97F6B"/>
    <w:rsid w:val="00FA0075"/>
    <w:rsid w:val="00FA30AC"/>
    <w:rsid w:val="00FA3FE4"/>
    <w:rsid w:val="00FA4373"/>
    <w:rsid w:val="00FA56BB"/>
    <w:rsid w:val="00FA5B24"/>
    <w:rsid w:val="00FA5DC3"/>
    <w:rsid w:val="00FA61AF"/>
    <w:rsid w:val="00FA6BC1"/>
    <w:rsid w:val="00FA72FE"/>
    <w:rsid w:val="00FA743B"/>
    <w:rsid w:val="00FB1D24"/>
    <w:rsid w:val="00FB288C"/>
    <w:rsid w:val="00FB2D32"/>
    <w:rsid w:val="00FB3987"/>
    <w:rsid w:val="00FB3C1F"/>
    <w:rsid w:val="00FB416F"/>
    <w:rsid w:val="00FB4D66"/>
    <w:rsid w:val="00FB4DF4"/>
    <w:rsid w:val="00FB5F60"/>
    <w:rsid w:val="00FB6302"/>
    <w:rsid w:val="00FB6567"/>
    <w:rsid w:val="00FB6F18"/>
    <w:rsid w:val="00FC1297"/>
    <w:rsid w:val="00FC1D38"/>
    <w:rsid w:val="00FC1E3D"/>
    <w:rsid w:val="00FC2A0B"/>
    <w:rsid w:val="00FC4007"/>
    <w:rsid w:val="00FC47A3"/>
    <w:rsid w:val="00FC4C9C"/>
    <w:rsid w:val="00FC5D33"/>
    <w:rsid w:val="00FD0A70"/>
    <w:rsid w:val="00FD232B"/>
    <w:rsid w:val="00FD28BA"/>
    <w:rsid w:val="00FD2ACE"/>
    <w:rsid w:val="00FD3B32"/>
    <w:rsid w:val="00FD3D4A"/>
    <w:rsid w:val="00FD59FA"/>
    <w:rsid w:val="00FD6394"/>
    <w:rsid w:val="00FD721F"/>
    <w:rsid w:val="00FD73A1"/>
    <w:rsid w:val="00FD7F13"/>
    <w:rsid w:val="00FE008F"/>
    <w:rsid w:val="00FE0D49"/>
    <w:rsid w:val="00FE1753"/>
    <w:rsid w:val="00FE1F75"/>
    <w:rsid w:val="00FE29F5"/>
    <w:rsid w:val="00FE36AA"/>
    <w:rsid w:val="00FE51A4"/>
    <w:rsid w:val="00FE5B21"/>
    <w:rsid w:val="00FE5DBB"/>
    <w:rsid w:val="00FE61DD"/>
    <w:rsid w:val="00FE651B"/>
    <w:rsid w:val="00FE77DA"/>
    <w:rsid w:val="00FF0D81"/>
    <w:rsid w:val="00FF15A2"/>
    <w:rsid w:val="00FF23EC"/>
    <w:rsid w:val="00FF280B"/>
    <w:rsid w:val="00FF34FC"/>
    <w:rsid w:val="00FF3A10"/>
    <w:rsid w:val="00FF3B2B"/>
    <w:rsid w:val="00FF3F5F"/>
    <w:rsid w:val="00FF4036"/>
    <w:rsid w:val="00FF41D4"/>
    <w:rsid w:val="00FF42C3"/>
    <w:rsid w:val="00FF5797"/>
    <w:rsid w:val="00FF5CEF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8C4D11"/>
  <w15:docId w15:val="{93BBD503-B691-43DF-8C0B-FC303882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iPriority="0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5C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15EFF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15EFF"/>
    <w:rPr>
      <w:rFonts w:ascii="Arial" w:hAnsi="Arial" w:cs="Times New Roman"/>
      <w:b/>
      <w:kern w:val="32"/>
      <w:sz w:val="3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811203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811203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811203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StopkaZnak">
    <w:name w:val="Stopka Znak"/>
    <w:link w:val="Stopka"/>
    <w:uiPriority w:val="99"/>
    <w:locked/>
    <w:rsid w:val="00811203"/>
    <w:rPr>
      <w:rFonts w:ascii="Times New Roman" w:hAnsi="Times New Roman" w:cs="Times New Roman"/>
      <w:sz w:val="24"/>
      <w:lang w:eastAsia="pl-PL"/>
    </w:rPr>
  </w:style>
  <w:style w:type="paragraph" w:customStyle="1" w:styleId="Kolorowalistaakcent11">
    <w:name w:val="Kolorowa lista — akcent 11"/>
    <w:aliases w:val="L1,Numerowanie,Akapit z listą5,T_SZ_List Paragraph,normalny tekst,Jasna lista — akcent 51,Kolorowa lista — akcent 111,Średnia siatka 1 — akcent 22"/>
    <w:basedOn w:val="Normalny"/>
    <w:link w:val="Kolorowalistaakcent1Znak"/>
    <w:uiPriority w:val="99"/>
    <w:qFormat/>
    <w:rsid w:val="00811203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sz w:val="20"/>
      <w:szCs w:val="20"/>
      <w:lang w:eastAsia="zh-CN"/>
    </w:rPr>
  </w:style>
  <w:style w:type="character" w:customStyle="1" w:styleId="Kolorowalistaakcent1Znak">
    <w:name w:val="Kolorowa lista — akcent 1 Znak"/>
    <w:aliases w:val="L1 Znak,Numerowanie Znak,Akapit z listą5 Znak,T_SZ_List Paragraph Znak,normalny tekst Znak,Akapit z listą Znak,Akapit z listą BS Znak,Kolorowe cieniowanie — akcent 3 Znak,Kolorowa lista — akcent 11 Znak,CW_Lista Znak"/>
    <w:link w:val="Kolorowalistaakcent11"/>
    <w:uiPriority w:val="99"/>
    <w:qFormat/>
    <w:locked/>
    <w:rsid w:val="00811203"/>
    <w:rPr>
      <w:rFonts w:ascii="Calibri" w:eastAsia="SimSun" w:hAnsi="Calibri"/>
      <w:sz w:val="20"/>
      <w:lang w:eastAsia="zh-CN"/>
    </w:rPr>
  </w:style>
  <w:style w:type="paragraph" w:customStyle="1" w:styleId="Default">
    <w:name w:val="Default"/>
    <w:rsid w:val="008112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1203"/>
    <w:rPr>
      <w:rFonts w:cs="Times New Roman"/>
      <w:color w:val="0000FF"/>
      <w:u w:val="single"/>
    </w:rPr>
  </w:style>
  <w:style w:type="paragraph" w:styleId="Bezodstpw">
    <w:name w:val="No Spacing"/>
    <w:link w:val="BezodstpwZnak"/>
    <w:uiPriority w:val="1"/>
    <w:qFormat/>
    <w:rsid w:val="00811203"/>
    <w:rPr>
      <w:rFonts w:eastAsia="Times New Roman"/>
      <w:sz w:val="22"/>
      <w:szCs w:val="22"/>
    </w:rPr>
  </w:style>
  <w:style w:type="character" w:customStyle="1" w:styleId="FontStyle33">
    <w:name w:val="Font Style33"/>
    <w:uiPriority w:val="99"/>
    <w:rsid w:val="00811203"/>
    <w:rPr>
      <w:rFonts w:ascii="Times New Roman" w:hAnsi="Times New Roman"/>
      <w:sz w:val="22"/>
    </w:rPr>
  </w:style>
  <w:style w:type="paragraph" w:styleId="NormalnyWeb">
    <w:name w:val="Normal (Web)"/>
    <w:basedOn w:val="Normalny"/>
    <w:uiPriority w:val="99"/>
    <w:rsid w:val="00811203"/>
    <w:rPr>
      <w:rFonts w:eastAsia="Calibri"/>
    </w:rPr>
  </w:style>
  <w:style w:type="paragraph" w:customStyle="1" w:styleId="Teksttreci2">
    <w:name w:val="Tekst treści (2)"/>
    <w:basedOn w:val="Normalny"/>
    <w:uiPriority w:val="99"/>
    <w:rsid w:val="00811203"/>
    <w:pPr>
      <w:widowControl w:val="0"/>
      <w:shd w:val="clear" w:color="auto" w:fill="FFFFFF"/>
      <w:spacing w:before="240" w:line="252" w:lineRule="exact"/>
      <w:ind w:hanging="360"/>
      <w:jc w:val="both"/>
    </w:pPr>
    <w:rPr>
      <w:sz w:val="21"/>
    </w:rPr>
  </w:style>
  <w:style w:type="paragraph" w:customStyle="1" w:styleId="a-podst-2">
    <w:name w:val="a-podst-2"/>
    <w:basedOn w:val="Normalny"/>
    <w:uiPriority w:val="99"/>
    <w:rsid w:val="00811203"/>
    <w:pPr>
      <w:spacing w:line="360" w:lineRule="auto"/>
      <w:ind w:left="284" w:hanging="284"/>
    </w:pPr>
    <w:rPr>
      <w:szCs w:val="20"/>
    </w:rPr>
  </w:style>
  <w:style w:type="paragraph" w:customStyle="1" w:styleId="Teksttreci5">
    <w:name w:val="Tekst treści (5)"/>
    <w:basedOn w:val="Normalny"/>
    <w:uiPriority w:val="99"/>
    <w:rsid w:val="00811203"/>
    <w:pPr>
      <w:widowControl w:val="0"/>
      <w:shd w:val="clear" w:color="auto" w:fill="FFFFFF"/>
      <w:spacing w:before="240" w:after="480" w:line="250" w:lineRule="exact"/>
      <w:ind w:hanging="320"/>
      <w:jc w:val="both"/>
    </w:pPr>
    <w:rPr>
      <w:i/>
      <w:sz w:val="22"/>
    </w:rPr>
  </w:style>
  <w:style w:type="table" w:styleId="Tabela-Siatka">
    <w:name w:val="Table Grid"/>
    <w:basedOn w:val="Standardowy"/>
    <w:uiPriority w:val="39"/>
    <w:rsid w:val="00CE0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rsid w:val="000C0949"/>
    <w:rPr>
      <w:rFonts w:cs="Times New Roman"/>
      <w:color w:val="954F72"/>
      <w:u w:val="single"/>
    </w:rPr>
  </w:style>
  <w:style w:type="paragraph" w:styleId="Tekstpodstawowy">
    <w:name w:val="Body Text"/>
    <w:basedOn w:val="Normalny"/>
    <w:link w:val="TekstpodstawowyZnak"/>
    <w:uiPriority w:val="99"/>
    <w:rsid w:val="00C52280"/>
    <w:rPr>
      <w:rFonts w:eastAsia="Calibri"/>
      <w:b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qFormat/>
    <w:locked/>
    <w:rsid w:val="00C52280"/>
    <w:rPr>
      <w:rFonts w:ascii="Times New Roman" w:hAnsi="Times New Roman" w:cs="Times New Roman"/>
      <w:b/>
      <w:sz w:val="20"/>
      <w:lang w:eastAsia="pl-PL"/>
    </w:rPr>
  </w:style>
  <w:style w:type="paragraph" w:customStyle="1" w:styleId="pkt">
    <w:name w:val="pkt"/>
    <w:basedOn w:val="Normalny"/>
    <w:uiPriority w:val="99"/>
    <w:rsid w:val="0069009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  <w:u w:color="000000"/>
    </w:rPr>
  </w:style>
  <w:style w:type="paragraph" w:styleId="Listanumerowana">
    <w:name w:val="List Number"/>
    <w:basedOn w:val="Normalny"/>
    <w:rsid w:val="00253817"/>
    <w:pPr>
      <w:widowControl w:val="0"/>
      <w:numPr>
        <w:numId w:val="2"/>
      </w:numPr>
      <w:tabs>
        <w:tab w:val="num" w:pos="425"/>
      </w:tabs>
      <w:autoSpaceDE w:val="0"/>
      <w:autoSpaceDN w:val="0"/>
      <w:adjustRightInd w:val="0"/>
      <w:spacing w:before="120" w:after="60" w:line="288" w:lineRule="auto"/>
      <w:ind w:left="425" w:hanging="425"/>
    </w:pPr>
    <w:rPr>
      <w:rFonts w:ascii="Times" w:hAnsi="Times"/>
      <w:b/>
      <w:sz w:val="22"/>
      <w:szCs w:val="22"/>
    </w:rPr>
  </w:style>
  <w:style w:type="paragraph" w:styleId="Listanumerowana2">
    <w:name w:val="List Number 2"/>
    <w:basedOn w:val="Normalny"/>
    <w:rsid w:val="00253817"/>
    <w:pPr>
      <w:numPr>
        <w:ilvl w:val="1"/>
        <w:numId w:val="2"/>
      </w:numPr>
      <w:autoSpaceDE w:val="0"/>
      <w:autoSpaceDN w:val="0"/>
      <w:adjustRightInd w:val="0"/>
      <w:spacing w:line="288" w:lineRule="auto"/>
      <w:ind w:left="992" w:hanging="567"/>
      <w:jc w:val="both"/>
    </w:pPr>
    <w:rPr>
      <w:rFonts w:ascii="Times" w:hAnsi="Times"/>
      <w:sz w:val="22"/>
    </w:rPr>
  </w:style>
  <w:style w:type="paragraph" w:styleId="Listanumerowana3">
    <w:name w:val="List Number 3"/>
    <w:basedOn w:val="Normalny"/>
    <w:link w:val="Listanumerowana3Znak"/>
    <w:uiPriority w:val="99"/>
    <w:rsid w:val="00253817"/>
    <w:pPr>
      <w:numPr>
        <w:numId w:val="3"/>
      </w:numPr>
      <w:tabs>
        <w:tab w:val="num" w:pos="1440"/>
      </w:tabs>
      <w:spacing w:line="288" w:lineRule="auto"/>
      <w:ind w:left="1701" w:hanging="709"/>
      <w:jc w:val="both"/>
    </w:pPr>
    <w:rPr>
      <w:rFonts w:ascii="Times" w:hAnsi="Times"/>
      <w:sz w:val="20"/>
      <w:szCs w:val="20"/>
    </w:rPr>
  </w:style>
  <w:style w:type="paragraph" w:styleId="Listanumerowana4">
    <w:name w:val="List Number 4"/>
    <w:basedOn w:val="Listanumerowana3"/>
    <w:uiPriority w:val="99"/>
    <w:rsid w:val="00253817"/>
    <w:pPr>
      <w:numPr>
        <w:numId w:val="4"/>
      </w:numPr>
      <w:ind w:left="2552" w:hanging="851"/>
    </w:pPr>
  </w:style>
  <w:style w:type="character" w:customStyle="1" w:styleId="Listanumerowana3Znak">
    <w:name w:val="Lista numerowana 3 Znak"/>
    <w:link w:val="Listanumerowana3"/>
    <w:uiPriority w:val="99"/>
    <w:locked/>
    <w:rsid w:val="00253817"/>
    <w:rPr>
      <w:rFonts w:ascii="Times" w:eastAsia="Times New Roman" w:hAnsi="Times"/>
    </w:rPr>
  </w:style>
  <w:style w:type="paragraph" w:styleId="Listanumerowana5">
    <w:name w:val="List Number 5"/>
    <w:basedOn w:val="Normalny"/>
    <w:rsid w:val="00253817"/>
    <w:pPr>
      <w:numPr>
        <w:ilvl w:val="4"/>
        <w:numId w:val="2"/>
      </w:numPr>
      <w:tabs>
        <w:tab w:val="num" w:pos="2520"/>
      </w:tabs>
      <w:spacing w:line="288" w:lineRule="auto"/>
      <w:ind w:left="3544" w:hanging="992"/>
      <w:jc w:val="both"/>
    </w:pPr>
    <w:rPr>
      <w:rFonts w:ascii="Times" w:hAnsi="Times"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6D7EF9"/>
    <w:rPr>
      <w:rFonts w:ascii="Tahoma" w:eastAsia="Calibri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6D7EF9"/>
    <w:rPr>
      <w:rFonts w:ascii="Tahoma" w:hAnsi="Tahoma" w:cs="Times New Roman"/>
      <w:sz w:val="16"/>
      <w:lang w:eastAsia="pl-PL"/>
    </w:rPr>
  </w:style>
  <w:style w:type="character" w:styleId="Odwoaniedokomentarza">
    <w:name w:val="annotation reference"/>
    <w:uiPriority w:val="99"/>
    <w:qFormat/>
    <w:rsid w:val="006D7EF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6D7EF9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6D7EF9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7EF9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D7EF9"/>
    <w:rPr>
      <w:rFonts w:ascii="Times New Roman" w:hAnsi="Times New Roman" w:cs="Times New Roman"/>
      <w:b/>
      <w:sz w:val="20"/>
      <w:lang w:eastAsia="pl-PL"/>
    </w:rPr>
  </w:style>
  <w:style w:type="character" w:customStyle="1" w:styleId="alb">
    <w:name w:val="a_lb"/>
    <w:qFormat/>
    <w:rsid w:val="00DF069E"/>
    <w:rPr>
      <w:rFonts w:cs="Times New Roman"/>
    </w:rPr>
  </w:style>
  <w:style w:type="paragraph" w:customStyle="1" w:styleId="normaltableau">
    <w:name w:val="normal_tableau"/>
    <w:basedOn w:val="Normalny"/>
    <w:uiPriority w:val="99"/>
    <w:rsid w:val="00272DCC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rsid w:val="002049F1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2049F1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rsid w:val="002049F1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rsid w:val="005A34E2"/>
    <w:rPr>
      <w:rFonts w:ascii="Courier New" w:eastAsia="MS Mincho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5A34E2"/>
    <w:rPr>
      <w:rFonts w:ascii="Courier New" w:eastAsia="MS Mincho" w:hAnsi="Courier New" w:cs="Times New Roman"/>
      <w:sz w:val="20"/>
      <w:lang w:eastAsia="pl-PL"/>
    </w:rPr>
  </w:style>
  <w:style w:type="paragraph" w:customStyle="1" w:styleId="Standard">
    <w:name w:val="Standard"/>
    <w:qFormat/>
    <w:rsid w:val="003F6F44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customStyle="1" w:styleId="Tekstpodstawowywcity21">
    <w:name w:val="Tekst podstawowy wcięty 21"/>
    <w:basedOn w:val="Normalny"/>
    <w:uiPriority w:val="99"/>
    <w:rsid w:val="00D213B7"/>
    <w:pPr>
      <w:widowControl w:val="0"/>
      <w:ind w:left="3686" w:hanging="1843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uiPriority w:val="99"/>
    <w:qFormat/>
    <w:rsid w:val="00D63857"/>
    <w:pPr>
      <w:contextualSpacing/>
    </w:pPr>
    <w:rPr>
      <w:rFonts w:ascii="Calibri Light" w:eastAsia="Calibri" w:hAnsi="Calibri Light"/>
      <w:spacing w:val="-10"/>
      <w:kern w:val="28"/>
      <w:sz w:val="56"/>
      <w:szCs w:val="20"/>
    </w:rPr>
  </w:style>
  <w:style w:type="character" w:customStyle="1" w:styleId="TytuZnak">
    <w:name w:val="Tytuł Znak"/>
    <w:link w:val="Tytu"/>
    <w:uiPriority w:val="99"/>
    <w:locked/>
    <w:rsid w:val="00D63857"/>
    <w:rPr>
      <w:rFonts w:ascii="Calibri Light" w:hAnsi="Calibri Light" w:cs="Times New Roman"/>
      <w:spacing w:val="-10"/>
      <w:kern w:val="28"/>
      <w:sz w:val="56"/>
      <w:lang w:eastAsia="pl-PL"/>
    </w:rPr>
  </w:style>
  <w:style w:type="character" w:customStyle="1" w:styleId="Teksttreci">
    <w:name w:val="Tekst treści_"/>
    <w:link w:val="Teksttreci1"/>
    <w:uiPriority w:val="99"/>
    <w:locked/>
    <w:rsid w:val="003A1F7D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qFormat/>
    <w:rsid w:val="003A1F7D"/>
    <w:pPr>
      <w:shd w:val="clear" w:color="auto" w:fill="FFFFFF"/>
      <w:spacing w:before="240" w:after="120" w:line="240" w:lineRule="atLeast"/>
      <w:ind w:hanging="1340"/>
      <w:jc w:val="center"/>
    </w:pPr>
    <w:rPr>
      <w:rFonts w:ascii="Calibri" w:eastAsia="Calibri" w:hAnsi="Calibri"/>
      <w:sz w:val="19"/>
      <w:szCs w:val="20"/>
    </w:rPr>
  </w:style>
  <w:style w:type="character" w:customStyle="1" w:styleId="TeksttreciPogrubienie6">
    <w:name w:val="Tekst treści + Pogrubienie6"/>
    <w:uiPriority w:val="99"/>
    <w:rsid w:val="003A1F7D"/>
    <w:rPr>
      <w:b/>
      <w:spacing w:val="0"/>
      <w:sz w:val="19"/>
      <w:shd w:val="clear" w:color="auto" w:fill="FFFFFF"/>
    </w:rPr>
  </w:style>
  <w:style w:type="character" w:customStyle="1" w:styleId="Teksttreci0">
    <w:name w:val="Tekst treści"/>
    <w:uiPriority w:val="99"/>
    <w:rsid w:val="00041821"/>
    <w:rPr>
      <w:rFonts w:ascii="Arial Unicode MS" w:eastAsia="Arial Unicode MS"/>
      <w:noProof/>
      <w:spacing w:val="0"/>
      <w:sz w:val="19"/>
      <w:shd w:val="clear" w:color="auto" w:fill="FFFFFF"/>
    </w:rPr>
  </w:style>
  <w:style w:type="character" w:customStyle="1" w:styleId="h2">
    <w:name w:val="h2"/>
    <w:uiPriority w:val="99"/>
    <w:rsid w:val="00041821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22D8B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22D8B"/>
    <w:rPr>
      <w:rFonts w:ascii="Times New Roman" w:hAnsi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822D8B"/>
    <w:rPr>
      <w:rFonts w:cs="Times New Roman"/>
      <w:vertAlign w:val="superscript"/>
    </w:rPr>
  </w:style>
  <w:style w:type="paragraph" w:customStyle="1" w:styleId="text-justify">
    <w:name w:val="text-justify"/>
    <w:basedOn w:val="Normalny"/>
    <w:rsid w:val="008437B4"/>
    <w:pPr>
      <w:spacing w:before="100" w:beforeAutospacing="1" w:after="100" w:afterAutospacing="1"/>
    </w:pPr>
  </w:style>
  <w:style w:type="paragraph" w:customStyle="1" w:styleId="Kolorowecieniowanieakcent11">
    <w:name w:val="Kolorowe cieniowanie — akcent 11"/>
    <w:hidden/>
    <w:uiPriority w:val="99"/>
    <w:semiHidden/>
    <w:rsid w:val="00B778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qFormat/>
    <w:rsid w:val="002B431E"/>
    <w:rPr>
      <w:rFonts w:cs="Times New Roman"/>
      <w:b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Normalny"/>
    <w:qFormat/>
    <w:rsid w:val="00467345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sz w:val="20"/>
      <w:szCs w:val="20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rsid w:val="006A1749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A1749"/>
    <w:rPr>
      <w:rFonts w:ascii="Times New Roman" w:hAnsi="Times New Roman" w:cs="Times New Roman"/>
      <w:sz w:val="24"/>
      <w:szCs w:val="24"/>
    </w:rPr>
  </w:style>
  <w:style w:type="character" w:customStyle="1" w:styleId="m5968006951817061090size">
    <w:name w:val="m5968006951817061090size"/>
    <w:uiPriority w:val="99"/>
    <w:rsid w:val="00A55FBC"/>
    <w:rPr>
      <w:rFonts w:cs="Times New Roman"/>
    </w:rPr>
  </w:style>
  <w:style w:type="character" w:customStyle="1" w:styleId="m5968006951817061090font">
    <w:name w:val="m5968006951817061090font"/>
    <w:uiPriority w:val="99"/>
    <w:rsid w:val="00A55FBC"/>
    <w:rPr>
      <w:rFonts w:cs="Times New Roman"/>
    </w:rPr>
  </w:style>
  <w:style w:type="paragraph" w:customStyle="1" w:styleId="m5968006951817061090kolorowalistaakcent11">
    <w:name w:val="m5968006951817061090kolorowalistaakcent11"/>
    <w:basedOn w:val="Normalny"/>
    <w:uiPriority w:val="99"/>
    <w:rsid w:val="00A55FBC"/>
    <w:pPr>
      <w:spacing w:before="100" w:beforeAutospacing="1" w:after="100" w:afterAutospacing="1"/>
    </w:pPr>
    <w:rPr>
      <w:rFonts w:eastAsia="Calibri"/>
    </w:rPr>
  </w:style>
  <w:style w:type="numbering" w:customStyle="1" w:styleId="Zaimportowanystyl40">
    <w:name w:val="Zaimportowany styl 4.0"/>
    <w:rsid w:val="00FB651A"/>
    <w:pPr>
      <w:numPr>
        <w:numId w:val="7"/>
      </w:numPr>
    </w:pPr>
  </w:style>
  <w:style w:type="numbering" w:customStyle="1" w:styleId="Zaimportowanystyl2">
    <w:name w:val="Zaimportowany styl 2"/>
    <w:rsid w:val="00FB651A"/>
    <w:pPr>
      <w:numPr>
        <w:numId w:val="6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367B8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0367B8"/>
    <w:rPr>
      <w:rFonts w:ascii="Cambria" w:eastAsia="Times New Roman" w:hAnsi="Cambria" w:cs="Times New Roman"/>
      <w:sz w:val="24"/>
      <w:szCs w:val="24"/>
    </w:rPr>
  </w:style>
  <w:style w:type="paragraph" w:customStyle="1" w:styleId="ox-b171701408-msonormal">
    <w:name w:val="ox-b171701408-msonormal"/>
    <w:basedOn w:val="Normalny"/>
    <w:rsid w:val="00AA50A6"/>
    <w:pPr>
      <w:spacing w:before="100" w:beforeAutospacing="1" w:after="100" w:afterAutospacing="1"/>
    </w:pPr>
    <w:rPr>
      <w:rFonts w:eastAsia="Calibri"/>
    </w:rPr>
  </w:style>
  <w:style w:type="character" w:customStyle="1" w:styleId="BezodstpwZnak">
    <w:name w:val="Bez odstępów Znak"/>
    <w:link w:val="Bezodstpw"/>
    <w:uiPriority w:val="99"/>
    <w:locked/>
    <w:rsid w:val="00E36B2A"/>
    <w:rPr>
      <w:rFonts w:eastAsia="Times New Roman"/>
      <w:sz w:val="22"/>
      <w:szCs w:val="22"/>
    </w:rPr>
  </w:style>
  <w:style w:type="paragraph" w:customStyle="1" w:styleId="p1">
    <w:name w:val="p1"/>
    <w:basedOn w:val="Normalny"/>
    <w:rsid w:val="003D522D"/>
    <w:rPr>
      <w:rFonts w:ascii="Helvetica" w:eastAsia="Calibri" w:hAnsi="Helvetica"/>
      <w:sz w:val="15"/>
      <w:szCs w:val="15"/>
    </w:rPr>
  </w:style>
  <w:style w:type="character" w:customStyle="1" w:styleId="apple-converted-space">
    <w:name w:val="apple-converted-space"/>
    <w:basedOn w:val="Domylnaczcionkaakapitu"/>
    <w:rsid w:val="003D522D"/>
  </w:style>
  <w:style w:type="character" w:customStyle="1" w:styleId="apple-tab-span">
    <w:name w:val="apple-tab-span"/>
    <w:basedOn w:val="Domylnaczcionkaakapitu"/>
    <w:rsid w:val="00E61782"/>
  </w:style>
  <w:style w:type="paragraph" w:customStyle="1" w:styleId="p3">
    <w:name w:val="p3"/>
    <w:basedOn w:val="Normalny"/>
    <w:rsid w:val="00E61782"/>
    <w:pPr>
      <w:jc w:val="both"/>
    </w:pPr>
    <w:rPr>
      <w:rFonts w:ascii="Helvetica Neue" w:eastAsia="Calibri" w:hAnsi="Helvetica Neue"/>
      <w:color w:val="454545"/>
      <w:sz w:val="18"/>
      <w:szCs w:val="18"/>
    </w:rPr>
  </w:style>
  <w:style w:type="character" w:customStyle="1" w:styleId="s1">
    <w:name w:val="s1"/>
    <w:basedOn w:val="Domylnaczcionkaakapitu"/>
    <w:rsid w:val="00E61782"/>
    <w:rPr>
      <w:u w:val="single"/>
    </w:rPr>
  </w:style>
  <w:style w:type="paragraph" w:customStyle="1" w:styleId="p2">
    <w:name w:val="p2"/>
    <w:basedOn w:val="Normalny"/>
    <w:rsid w:val="004E0318"/>
    <w:rPr>
      <w:rFonts w:ascii="Helvetica Neue" w:eastAsia="Calibri" w:hAnsi="Helvetica Neue"/>
      <w:color w:val="454545"/>
      <w:sz w:val="18"/>
      <w:szCs w:val="18"/>
    </w:rPr>
  </w:style>
  <w:style w:type="paragraph" w:customStyle="1" w:styleId="ox-2f2e412c31-msolistparagraph">
    <w:name w:val="ox-2f2e412c31-msolistparagraph"/>
    <w:basedOn w:val="Normalny"/>
    <w:rsid w:val="00CA2180"/>
    <w:pPr>
      <w:spacing w:before="100" w:beforeAutospacing="1" w:after="100" w:afterAutospacing="1"/>
    </w:pPr>
    <w:rPr>
      <w:rFonts w:eastAsiaTheme="minorHAnsi"/>
    </w:rPr>
  </w:style>
  <w:style w:type="character" w:customStyle="1" w:styleId="Nierozpoznanawzmianka1">
    <w:name w:val="Nierozpoznana wzmianka1"/>
    <w:basedOn w:val="Domylnaczcionkaakapitu"/>
    <w:uiPriority w:val="99"/>
    <w:rsid w:val="00F1511C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semiHidden/>
    <w:unhideWhenUsed/>
    <w:locked/>
    <w:rsid w:val="00B27802"/>
    <w:pPr>
      <w:ind w:left="283" w:hanging="283"/>
      <w:contextualSpacing/>
    </w:pPr>
  </w:style>
  <w:style w:type="character" w:customStyle="1" w:styleId="Nierozpoznanawzmianka2">
    <w:name w:val="Nierozpoznana wzmianka2"/>
    <w:basedOn w:val="Domylnaczcionkaakapitu"/>
    <w:uiPriority w:val="99"/>
    <w:rsid w:val="003A29B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locked/>
    <w:rsid w:val="00433CA9"/>
    <w:rPr>
      <w:i/>
      <w:iCs/>
    </w:rPr>
  </w:style>
  <w:style w:type="paragraph" w:styleId="Poprawka">
    <w:name w:val="Revision"/>
    <w:hidden/>
    <w:uiPriority w:val="99"/>
    <w:semiHidden/>
    <w:rsid w:val="00BE0E95"/>
    <w:rPr>
      <w:rFonts w:ascii="Times New Roman" w:eastAsia="Times New Roman" w:hAnsi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30C5C"/>
    <w:rPr>
      <w:color w:val="605E5C"/>
      <w:shd w:val="clear" w:color="auto" w:fill="E1DFDD"/>
    </w:rPr>
  </w:style>
  <w:style w:type="character" w:customStyle="1" w:styleId="ListParagraphChar">
    <w:name w:val="List Paragraph Char"/>
    <w:aliases w:val="T_SZ_List Paragraph Char"/>
    <w:qFormat/>
    <w:locked/>
    <w:rsid w:val="00520A18"/>
    <w:rPr>
      <w:lang w:eastAsia="en-US"/>
    </w:rPr>
  </w:style>
  <w:style w:type="paragraph" w:customStyle="1" w:styleId="Tekstpodstawowy1">
    <w:name w:val="Tekst podstawowy1"/>
    <w:basedOn w:val="Normalny"/>
    <w:uiPriority w:val="99"/>
    <w:semiHidden/>
    <w:qFormat/>
    <w:rsid w:val="00520A18"/>
    <w:pPr>
      <w:jc w:val="both"/>
    </w:pPr>
    <w:rPr>
      <w:rFonts w:ascii="Calibri" w:eastAsia="Calibri" w:hAnsi="Calibri"/>
      <w:sz w:val="20"/>
      <w:szCs w:val="20"/>
    </w:rPr>
  </w:style>
  <w:style w:type="character" w:customStyle="1" w:styleId="Domylnaczcionkaakapitu1">
    <w:name w:val="Domyślna czcionka akapitu1"/>
    <w:qFormat/>
    <w:rsid w:val="001C3C6E"/>
  </w:style>
  <w:style w:type="character" w:customStyle="1" w:styleId="Domylnaczcionkaakapitu2">
    <w:name w:val="Domyślna czcionka akapitu2"/>
    <w:rsid w:val="001C3C6E"/>
  </w:style>
  <w:style w:type="numbering" w:customStyle="1" w:styleId="WWNum66">
    <w:name w:val="WWNum66"/>
    <w:basedOn w:val="Bezlisty"/>
    <w:rsid w:val="001C3C6E"/>
    <w:pPr>
      <w:numPr>
        <w:numId w:val="20"/>
      </w:numPr>
    </w:pPr>
  </w:style>
  <w:style w:type="paragraph" w:customStyle="1" w:styleId="Normalny1">
    <w:name w:val="Normalny1"/>
    <w:rsid w:val="00B662E2"/>
    <w:pPr>
      <w:widowControl w:val="0"/>
      <w:suppressAutoHyphens/>
    </w:pPr>
    <w:rPr>
      <w:rFonts w:ascii="Times New Roman" w:eastAsia="Lucida Sans Unicode" w:hAnsi="Times New Roman" w:cs="Arial"/>
      <w:sz w:val="24"/>
      <w:szCs w:val="24"/>
      <w:lang w:eastAsia="zh-CN" w:bidi="hi-IN"/>
    </w:rPr>
  </w:style>
  <w:style w:type="character" w:customStyle="1" w:styleId="fn-ref">
    <w:name w:val="fn-ref"/>
    <w:basedOn w:val="Domylnaczcionkaakapitu"/>
    <w:rsid w:val="00CC0E33"/>
  </w:style>
  <w:style w:type="character" w:customStyle="1" w:styleId="alb-s">
    <w:name w:val="a_lb-s"/>
    <w:basedOn w:val="Domylnaczcionkaakapitu"/>
    <w:rsid w:val="006A1C25"/>
  </w:style>
  <w:style w:type="character" w:customStyle="1" w:styleId="Nierozpoznanawzmianka4">
    <w:name w:val="Nierozpoznana wzmianka4"/>
    <w:basedOn w:val="Domylnaczcionkaakapitu"/>
    <w:uiPriority w:val="99"/>
    <w:rsid w:val="00A41E9E"/>
    <w:rPr>
      <w:color w:val="605E5C"/>
      <w:shd w:val="clear" w:color="auto" w:fill="E1DFDD"/>
    </w:rPr>
  </w:style>
  <w:style w:type="character" w:customStyle="1" w:styleId="Teksttreci7">
    <w:name w:val="Tekst treści (7)_"/>
    <w:basedOn w:val="Domylnaczcionkaakapitu"/>
    <w:link w:val="Teksttreci70"/>
    <w:rsid w:val="002F720D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F720D"/>
    <w:pPr>
      <w:widowControl w:val="0"/>
      <w:shd w:val="clear" w:color="auto" w:fill="FFFFFF"/>
      <w:spacing w:line="240" w:lineRule="exact"/>
      <w:jc w:val="center"/>
    </w:pPr>
    <w:rPr>
      <w:rFonts w:ascii="Sylfaen" w:eastAsia="Sylfaen" w:hAnsi="Sylfaen" w:cs="Sylfaen"/>
      <w:sz w:val="17"/>
      <w:szCs w:val="17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225562"/>
    <w:rPr>
      <w:color w:val="605E5C"/>
      <w:shd w:val="clear" w:color="auto" w:fill="E1DFDD"/>
    </w:rPr>
  </w:style>
  <w:style w:type="paragraph" w:customStyle="1" w:styleId="Standarduser">
    <w:name w:val="Standard (user)"/>
    <w:rsid w:val="00225562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customStyle="1" w:styleId="kolorowalistaakcent110">
    <w:name w:val="kolorowalistaakcent11"/>
    <w:basedOn w:val="Normalny"/>
    <w:rsid w:val="00121BC3"/>
    <w:pPr>
      <w:spacing w:before="100" w:beforeAutospacing="1" w:after="100" w:afterAutospacing="1"/>
    </w:p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804649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592E12"/>
    <w:rPr>
      <w:color w:val="605E5C"/>
      <w:shd w:val="clear" w:color="auto" w:fill="E1DFDD"/>
    </w:rPr>
  </w:style>
  <w:style w:type="character" w:customStyle="1" w:styleId="Teksttreci20">
    <w:name w:val="Tekst treści (2)_"/>
    <w:basedOn w:val="Domylnaczcionkaakapitu"/>
    <w:link w:val="Teksttreci21"/>
    <w:locked/>
    <w:rsid w:val="004D455E"/>
    <w:rPr>
      <w:rFonts w:ascii="Times New Roman" w:hAnsi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0"/>
    <w:rsid w:val="004D455E"/>
    <w:pPr>
      <w:widowControl w:val="0"/>
      <w:shd w:val="clear" w:color="auto" w:fill="FFFFFF"/>
      <w:spacing w:line="274" w:lineRule="exact"/>
      <w:ind w:hanging="1600"/>
      <w:jc w:val="both"/>
    </w:pPr>
    <w:rPr>
      <w:rFonts w:eastAsia="Calibri"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locked/>
    <w:rsid w:val="00806C89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locked/>
    <w:rsid w:val="006F5AB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F5AB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00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688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20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03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4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16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204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1528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2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1079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34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22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57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8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89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7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16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67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3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49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7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343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61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10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4573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028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43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88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73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889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41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8854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8666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563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19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1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79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24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283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6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260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5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5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0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96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9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2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33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8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87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16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79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019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17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00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6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81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59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51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99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9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4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49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0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59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26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69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15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23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1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15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15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15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3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3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5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5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5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4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3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94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092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52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137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84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262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1541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188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62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86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109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54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590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03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044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5827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50293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358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31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22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899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83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81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04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39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23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7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33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7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4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9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1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6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122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03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31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48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47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0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2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0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595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65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380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755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976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736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003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25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756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60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00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319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770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4408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680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1858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794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046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61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8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8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79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61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55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77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21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25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27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0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32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05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99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267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3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50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65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214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77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622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23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5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5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8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16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510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861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75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16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7285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3338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18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0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54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59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08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87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91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004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89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0622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13764">
                      <w:marLeft w:val="0"/>
                      <w:marRight w:val="0"/>
                      <w:marTop w:val="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3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iala.finn.pl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miniportal.uzp.gov.pl/InstrukcjaUzytkownikaSystemuMiniPortalePUAP.pdf" TargetMode="External"/><Relationship Id="rId17" Type="http://schemas.openxmlformats.org/officeDocument/2006/relationships/hyperlink" Target="mailto:sekretariat@piszczac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ala.finn.pl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uzp.gov.pl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gminabiala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gminabiala.pl" TargetMode="External"/><Relationship Id="rId14" Type="http://schemas.openxmlformats.org/officeDocument/2006/relationships/hyperlink" Target="https://espd.uzp.gov.pl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09F9BF-0B00-4FBB-91B1-56598B0F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11629</Words>
  <Characters>69780</Characters>
  <Application>Microsoft Office Word</Application>
  <DocSecurity>0</DocSecurity>
  <Lines>581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Barbara Kanar</cp:lastModifiedBy>
  <cp:revision>2</cp:revision>
  <cp:lastPrinted>2022-10-05T10:23:00Z</cp:lastPrinted>
  <dcterms:created xsi:type="dcterms:W3CDTF">2022-10-18T12:20:00Z</dcterms:created>
  <dcterms:modified xsi:type="dcterms:W3CDTF">2022-10-18T12:20:00Z</dcterms:modified>
</cp:coreProperties>
</file>