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7EAE" w14:textId="6BC59876" w:rsidR="00854C45" w:rsidRPr="00C37924" w:rsidRDefault="00854C45" w:rsidP="00854C45">
      <w:pPr>
        <w:rPr>
          <w:rFonts w:ascii="Calibri" w:hAnsi="Calibri" w:cs="Calibri"/>
        </w:rPr>
      </w:pPr>
      <w:r w:rsidRPr="00C37924">
        <w:rPr>
          <w:rFonts w:ascii="Calibri" w:hAnsi="Calibri" w:cs="Calibri"/>
          <w:b/>
          <w:bCs/>
        </w:rPr>
        <w:t>GO.271.2.</w:t>
      </w:r>
      <w:r w:rsidR="00184154">
        <w:rPr>
          <w:rFonts w:ascii="Calibri" w:hAnsi="Calibri" w:cs="Calibri"/>
          <w:b/>
          <w:bCs/>
        </w:rPr>
        <w:t>6</w:t>
      </w:r>
      <w:r w:rsidRPr="00C37924">
        <w:rPr>
          <w:rFonts w:ascii="Calibri" w:hAnsi="Calibri" w:cs="Calibri"/>
          <w:b/>
          <w:bCs/>
        </w:rPr>
        <w:t>.20</w:t>
      </w:r>
      <w:r w:rsidR="00F14478">
        <w:rPr>
          <w:rFonts w:ascii="Calibri" w:hAnsi="Calibri" w:cs="Calibri"/>
          <w:b/>
          <w:bCs/>
        </w:rPr>
        <w:t>20</w:t>
      </w: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6814BB">
        <w:rPr>
          <w:rFonts w:ascii="Calibri" w:hAnsi="Calibri" w:cs="Calibri"/>
        </w:rPr>
        <w:t xml:space="preserve">                              </w:t>
      </w:r>
      <w:r w:rsidRPr="00C37924">
        <w:rPr>
          <w:rFonts w:ascii="Calibri" w:hAnsi="Calibri" w:cs="Calibri"/>
        </w:rPr>
        <w:t xml:space="preserve">Załącznik </w:t>
      </w:r>
      <w:r w:rsidRPr="00F16992">
        <w:rPr>
          <w:rFonts w:ascii="Calibri" w:hAnsi="Calibri" w:cs="Calibri"/>
        </w:rPr>
        <w:t xml:space="preserve">nr </w:t>
      </w:r>
      <w:r w:rsidR="00184154">
        <w:rPr>
          <w:rFonts w:ascii="Calibri" w:hAnsi="Calibri" w:cs="Calibri"/>
        </w:rPr>
        <w:t>11</w:t>
      </w:r>
      <w:r w:rsidRPr="00F16992">
        <w:rPr>
          <w:rFonts w:ascii="Calibri" w:hAnsi="Calibri" w:cs="Calibri"/>
        </w:rPr>
        <w:t xml:space="preserve"> </w:t>
      </w:r>
      <w:r w:rsidRPr="00C37924">
        <w:rPr>
          <w:rFonts w:ascii="Calibri" w:hAnsi="Calibri" w:cs="Calibri"/>
        </w:rPr>
        <w:t>do SIWZ</w:t>
      </w:r>
    </w:p>
    <w:p w14:paraId="15B6B9A6" w14:textId="17C1F6D2" w:rsidR="00854C45" w:rsidRPr="00C37924" w:rsidRDefault="00854C45" w:rsidP="00854C45">
      <w:pPr>
        <w:jc w:val="both"/>
        <w:rPr>
          <w:rFonts w:ascii="Calibri" w:hAnsi="Calibri" w:cs="Calibri"/>
          <w:b/>
        </w:rPr>
      </w:pPr>
      <w:r w:rsidRPr="00C37924">
        <w:rPr>
          <w:rFonts w:ascii="Calibri" w:hAnsi="Calibri" w:cs="Calibri"/>
        </w:rPr>
        <w:t xml:space="preserve">Przetarg nieograniczony na zadanie pn. </w:t>
      </w:r>
      <w:r w:rsidRPr="00F1764C">
        <w:rPr>
          <w:rFonts w:ascii="Calibri" w:hAnsi="Calibri" w:cs="Calibri"/>
        </w:rPr>
        <w:t>„</w:t>
      </w:r>
      <w:r w:rsidR="00F14478">
        <w:rPr>
          <w:rFonts w:ascii="Calibri" w:hAnsi="Calibri" w:cs="Calibri"/>
        </w:rPr>
        <w:t>Przebudowa dr</w:t>
      </w:r>
      <w:r w:rsidR="00184154">
        <w:rPr>
          <w:rFonts w:ascii="Calibri" w:hAnsi="Calibri" w:cs="Calibri"/>
        </w:rPr>
        <w:t>óg</w:t>
      </w:r>
      <w:r w:rsidR="00F14478">
        <w:rPr>
          <w:rFonts w:ascii="Calibri" w:hAnsi="Calibri" w:cs="Calibri"/>
        </w:rPr>
        <w:t xml:space="preserve"> wewnętrzn</w:t>
      </w:r>
      <w:r w:rsidR="00184154">
        <w:rPr>
          <w:rFonts w:ascii="Calibri" w:hAnsi="Calibri" w:cs="Calibri"/>
        </w:rPr>
        <w:t>ych</w:t>
      </w:r>
      <w:r w:rsidR="00F14478">
        <w:rPr>
          <w:rFonts w:ascii="Calibri" w:hAnsi="Calibri" w:cs="Calibri"/>
        </w:rPr>
        <w:t xml:space="preserve"> </w:t>
      </w:r>
      <w:r w:rsidR="00184154">
        <w:rPr>
          <w:rFonts w:ascii="Calibri" w:hAnsi="Calibri" w:cs="Calibri"/>
        </w:rPr>
        <w:t>na terenie Gminy Biała</w:t>
      </w:r>
      <w:bookmarkStart w:id="0" w:name="_GoBack"/>
      <w:bookmarkEnd w:id="0"/>
      <w:r w:rsidRPr="00F1764C">
        <w:rPr>
          <w:rFonts w:ascii="Calibri" w:hAnsi="Calibri" w:cs="Calibri"/>
        </w:rPr>
        <w:t>”</w:t>
      </w:r>
    </w:p>
    <w:p w14:paraId="02546444" w14:textId="0B8CB1D5" w:rsidR="00A63C7D" w:rsidRPr="001538BD" w:rsidRDefault="006479B0" w:rsidP="00F25DBB">
      <w:pPr>
        <w:pStyle w:val="Nagwek1"/>
        <w:spacing w:before="120" w:line="276" w:lineRule="auto"/>
        <w:ind w:left="284" w:right="992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</w:pPr>
      <w:r w:rsidRPr="00411A21">
        <w:rPr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0" locked="0" layoutInCell="1" allowOverlap="1" wp14:anchorId="2F8EFA2B" wp14:editId="60FE9DBE">
            <wp:simplePos x="0" y="0"/>
            <wp:positionH relativeFrom="column">
              <wp:posOffset>6476301</wp:posOffset>
            </wp:positionH>
            <wp:positionV relativeFrom="paragraph">
              <wp:posOffset>-635</wp:posOffset>
            </wp:positionV>
            <wp:extent cx="577121" cy="705053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miny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1" cy="705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69F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INFORMACJE DOTYCZĄCE PRZETWARZANIA </w:t>
      </w:r>
      <w:r w:rsidR="003A4B24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DANYCH -</w:t>
      </w:r>
      <w:r w:rsidR="00CD1E1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 xml:space="preserve"> </w:t>
      </w:r>
      <w:r w:rsidR="00F25DBB" w:rsidRPr="00F25DBB">
        <w:rPr>
          <w:rFonts w:ascii="Calibri" w:hAnsi="Calibri" w:cs="Arial"/>
          <w:b w:val="0"/>
          <w:color w:val="4A66AC" w:themeColor="accent1"/>
          <w:sz w:val="28"/>
          <w:szCs w:val="28"/>
          <w:u w:val="single"/>
        </w:rPr>
        <w:t>DLA UCZESTNIKÓW POSTĘPOWAŃ O ZAMÓWIENIA PUBLICZNE</w:t>
      </w:r>
    </w:p>
    <w:p w14:paraId="7A9728E4" w14:textId="77777777" w:rsidR="006A72B3" w:rsidRPr="00BE3E84" w:rsidRDefault="006A72B3" w:rsidP="00BC4886">
      <w:pPr>
        <w:pStyle w:val="Nagwek1"/>
        <w:spacing w:line="276" w:lineRule="auto"/>
        <w:jc w:val="both"/>
        <w:rPr>
          <w:rFonts w:ascii="Calibri" w:hAnsi="Calibri" w:cs="Arial"/>
          <w:color w:val="000000" w:themeColor="text1"/>
          <w:sz w:val="8"/>
          <w:szCs w:val="18"/>
        </w:rPr>
      </w:pPr>
    </w:p>
    <w:p w14:paraId="1408A8C5" w14:textId="77777777" w:rsidR="003A4B24" w:rsidRPr="00411A21" w:rsidRDefault="003A4B24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9"/>
          <w:szCs w:val="19"/>
        </w:rPr>
      </w:pPr>
      <w:r w:rsidRPr="006C1111">
        <w:rPr>
          <w:rFonts w:ascii="Calibri" w:hAnsi="Calibri" w:cs="Arial"/>
          <w:sz w:val="18"/>
          <w:szCs w:val="18"/>
        </w:rPr>
        <w:t>Administrator danych osobowych.</w:t>
      </w:r>
      <w:r w:rsidRPr="00411A21">
        <w:rPr>
          <w:rFonts w:ascii="Calibri" w:hAnsi="Calibri" w:cs="Arial"/>
          <w:color w:val="0E57C4" w:themeColor="background2" w:themeShade="80"/>
          <w:sz w:val="19"/>
          <w:szCs w:val="19"/>
        </w:rPr>
        <w:tab/>
      </w:r>
    </w:p>
    <w:p w14:paraId="68C5FE76" w14:textId="77777777" w:rsidR="006479B0" w:rsidRPr="00411A21" w:rsidRDefault="006479B0" w:rsidP="006479B0">
      <w:pPr>
        <w:pStyle w:val="Nagwek1"/>
        <w:spacing w:line="276" w:lineRule="auto"/>
        <w:ind w:left="142"/>
        <w:jc w:val="left"/>
        <w:rPr>
          <w:rFonts w:ascii="Calibri" w:hAnsi="Calibri" w:cs="Arial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Administratorem Pani/Pana danych osobowych będzie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Wójt Gminy Biała,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 siedziba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 xml:space="preserve"> Biała Druga 4B. </w:t>
      </w:r>
    </w:p>
    <w:p w14:paraId="0EBFF705" w14:textId="77777777" w:rsidR="006479B0" w:rsidRPr="00411A21" w:rsidRDefault="006479B0" w:rsidP="006479B0">
      <w:pPr>
        <w:pStyle w:val="Nagwek1"/>
        <w:spacing w:line="276" w:lineRule="auto"/>
        <w:ind w:left="142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Można się z nim skontaktować w następujący sposób:</w:t>
      </w:r>
    </w:p>
    <w:p w14:paraId="757441D8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listownie: 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Biała Druga 4B, 98-350 Biała</w:t>
      </w:r>
    </w:p>
    <w:p w14:paraId="080F032B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przez adres e-mail: sekretariat@gminabiala.pl</w:t>
      </w:r>
    </w:p>
    <w:p w14:paraId="42F93A4C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telefonicznie: (43) 841-90-90,</w:t>
      </w:r>
    </w:p>
    <w:p w14:paraId="6E3E5FDB" w14:textId="77777777" w:rsidR="006479B0" w:rsidRPr="00411A21" w:rsidRDefault="006479B0" w:rsidP="006479B0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ePUAP</w:t>
      </w:r>
      <w:r w:rsidRPr="00411A21">
        <w:rPr>
          <w:rFonts w:ascii="Calibri" w:hAnsi="Calibri" w:cs="Arial"/>
          <w:color w:val="000000" w:themeColor="text1"/>
          <w:sz w:val="18"/>
          <w:szCs w:val="18"/>
        </w:rPr>
        <w:t>:</w:t>
      </w:r>
      <w:r w:rsidRPr="00411A21">
        <w:rPr>
          <w:sz w:val="18"/>
          <w:szCs w:val="18"/>
        </w:rPr>
        <w:t xml:space="preserve"> </w:t>
      </w:r>
      <w:hyperlink r:id="rId9" w:tgtFrame="_blank" w:history="1">
        <w:r w:rsidRPr="00411A21">
          <w:rPr>
            <w:rStyle w:val="Hipercze"/>
            <w:rFonts w:ascii="Calibri" w:hAnsi="Calibri" w:cs="Arial"/>
            <w:b w:val="0"/>
            <w:color w:val="498CF1" w:themeColor="background2" w:themeShade="BF"/>
            <w:sz w:val="18"/>
            <w:szCs w:val="18"/>
          </w:rPr>
          <w:t>/101701/skrytka</w:t>
        </w:r>
      </w:hyperlink>
    </w:p>
    <w:p w14:paraId="5238AE0D" w14:textId="77777777" w:rsidR="00EA0F6B" w:rsidRPr="006C1111" w:rsidRDefault="00EA0F6B" w:rsidP="006C1111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6C1111">
        <w:rPr>
          <w:rFonts w:ascii="Calibri" w:hAnsi="Calibri" w:cs="Arial"/>
          <w:sz w:val="18"/>
          <w:szCs w:val="18"/>
        </w:rPr>
        <w:t>Inspektor ochrony danych.</w:t>
      </w:r>
    </w:p>
    <w:p w14:paraId="6379FA2B" w14:textId="77777777" w:rsidR="00EA0F6B" w:rsidRPr="00411A21" w:rsidRDefault="00EA0F6B" w:rsidP="00EA0F6B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Wójt Gminy wyznaczył inspektora ochrony danych, z którym może się Pani/Pan skontaktować poprzez adresem e-mail: </w:t>
      </w:r>
      <w:r w:rsidRPr="00411A21">
        <w:rPr>
          <w:rStyle w:val="Hipercze"/>
          <w:rFonts w:ascii="Calibri" w:hAnsi="Calibri" w:cs="Arial"/>
          <w:b w:val="0"/>
          <w:color w:val="498CF1" w:themeColor="background2" w:themeShade="BF"/>
          <w:sz w:val="18"/>
          <w:szCs w:val="18"/>
        </w:rPr>
        <w:t>inspektor@myiod.pl</w:t>
      </w:r>
      <w:r w:rsidRPr="00411A21">
        <w:rPr>
          <w:rFonts w:ascii="Calibri" w:hAnsi="Calibri" w:cs="Arial"/>
          <w:color w:val="498CF1" w:themeColor="background2" w:themeShade="BF"/>
          <w:sz w:val="18"/>
          <w:szCs w:val="18"/>
        </w:rPr>
        <w:t xml:space="preserve">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w sekretariacie Urzędu Gminy. Z inspektorem ochrony danych można się kontaktować we wszystkich sprawach dotyczących przetwarzania danych osobowych oraz korzystania z praw związanych z przetwarzaniem danych. </w:t>
      </w:r>
    </w:p>
    <w:p w14:paraId="597F2E78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Cel i podstawy przetwarzania.  </w:t>
      </w:r>
    </w:p>
    <w:p w14:paraId="04DCB1B5" w14:textId="3CE91849" w:rsidR="0008668F" w:rsidRDefault="00CD1E1B" w:rsidP="006C1111">
      <w:pPr>
        <w:pStyle w:val="Nagwek1"/>
        <w:spacing w:line="276" w:lineRule="auto"/>
        <w:ind w:left="142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43FBA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Przetwarzanie Pani/Pana danych osobowych odbywać się będzie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w celu związanym z postępowaniem o udzielenie zamówienia publicznego. Podstawa prawną ich przetwarzania jest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Pani/Pana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zgoda wyrażona poprzez akt uczestnictwa w post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ę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powaniu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oraz 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zgodnie z 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art. 6 ust. 1 lit. C RODO</w:t>
      </w:r>
      <w:r w:rsidR="006C1111" w:rsidRPr="00643FBA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vertAlign w:val="superscript"/>
          <w:lang w:eastAsia="en-US"/>
        </w:rPr>
        <w:t>1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następujące przepisy prawa</w:t>
      </w:r>
      <w:r w:rsid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:</w:t>
      </w:r>
    </w:p>
    <w:p w14:paraId="2F858010" w14:textId="72A2609B" w:rsidR="006C1111" w:rsidRPr="006C1111" w:rsidRDefault="006C1111" w:rsidP="006C1111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ustawa z dnia 29 stycznia 2004 roku Prawo zamówień publicznych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,</w:t>
      </w: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 xml:space="preserve"> </w:t>
      </w:r>
    </w:p>
    <w:p w14:paraId="38B4A25C" w14:textId="58827983" w:rsidR="006C1111" w:rsidRPr="00226534" w:rsidRDefault="006C1111" w:rsidP="00226534">
      <w:pPr>
        <w:pStyle w:val="Nagwek1"/>
        <w:numPr>
          <w:ilvl w:val="0"/>
          <w:numId w:val="13"/>
        </w:numPr>
        <w:spacing w:line="276" w:lineRule="auto"/>
        <w:ind w:left="426" w:hanging="284"/>
        <w:jc w:val="both"/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</w:pPr>
      <w:r w:rsidRPr="006C1111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rozporządzenia Ministra Rozwoju z dnia 26 lipca 2016 r. w sprawie rodzajów dokumentów, jakie może żądać zamawiający od wykonawcy w postępowaniu o udzielenie zamówienia</w:t>
      </w:r>
      <w:r w:rsidR="00D93014">
        <w:rPr>
          <w:rFonts w:ascii="Calibri" w:eastAsiaTheme="minorHAnsi" w:hAnsi="Calibri" w:cstheme="minorBidi"/>
          <w:b w:val="0"/>
          <w:bCs w:val="0"/>
          <w:color w:val="000000" w:themeColor="text1"/>
          <w:sz w:val="18"/>
          <w:szCs w:val="18"/>
          <w:lang w:eastAsia="en-US"/>
        </w:rPr>
        <w:t>.</w:t>
      </w:r>
    </w:p>
    <w:p w14:paraId="1B5B57A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Odbiorcy danych osobowych.</w:t>
      </w:r>
    </w:p>
    <w:p w14:paraId="03620555" w14:textId="6A958D24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dane pozyskane w związku z postępowaniem o udzielenie zamówienia publicznego przekazywane będą wszystkim zainteresowanym podmiotom i osobom, gdyż co do zasady postępowanie o udzielenie zamówienia publicznego jest jawne. </w:t>
      </w:r>
    </w:p>
    <w:p w14:paraId="62732D0C" w14:textId="58568DB8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Ograniczenie dostępu do Pa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ni/Pana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danych, o których mowa wyżej może wystąpić jedynie w szczególnych przypadkach, jeśli jest to uzasadnione ochroną prywatności zgodnie z art. 8 ust 4 pkt 1 i 2 ustawy z dnia 29 stycznia 2004 r. Prawo zamówień publicznych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779414C6" w14:textId="381ED76D" w:rsidR="006C1111" w:rsidRPr="006C1111" w:rsidRDefault="006C1111" w:rsidP="00226534">
      <w:pPr>
        <w:pStyle w:val="Nagwek1"/>
        <w:numPr>
          <w:ilvl w:val="0"/>
          <w:numId w:val="19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Ponadto odbiorcą danych zawartych w dokumentach związanych z postępowaniem o za mówienie publiczne mogą być podmioty z którymi U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rząd Gminy </w:t>
      </w: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zawarł umowy lub porozumienie na korzystanie 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14:paraId="2184F492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Okres przechowywania danych.</w:t>
      </w:r>
    </w:p>
    <w:p w14:paraId="04A737C5" w14:textId="17C17C3C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Pani/Pana dane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pozyskane w związku z postępowaniem o udzielenie zamówienia publicznego przetwarzane będą przez okres 5 lat: od dnia zakończenia postępowania o udzielenie zamówienia.</w:t>
      </w:r>
    </w:p>
    <w:p w14:paraId="1E1332EC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Prawa osób, których dane dotyczą.</w:t>
      </w:r>
    </w:p>
    <w:p w14:paraId="61953D9B" w14:textId="77777777" w:rsidR="00CD1E1B" w:rsidRPr="00A961FC" w:rsidRDefault="00CD1E1B" w:rsidP="00CD1E1B">
      <w:pPr>
        <w:pStyle w:val="Nagwek1"/>
        <w:tabs>
          <w:tab w:val="clear" w:pos="4770"/>
          <w:tab w:val="clear" w:pos="9360"/>
          <w:tab w:val="right" w:pos="10337"/>
        </w:tabs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Zgodnie z RODO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  <w:vertAlign w:val="superscript"/>
        </w:rPr>
        <w:t>1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przysługuje Pani/Panu:</w:t>
      </w: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ab/>
      </w:r>
    </w:p>
    <w:p w14:paraId="35695427" w14:textId="77777777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dostępu do swoich danych oraz otrzymania ich kopii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6682EEF7" w14:textId="77777777" w:rsidR="006C1111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sprostowania (poprawiania) swoich danych, jeśli są błędne lub nieaktualne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4CE24C7" w14:textId="48166CD2" w:rsidR="00CD1E1B" w:rsidRPr="00A961FC" w:rsidRDefault="00CD1E1B" w:rsidP="00CD1E1B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prawo do ich usunięcia, w sytuacji, gdy przetwarzanie danych nie następuje w celu wywiązania się z obowiązku wynikającego z przepisu prawa</w:t>
      </w:r>
      <w:r w:rsidR="006C111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</w:t>
      </w:r>
      <w:r w:rsidR="006C1111"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lub w ramach sprawowania władzy publicznej</w:t>
      </w:r>
      <w:r w:rsidR="00155BB8" w:rsidRPr="00A961FC">
        <w:rPr>
          <w:rFonts w:ascii="Calibri" w:hAnsi="Calibri" w:cs="Arial"/>
          <w:b w:val="0"/>
          <w:color w:val="000000" w:themeColor="text1"/>
          <w:sz w:val="18"/>
          <w:szCs w:val="18"/>
        </w:rPr>
        <w:t>,</w:t>
      </w:r>
    </w:p>
    <w:p w14:paraId="2683E1BC" w14:textId="41726B4C" w:rsidR="006C1111" w:rsidRPr="006C1111" w:rsidRDefault="006C1111" w:rsidP="006C1111">
      <w:pPr>
        <w:pStyle w:val="Nagwek1"/>
        <w:numPr>
          <w:ilvl w:val="0"/>
          <w:numId w:val="12"/>
        </w:numPr>
        <w:spacing w:line="276" w:lineRule="auto"/>
        <w:ind w:left="426" w:hanging="219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  <w:r w:rsidRPr="006C1111">
        <w:rPr>
          <w:rFonts w:ascii="Calibri" w:hAnsi="Calibri" w:cs="Arial"/>
          <w:b w:val="0"/>
          <w:color w:val="000000" w:themeColor="text1"/>
          <w:sz w:val="18"/>
          <w:szCs w:val="18"/>
        </w:rPr>
        <w:t>prawo do ograniczenia przetwarzania danych, przy czym przepisy odrębne mogą wyłączyć możliwość skorzystania z tego praw</w:t>
      </w:r>
      <w:r w:rsidR="006479B0">
        <w:rPr>
          <w:rFonts w:ascii="Calibri" w:hAnsi="Calibri" w:cs="Arial"/>
          <w:b w:val="0"/>
          <w:color w:val="000000" w:themeColor="text1"/>
          <w:sz w:val="18"/>
          <w:szCs w:val="18"/>
        </w:rPr>
        <w:t>.</w:t>
      </w:r>
    </w:p>
    <w:p w14:paraId="4D7BCB01" w14:textId="77777777" w:rsidR="00AD5CF4" w:rsidRPr="00AD5CF4" w:rsidRDefault="00AD5CF4" w:rsidP="00AD5CF4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D5CF4">
        <w:rPr>
          <w:rFonts w:ascii="Calibri" w:hAnsi="Calibri" w:cs="Arial"/>
          <w:sz w:val="18"/>
          <w:szCs w:val="18"/>
        </w:rPr>
        <w:t>Prawo wniesienia skargi do organu nadzorczego.</w:t>
      </w:r>
    </w:p>
    <w:p w14:paraId="2127B577" w14:textId="69F04420" w:rsidR="00AD5CF4" w:rsidRPr="00AD5CF4" w:rsidRDefault="00AD5CF4" w:rsidP="00AD5CF4">
      <w:pPr>
        <w:pStyle w:val="Nagwek1"/>
        <w:spacing w:before="120" w:line="276" w:lineRule="auto"/>
        <w:ind w:left="142"/>
        <w:jc w:val="both"/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</w:pP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Przysługuje Pani/Panu również prawo wniesienia skargi do organu nadzorczego zajmującego się ochroną danych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osobowych na adres: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>Biur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>a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 Prezesa Urzędu Ochrony Danych Osobowych,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ul </w:t>
      </w:r>
      <w:r w:rsidRPr="00411A21"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Stawki 2, 00-193 Warszawa </w:t>
      </w:r>
      <w:r>
        <w:rPr>
          <w:rFonts w:ascii="Calibri" w:hAnsi="Calibri" w:cs="Arial"/>
          <w:b w:val="0"/>
          <w:color w:val="000000" w:themeColor="text1"/>
          <w:sz w:val="18"/>
          <w:szCs w:val="18"/>
        </w:rPr>
        <w:t xml:space="preserve">lub przez stronę internetową </w:t>
      </w:r>
      <w:r w:rsidRPr="0035488C">
        <w:rPr>
          <w:rFonts w:ascii="Calibri" w:hAnsi="Calibri" w:cs="Arial"/>
          <w:b w:val="0"/>
          <w:color w:val="498CF1" w:themeColor="background2" w:themeShade="BF"/>
          <w:sz w:val="18"/>
          <w:szCs w:val="18"/>
          <w:u w:val="single"/>
        </w:rPr>
        <w:t>uodo.gov.pl.</w:t>
      </w:r>
    </w:p>
    <w:p w14:paraId="0B695061" w14:textId="77777777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sz w:val="18"/>
          <w:szCs w:val="18"/>
        </w:rPr>
      </w:pPr>
      <w:r w:rsidRPr="00A961FC">
        <w:rPr>
          <w:rFonts w:ascii="Calibri" w:hAnsi="Calibri" w:cs="Arial"/>
          <w:sz w:val="18"/>
          <w:szCs w:val="18"/>
        </w:rPr>
        <w:t>Informacja o wymogu podania danych.</w:t>
      </w:r>
    </w:p>
    <w:p w14:paraId="1520C25B" w14:textId="6297D839" w:rsidR="00226534" w:rsidRPr="00226534" w:rsidRDefault="00CD1E1B" w:rsidP="00226534">
      <w:pPr>
        <w:spacing w:line="276" w:lineRule="auto"/>
        <w:ind w:left="142"/>
        <w:jc w:val="both"/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</w:pPr>
      <w:r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 xml:space="preserve">Podanie przez Panią/Pana danych osobowych </w:t>
      </w:r>
      <w:r w:rsidR="00226534" w:rsidRPr="00226534">
        <w:rPr>
          <w:rFonts w:ascii="Calibri" w:eastAsiaTheme="majorEastAsia" w:hAnsi="Calibri" w:cs="Arial"/>
          <w:bCs/>
          <w:color w:val="000000" w:themeColor="text1"/>
          <w:sz w:val="18"/>
          <w:szCs w:val="18"/>
          <w:lang w:eastAsia="ja-JP"/>
        </w:rPr>
        <w:t>w związku udziałem w postępowaniu o zamówienia publiczne nie jest obowiązkowe, ale może być warunkiem niezbędnym do wzięcia w nim udziału. Wynika to stąd, że w zależności od przedmiotu zamówienia, zamawiający może żądać ich podania na podstawie przepisów ustawy Prawo zamówień publicznych oraz wydanych do niej przepisów wykonawczych, a w szczególności na podstawie Rozporządzenia Ministra Rozwoju z dnia 26 lipca 2016 r. w sprawie rodzajów dokumentów, jakie może żądać zamawiający od wykonawcy w postępowaniu o udzielenie zamówienia.</w:t>
      </w:r>
    </w:p>
    <w:p w14:paraId="623D4AEA" w14:textId="59ABA0E0" w:rsidR="00CD1E1B" w:rsidRPr="00A961FC" w:rsidRDefault="00CD1E1B" w:rsidP="00CD1E1B">
      <w:pPr>
        <w:pStyle w:val="Nagwek1"/>
        <w:tabs>
          <w:tab w:val="clear" w:pos="4770"/>
          <w:tab w:val="left" w:pos="9360"/>
        </w:tabs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8"/>
          <w:szCs w:val="18"/>
        </w:rPr>
      </w:pPr>
    </w:p>
    <w:p w14:paraId="646FDD41" w14:textId="77777777" w:rsidR="00B265ED" w:rsidRPr="00A961FC" w:rsidRDefault="00B265ED" w:rsidP="00BC4886">
      <w:pPr>
        <w:jc w:val="both"/>
        <w:rPr>
          <w:i/>
          <w:sz w:val="18"/>
          <w:szCs w:val="18"/>
        </w:rPr>
      </w:pPr>
    </w:p>
    <w:p w14:paraId="3287F62F" w14:textId="77777777" w:rsidR="00BE3E84" w:rsidRPr="00A961FC" w:rsidRDefault="00BE3E84" w:rsidP="00BE3E84">
      <w:pPr>
        <w:pStyle w:val="Akapitzlist"/>
        <w:ind w:left="5240" w:firstLine="424"/>
        <w:jc w:val="both"/>
        <w:rPr>
          <w:i/>
          <w:sz w:val="18"/>
          <w:szCs w:val="18"/>
        </w:rPr>
      </w:pPr>
    </w:p>
    <w:p w14:paraId="24FC2E4F" w14:textId="74BDFB13" w:rsidR="00BE3E84" w:rsidRPr="00A961FC" w:rsidRDefault="00EE6BF9" w:rsidP="00EC1451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6"/>
          <w:szCs w:val="16"/>
        </w:rPr>
      </w:pP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 xml:space="preserve">aktualizacja: 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0</w:t>
      </w:r>
      <w:r w:rsidR="00D93014">
        <w:rPr>
          <w:rFonts w:ascii="Calibri" w:hAnsi="Calibri" w:cs="Arial"/>
          <w:i/>
          <w:color w:val="000000" w:themeColor="text1"/>
          <w:sz w:val="16"/>
          <w:szCs w:val="16"/>
        </w:rPr>
        <w:t>7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.0</w:t>
      </w:r>
      <w:r w:rsidR="004A2FA9">
        <w:rPr>
          <w:rFonts w:ascii="Calibri" w:hAnsi="Calibri" w:cs="Arial"/>
          <w:i/>
          <w:color w:val="000000" w:themeColor="text1"/>
          <w:sz w:val="16"/>
          <w:szCs w:val="16"/>
        </w:rPr>
        <w:t>2</w:t>
      </w:r>
      <w:r w:rsidR="0056020F" w:rsidRPr="00A961FC">
        <w:rPr>
          <w:rFonts w:ascii="Calibri" w:hAnsi="Calibri" w:cs="Arial"/>
          <w:i/>
          <w:color w:val="000000" w:themeColor="text1"/>
          <w:sz w:val="16"/>
          <w:szCs w:val="16"/>
        </w:rPr>
        <w:t>.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201</w:t>
      </w:r>
      <w:r w:rsidR="0046033B" w:rsidRPr="00A961FC">
        <w:rPr>
          <w:rFonts w:ascii="Calibri" w:hAnsi="Calibri" w:cs="Arial"/>
          <w:i/>
          <w:color w:val="000000" w:themeColor="text1"/>
          <w:sz w:val="16"/>
          <w:szCs w:val="16"/>
        </w:rPr>
        <w:t>9</w:t>
      </w:r>
      <w:r w:rsidRPr="00A961FC">
        <w:rPr>
          <w:rFonts w:ascii="Calibri" w:hAnsi="Calibri" w:cs="Arial"/>
          <w:i/>
          <w:color w:val="000000" w:themeColor="text1"/>
          <w:sz w:val="16"/>
          <w:szCs w:val="16"/>
        </w:rPr>
        <w:t>r.</w:t>
      </w:r>
    </w:p>
    <w:sectPr w:rsidR="00BE3E84" w:rsidRPr="00A961FC" w:rsidSect="002237FD">
      <w:headerReference w:type="default" r:id="rId10"/>
      <w:footerReference w:type="default" r:id="rId11"/>
      <w:footerReference w:type="first" r:id="rId12"/>
      <w:pgSz w:w="11906" w:h="16838" w:code="9"/>
      <w:pgMar w:top="300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55EC5" w14:textId="77777777" w:rsidR="00F946FC" w:rsidRDefault="00F946FC" w:rsidP="0001246E">
      <w:r>
        <w:separator/>
      </w:r>
    </w:p>
  </w:endnote>
  <w:endnote w:type="continuationSeparator" w:id="0">
    <w:p w14:paraId="52D7D369" w14:textId="77777777" w:rsidR="00F946FC" w:rsidRDefault="00F946FC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018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487BA" w14:textId="77777777" w:rsidR="001C770D" w:rsidRDefault="003341D8">
        <w:pPr>
          <w:pStyle w:val="Stopka"/>
        </w:pPr>
        <w:r>
          <w:rPr>
            <w:lang w:bidi="pl-PL"/>
          </w:rPr>
          <w:fldChar w:fldCharType="begin"/>
        </w:r>
        <w:r w:rsidR="00FB09AA"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FB09AA"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A7957" w14:textId="77777777" w:rsidR="002237FD" w:rsidRPr="002237FD" w:rsidRDefault="002237FD" w:rsidP="002237FD">
    <w:pPr>
      <w:pStyle w:val="Nagwek1"/>
      <w:spacing w:line="276" w:lineRule="auto"/>
      <w:ind w:left="142"/>
      <w:jc w:val="both"/>
      <w:rPr>
        <w:sz w:val="36"/>
      </w:rPr>
    </w:pPr>
    <w:r w:rsidRPr="002237FD">
      <w:rPr>
        <w:rFonts w:ascii="Helvetica" w:hAnsi="Helvetica" w:cs="Arial"/>
        <w:b w:val="0"/>
        <w:i/>
        <w:color w:val="000000" w:themeColor="text1"/>
        <w:sz w:val="15"/>
        <w:szCs w:val="16"/>
        <w:vertAlign w:val="superscript"/>
      </w:rPr>
      <w:t>1</w:t>
    </w:r>
    <w:r w:rsidRPr="002237FD">
      <w:rPr>
        <w:rFonts w:ascii="Helvetica" w:hAnsi="Helvetica" w:cs="Arial"/>
        <w:b w:val="0"/>
        <w:i/>
        <w:color w:val="000000" w:themeColor="text1"/>
        <w:sz w:val="15"/>
        <w:szCs w:val="16"/>
      </w:rPr>
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</w:r>
  </w:p>
  <w:p w14:paraId="2F0DC018" w14:textId="77777777" w:rsidR="00457B08" w:rsidRDefault="00F946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74808" w14:textId="77777777" w:rsidR="00F946FC" w:rsidRDefault="00F946FC" w:rsidP="0001246E">
      <w:r>
        <w:separator/>
      </w:r>
    </w:p>
  </w:footnote>
  <w:footnote w:type="continuationSeparator" w:id="0">
    <w:p w14:paraId="4D7584D7" w14:textId="77777777" w:rsidR="00F946FC" w:rsidRDefault="00F946FC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12531" w14:textId="77777777" w:rsidR="006545A9" w:rsidRDefault="006D32E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9FB3EE" wp14:editId="29C676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430" cy="9409430"/>
              <wp:effectExtent l="12700" t="12700" r="16510" b="7620"/>
              <wp:wrapNone/>
              <wp:docPr id="1" name="Prostokąt 3" descr="Obramowanie prostokąt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3430" cy="940943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0C92DBC" id="Prostokąt 3" o:spid="_x0000_s1026" alt="Obramowanie prostokątne" style="position:absolute;margin-left:0;margin-top:0;width:560.9pt;height:740.9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" filled="f" strokecolor="#374c80 [2404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596533"/>
    <w:multiLevelType w:val="hybridMultilevel"/>
    <w:tmpl w:val="4438668A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574C1"/>
    <w:multiLevelType w:val="hybridMultilevel"/>
    <w:tmpl w:val="C65EB62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59458C7"/>
    <w:multiLevelType w:val="multilevel"/>
    <w:tmpl w:val="158AA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393CB6"/>
    <w:multiLevelType w:val="hybridMultilevel"/>
    <w:tmpl w:val="9AD8CB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E685A60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F19518D"/>
    <w:multiLevelType w:val="multilevel"/>
    <w:tmpl w:val="A72C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14"/>
  </w:num>
  <w:num w:numId="17">
    <w:abstractNumId w:val="1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7D"/>
    <w:rsid w:val="0001246E"/>
    <w:rsid w:val="0008668F"/>
    <w:rsid w:val="000C4D37"/>
    <w:rsid w:val="00153011"/>
    <w:rsid w:val="001538BD"/>
    <w:rsid w:val="00155BB8"/>
    <w:rsid w:val="001835FD"/>
    <w:rsid w:val="00184154"/>
    <w:rsid w:val="002017F0"/>
    <w:rsid w:val="00202978"/>
    <w:rsid w:val="00221909"/>
    <w:rsid w:val="002235CD"/>
    <w:rsid w:val="002237FD"/>
    <w:rsid w:val="00226534"/>
    <w:rsid w:val="002501FB"/>
    <w:rsid w:val="002D069F"/>
    <w:rsid w:val="002D6577"/>
    <w:rsid w:val="00306B7D"/>
    <w:rsid w:val="003233A7"/>
    <w:rsid w:val="003341D8"/>
    <w:rsid w:val="003352FC"/>
    <w:rsid w:val="00373C60"/>
    <w:rsid w:val="00380047"/>
    <w:rsid w:val="0038176C"/>
    <w:rsid w:val="00391E26"/>
    <w:rsid w:val="003A4849"/>
    <w:rsid w:val="003A4B24"/>
    <w:rsid w:val="003C1168"/>
    <w:rsid w:val="004019B2"/>
    <w:rsid w:val="0046033B"/>
    <w:rsid w:val="004A2FA9"/>
    <w:rsid w:val="004A741A"/>
    <w:rsid w:val="0056020F"/>
    <w:rsid w:val="005D230C"/>
    <w:rsid w:val="00613D20"/>
    <w:rsid w:val="006343A0"/>
    <w:rsid w:val="0064142B"/>
    <w:rsid w:val="00643FBA"/>
    <w:rsid w:val="006479B0"/>
    <w:rsid w:val="00661352"/>
    <w:rsid w:val="006814BB"/>
    <w:rsid w:val="00685731"/>
    <w:rsid w:val="006A72B3"/>
    <w:rsid w:val="006C1053"/>
    <w:rsid w:val="006C1111"/>
    <w:rsid w:val="006D32EC"/>
    <w:rsid w:val="006D7915"/>
    <w:rsid w:val="00714F45"/>
    <w:rsid w:val="0072473A"/>
    <w:rsid w:val="00725D30"/>
    <w:rsid w:val="00731086"/>
    <w:rsid w:val="007845FB"/>
    <w:rsid w:val="007F7541"/>
    <w:rsid w:val="0080382D"/>
    <w:rsid w:val="00854C45"/>
    <w:rsid w:val="008B1DE3"/>
    <w:rsid w:val="008C347F"/>
    <w:rsid w:val="00902788"/>
    <w:rsid w:val="009037B4"/>
    <w:rsid w:val="009450B8"/>
    <w:rsid w:val="00956CF5"/>
    <w:rsid w:val="009828B4"/>
    <w:rsid w:val="009B2E70"/>
    <w:rsid w:val="009D7799"/>
    <w:rsid w:val="00A07C47"/>
    <w:rsid w:val="00A43642"/>
    <w:rsid w:val="00A63C7D"/>
    <w:rsid w:val="00A945ED"/>
    <w:rsid w:val="00A961FC"/>
    <w:rsid w:val="00AA681C"/>
    <w:rsid w:val="00AA7B08"/>
    <w:rsid w:val="00AC10BB"/>
    <w:rsid w:val="00AD5CF4"/>
    <w:rsid w:val="00AF06ED"/>
    <w:rsid w:val="00B265ED"/>
    <w:rsid w:val="00B51A32"/>
    <w:rsid w:val="00B9119F"/>
    <w:rsid w:val="00BA0F2E"/>
    <w:rsid w:val="00BC4886"/>
    <w:rsid w:val="00BE3E84"/>
    <w:rsid w:val="00C61FEA"/>
    <w:rsid w:val="00CA7BF7"/>
    <w:rsid w:val="00CD1E1B"/>
    <w:rsid w:val="00CF16AB"/>
    <w:rsid w:val="00D81E09"/>
    <w:rsid w:val="00D93014"/>
    <w:rsid w:val="00DB4551"/>
    <w:rsid w:val="00DC0AC7"/>
    <w:rsid w:val="00DE0BD2"/>
    <w:rsid w:val="00E04A3F"/>
    <w:rsid w:val="00E322E2"/>
    <w:rsid w:val="00E60FAD"/>
    <w:rsid w:val="00E833E4"/>
    <w:rsid w:val="00EA0F6B"/>
    <w:rsid w:val="00EC1451"/>
    <w:rsid w:val="00ED0CB4"/>
    <w:rsid w:val="00ED2073"/>
    <w:rsid w:val="00EE6BF9"/>
    <w:rsid w:val="00F012CC"/>
    <w:rsid w:val="00F12E0E"/>
    <w:rsid w:val="00F14478"/>
    <w:rsid w:val="00F16992"/>
    <w:rsid w:val="00F25DBB"/>
    <w:rsid w:val="00F536BF"/>
    <w:rsid w:val="00F946FC"/>
    <w:rsid w:val="00FB09AA"/>
    <w:rsid w:val="00FB497B"/>
    <w:rsid w:val="00FD1D3C"/>
    <w:rsid w:val="00FD7F24"/>
    <w:rsid w:val="00FE7865"/>
    <w:rsid w:val="00FF29D2"/>
    <w:rsid w:val="00FF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D92F"/>
  <w15:docId w15:val="{23920101-2FAA-7842-8B3F-BC454C7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11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35CD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B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B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B24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B24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uap.gov.pl/wps/myportal/strefa-klienta/katalog-spraw/profil-urzedu/1017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3413D6-5F96-43E8-8786-C7845803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Bartela</dc:creator>
  <cp:lastModifiedBy>Anna Pluskota</cp:lastModifiedBy>
  <cp:revision>24</cp:revision>
  <cp:lastPrinted>2019-01-14T11:56:00Z</cp:lastPrinted>
  <dcterms:created xsi:type="dcterms:W3CDTF">2019-02-04T11:04:00Z</dcterms:created>
  <dcterms:modified xsi:type="dcterms:W3CDTF">2020-07-22T10:12:00Z</dcterms:modified>
</cp:coreProperties>
</file>