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7EAE" w14:textId="153591C1" w:rsidR="00854C45" w:rsidRPr="00C37924" w:rsidRDefault="00854C45" w:rsidP="00854C45">
      <w:pPr>
        <w:rPr>
          <w:rFonts w:ascii="Calibri" w:hAnsi="Calibri" w:cs="Calibri"/>
        </w:rPr>
      </w:pPr>
      <w:r w:rsidRPr="00C37924">
        <w:rPr>
          <w:rFonts w:ascii="Calibri" w:hAnsi="Calibri" w:cs="Calibri"/>
          <w:b/>
          <w:bCs/>
        </w:rPr>
        <w:t>GO.271.2.2.2019</w:t>
      </w:r>
      <w:r w:rsidRPr="00717B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</w:t>
      </w:r>
      <w:bookmarkStart w:id="0" w:name="_GoBack"/>
      <w:bookmarkEnd w:id="0"/>
      <w:r w:rsidRPr="00C37924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9</w:t>
      </w:r>
      <w:r w:rsidRPr="00C37924">
        <w:rPr>
          <w:rFonts w:ascii="Calibri" w:hAnsi="Calibri" w:cs="Calibri"/>
        </w:rPr>
        <w:t xml:space="preserve"> do SIWZ</w:t>
      </w:r>
    </w:p>
    <w:p w14:paraId="15B6B9A6" w14:textId="77777777" w:rsidR="00854C45" w:rsidRPr="00C37924" w:rsidRDefault="00854C45" w:rsidP="00854C45">
      <w:pPr>
        <w:jc w:val="both"/>
        <w:rPr>
          <w:rFonts w:ascii="Calibri" w:hAnsi="Calibri" w:cs="Calibri"/>
          <w:b/>
        </w:rPr>
      </w:pPr>
      <w:r w:rsidRPr="00C37924">
        <w:rPr>
          <w:rFonts w:ascii="Calibri" w:hAnsi="Calibri" w:cs="Calibri"/>
        </w:rPr>
        <w:t xml:space="preserve">Przetarg nieograniczony na zadanie pn. </w:t>
      </w:r>
      <w:r w:rsidRPr="00F1764C">
        <w:rPr>
          <w:rFonts w:ascii="Calibri" w:hAnsi="Calibri" w:cs="Calibri"/>
        </w:rPr>
        <w:t>„Zakup ciągnika z osprzętem”</w:t>
      </w:r>
    </w:p>
    <w:p w14:paraId="02546444" w14:textId="0B8CB1D5" w:rsidR="00A63C7D" w:rsidRPr="001538BD" w:rsidRDefault="006479B0" w:rsidP="00F25DBB">
      <w:pPr>
        <w:pStyle w:val="Nagwek1"/>
        <w:spacing w:before="120" w:line="276" w:lineRule="auto"/>
        <w:ind w:left="284" w:right="992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</w:pPr>
      <w:r w:rsidRPr="00411A21">
        <w:rPr>
          <w:noProof/>
          <w:sz w:val="26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2F8EFA2B" wp14:editId="60FE9DBE">
            <wp:simplePos x="0" y="0"/>
            <wp:positionH relativeFrom="column">
              <wp:posOffset>6476301</wp:posOffset>
            </wp:positionH>
            <wp:positionV relativeFrom="paragraph">
              <wp:posOffset>-635</wp:posOffset>
            </wp:positionV>
            <wp:extent cx="577121" cy="70505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miny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1" cy="705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69F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 xml:space="preserve">INFORMACJE DOTYCZĄCE PRZETWARZANIA </w:t>
      </w:r>
      <w:r w:rsidR="003A4B24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>DANYCH -</w:t>
      </w:r>
      <w:r w:rsidR="00CD1E1B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 xml:space="preserve"> </w:t>
      </w:r>
      <w:r w:rsidR="00F25DBB" w:rsidRPr="00F25DBB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>DLA UCZESTNIKÓW POSTĘPOWAŃ O ZAMÓWIENIA PUBLICZNE</w:t>
      </w:r>
    </w:p>
    <w:p w14:paraId="7A9728E4" w14:textId="77777777" w:rsidR="006A72B3" w:rsidRPr="00BE3E84" w:rsidRDefault="006A72B3" w:rsidP="00BC4886">
      <w:pPr>
        <w:pStyle w:val="Nagwek1"/>
        <w:spacing w:line="276" w:lineRule="auto"/>
        <w:jc w:val="both"/>
        <w:rPr>
          <w:rFonts w:ascii="Calibri" w:hAnsi="Calibri" w:cs="Arial"/>
          <w:color w:val="000000" w:themeColor="text1"/>
          <w:sz w:val="8"/>
          <w:szCs w:val="18"/>
        </w:rPr>
      </w:pPr>
    </w:p>
    <w:p w14:paraId="1408A8C5" w14:textId="77777777" w:rsidR="003A4B24" w:rsidRPr="00411A21" w:rsidRDefault="003A4B24" w:rsidP="006C1111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9"/>
          <w:szCs w:val="19"/>
        </w:rPr>
      </w:pPr>
      <w:r w:rsidRPr="006C1111">
        <w:rPr>
          <w:rFonts w:ascii="Calibri" w:hAnsi="Calibri" w:cs="Arial"/>
          <w:sz w:val="18"/>
          <w:szCs w:val="18"/>
        </w:rPr>
        <w:t>Administrator danych osobowych.</w:t>
      </w:r>
      <w:r w:rsidRPr="00411A21">
        <w:rPr>
          <w:rFonts w:ascii="Calibri" w:hAnsi="Calibri" w:cs="Arial"/>
          <w:color w:val="0E57C4" w:themeColor="background2" w:themeShade="80"/>
          <w:sz w:val="19"/>
          <w:szCs w:val="19"/>
        </w:rPr>
        <w:tab/>
      </w:r>
    </w:p>
    <w:p w14:paraId="68C5FE76" w14:textId="77777777" w:rsidR="006479B0" w:rsidRPr="00411A21" w:rsidRDefault="006479B0" w:rsidP="006479B0">
      <w:pPr>
        <w:pStyle w:val="Nagwek1"/>
        <w:spacing w:line="276" w:lineRule="auto"/>
        <w:ind w:left="142"/>
        <w:jc w:val="left"/>
        <w:rPr>
          <w:rFonts w:ascii="Calibri" w:hAnsi="Calibri" w:cs="Arial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Administratorem Pani/Pana danych osobowych będzie 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Wójt Gminy Biała,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 siedziba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 xml:space="preserve"> Biała Druga 4B. </w:t>
      </w:r>
    </w:p>
    <w:p w14:paraId="0EBFF705" w14:textId="77777777" w:rsidR="006479B0" w:rsidRPr="00411A21" w:rsidRDefault="006479B0" w:rsidP="006479B0">
      <w:pPr>
        <w:pStyle w:val="Nagwek1"/>
        <w:spacing w:line="276" w:lineRule="auto"/>
        <w:ind w:left="142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Można się z nim skontaktować w następujący sposób:</w:t>
      </w:r>
    </w:p>
    <w:p w14:paraId="757441D8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listownie: 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Biała Druga 4B, 98-350 Biała</w:t>
      </w:r>
    </w:p>
    <w:p w14:paraId="080F032B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przez adres e-mail: sekretariat@gminabiala.pl</w:t>
      </w:r>
    </w:p>
    <w:p w14:paraId="42F93A4C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telefonicznie: (43) 841-90-90,</w:t>
      </w:r>
    </w:p>
    <w:p w14:paraId="6E3E5FDB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ePUAP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:</w:t>
      </w:r>
      <w:r w:rsidRPr="00411A21">
        <w:rPr>
          <w:sz w:val="18"/>
          <w:szCs w:val="18"/>
        </w:rPr>
        <w:t xml:space="preserve"> </w:t>
      </w:r>
      <w:hyperlink r:id="rId9" w:tgtFrame="_blank" w:history="1">
        <w:r w:rsidRPr="00411A21">
          <w:rPr>
            <w:rStyle w:val="Hipercze"/>
            <w:rFonts w:ascii="Calibri" w:hAnsi="Calibri" w:cs="Arial"/>
            <w:b w:val="0"/>
            <w:color w:val="498CF1" w:themeColor="background2" w:themeShade="BF"/>
            <w:sz w:val="18"/>
            <w:szCs w:val="18"/>
          </w:rPr>
          <w:t>/101701/skrytka</w:t>
        </w:r>
      </w:hyperlink>
    </w:p>
    <w:p w14:paraId="5238AE0D" w14:textId="77777777" w:rsidR="00EA0F6B" w:rsidRPr="006C1111" w:rsidRDefault="00EA0F6B" w:rsidP="006C1111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6C1111">
        <w:rPr>
          <w:rFonts w:ascii="Calibri" w:hAnsi="Calibri" w:cs="Arial"/>
          <w:sz w:val="18"/>
          <w:szCs w:val="18"/>
        </w:rPr>
        <w:t>Inspektor ochrony danych.</w:t>
      </w:r>
    </w:p>
    <w:p w14:paraId="6379FA2B" w14:textId="77777777" w:rsidR="00EA0F6B" w:rsidRPr="00411A21" w:rsidRDefault="00EA0F6B" w:rsidP="00EA0F6B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Wójt Gminy wyznaczył inspektora ochrony danych, z którym może się Pani/Pan skontaktować poprzez adresem e-mail: </w:t>
      </w:r>
      <w:r w:rsidRPr="00411A21">
        <w:rPr>
          <w:rStyle w:val="Hipercze"/>
          <w:rFonts w:ascii="Calibri" w:hAnsi="Calibri" w:cs="Arial"/>
          <w:b w:val="0"/>
          <w:color w:val="498CF1" w:themeColor="background2" w:themeShade="BF"/>
          <w:sz w:val="18"/>
          <w:szCs w:val="18"/>
        </w:rPr>
        <w:t>inspektor@myiod.pl</w:t>
      </w:r>
      <w:r w:rsidRPr="00411A21">
        <w:rPr>
          <w:rFonts w:ascii="Calibri" w:hAnsi="Calibri" w:cs="Arial"/>
          <w:color w:val="498CF1" w:themeColor="background2" w:themeShade="BF"/>
          <w:sz w:val="18"/>
          <w:szCs w:val="18"/>
        </w:rPr>
        <w:t xml:space="preserve">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lub w sekretariacie Urzędu Gminy. Z inspektorem ochrony danych można się kontaktować we wszystkich sprawach dotyczących przetwarzania danych osobowych oraz korzystania z praw związanych z przetwarzaniem danych. </w:t>
      </w:r>
    </w:p>
    <w:p w14:paraId="597F2E78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Cel i podstawy przetwarzania.  </w:t>
      </w:r>
    </w:p>
    <w:p w14:paraId="04DCB1B5" w14:textId="3CE91849" w:rsidR="0008668F" w:rsidRDefault="00CD1E1B" w:rsidP="006C1111">
      <w:pPr>
        <w:pStyle w:val="Nagwek1"/>
        <w:spacing w:line="276" w:lineRule="auto"/>
        <w:ind w:left="142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43FBA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Przetwarzanie Pani/Pana danych osobowych odbywać się będzie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 celu związanym z postępowaniem o udzielenie zamówienia publicznego. Podstawa prawną ich przetwarzania jest 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Pani/Pana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zgoda wyrażona poprzez akt uczestnictwa w post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ę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powaniu 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oraz 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zgodnie z 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następujące przepisy prawa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:</w:t>
      </w:r>
    </w:p>
    <w:p w14:paraId="2F858010" w14:textId="72A2609B" w:rsidR="006C1111" w:rsidRPr="006C1111" w:rsidRDefault="006C1111" w:rsidP="006C1111">
      <w:pPr>
        <w:pStyle w:val="Nagwek1"/>
        <w:numPr>
          <w:ilvl w:val="0"/>
          <w:numId w:val="13"/>
        </w:numPr>
        <w:spacing w:line="276" w:lineRule="auto"/>
        <w:ind w:left="426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ustawa z dnia 29 stycznia 2004 roku Prawo zamówień publicznych</w:t>
      </w:r>
      <w:r w:rsidR="00D93014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,</w:t>
      </w: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</w:p>
    <w:p w14:paraId="38B4A25C" w14:textId="58827983" w:rsidR="006C1111" w:rsidRPr="00226534" w:rsidRDefault="006C1111" w:rsidP="00226534">
      <w:pPr>
        <w:pStyle w:val="Nagwek1"/>
        <w:numPr>
          <w:ilvl w:val="0"/>
          <w:numId w:val="13"/>
        </w:numPr>
        <w:spacing w:line="276" w:lineRule="auto"/>
        <w:ind w:left="426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rozporządzenia Ministra Rozwoju z dnia 26 lipca 2016 r. w sprawie rodzajów dokumentów, jakie może żądać zamawiający od wykonawcy w postępowaniu o udzielenie zamówienia</w:t>
      </w:r>
      <w:r w:rsidR="00D93014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.</w:t>
      </w:r>
    </w:p>
    <w:p w14:paraId="1B5B57A2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Odbiorcy danych osobowych.</w:t>
      </w:r>
    </w:p>
    <w:p w14:paraId="03620555" w14:textId="6A958D24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dane pozyskane w związku z postępowaniem o udzielenie zamówienia publicznego przekazywane będą wszystkim zainteresowanym podmiotom i osobom, gdyż co do zasady postępowanie o udzielenie zamówienia publicznego jest jawne. </w:t>
      </w:r>
    </w:p>
    <w:p w14:paraId="62732D0C" w14:textId="58568DB8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Ograniczenie dostępu do 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danych, o których mowa wyżej może wystąpić jedynie w szczególnych przypadkach, jeśli jest to uzasadnione ochroną prywatności zgodnie z art. 8 ust 4 pkt 1 i 2 ustawy z dnia 29 stycznia 2004 r. Prawo zamówień publicznych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14:paraId="779414C6" w14:textId="381ED76D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Ponadto odbiorcą danych zawartych w dokumentach związanych z postępowaniem o za mówienie publiczne mogą być podmioty z którymi U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rząd Gminy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14:paraId="2184F492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Okres przechowywania danych.</w:t>
      </w:r>
    </w:p>
    <w:p w14:paraId="04A737C5" w14:textId="17C17C3C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Pani/Pana dane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pozyskane w związku z postępowaniem o udzielenie zamówienia publicznego przetwarzane będą przez okres 5 lat: od dnia zakończenia postępowania o udzielenie zamówienia.</w:t>
      </w:r>
    </w:p>
    <w:p w14:paraId="1E1332EC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Prawa osób, których dane dotyczą.</w:t>
      </w:r>
    </w:p>
    <w:p w14:paraId="61953D9B" w14:textId="77777777" w:rsidR="00CD1E1B" w:rsidRPr="00A961FC" w:rsidRDefault="00CD1E1B" w:rsidP="00CD1E1B">
      <w:pPr>
        <w:pStyle w:val="Nagwek1"/>
        <w:tabs>
          <w:tab w:val="clear" w:pos="4770"/>
          <w:tab w:val="clear" w:pos="9360"/>
          <w:tab w:val="right" w:pos="10337"/>
        </w:tabs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Zgodnie z RODO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  <w:vertAlign w:val="superscript"/>
        </w:rPr>
        <w:t>1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przysługuje Pani/Panu: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ab/>
      </w:r>
    </w:p>
    <w:p w14:paraId="35695427" w14:textId="77777777" w:rsidR="00CD1E1B" w:rsidRPr="00A961FC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dostępu do swoich danych oraz otrzymania ich kopii</w:t>
      </w:r>
      <w:r w:rsidR="00155BB8"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6682EEF7" w14:textId="77777777" w:rsidR="006C1111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sprostowania (poprawiania) swoich danych, jeśli są błędne lub nieaktualne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24CE24C7" w14:textId="48166CD2" w:rsidR="00CD1E1B" w:rsidRPr="00A961FC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ich usunięcia, w sytuacji, gdy przetwarzanie danych nie następuje w celu wywiązania się z obowiązku wynikającego z przepisu prawa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lub w ramach sprawowania władzy publicznej</w:t>
      </w:r>
      <w:r w:rsidR="00155BB8"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2683E1BC" w14:textId="41726B4C" w:rsidR="006C1111" w:rsidRPr="006C1111" w:rsidRDefault="006C1111" w:rsidP="006C1111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prawo do ograniczenia przetwarzania danych, przy czym przepisy odrębne mogą wyłączyć możliwość skorzystania z tego praw</w:t>
      </w:r>
      <w:r w:rsidR="006479B0"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14:paraId="4D7BCB01" w14:textId="77777777" w:rsidR="00AD5CF4" w:rsidRPr="00AD5CF4" w:rsidRDefault="00AD5CF4" w:rsidP="00AD5CF4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D5CF4">
        <w:rPr>
          <w:rFonts w:ascii="Calibri" w:hAnsi="Calibri" w:cs="Arial"/>
          <w:sz w:val="18"/>
          <w:szCs w:val="18"/>
        </w:rPr>
        <w:t>Prawo wniesienia skargi do organu nadzorczego.</w:t>
      </w:r>
    </w:p>
    <w:p w14:paraId="2127B577" w14:textId="69F04420" w:rsidR="00AD5CF4" w:rsidRPr="00AD5CF4" w:rsidRDefault="00AD5CF4" w:rsidP="00AD5CF4">
      <w:pPr>
        <w:pStyle w:val="Nagwek1"/>
        <w:spacing w:before="120" w:line="276" w:lineRule="auto"/>
        <w:ind w:left="142"/>
        <w:jc w:val="both"/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Przysługuje Pani/Panu również prawo wniesienia skargi do organu nadzorczego zajmującego się ochroną danych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osobowych na adres: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Biur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a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Prezesa Urzędu Ochrony Danych Osobowych,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ul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Stawki 2, 00-193 Warszawa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lub przez stronę internetową </w:t>
      </w:r>
      <w:r w:rsidRPr="0035488C"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  <w:t>uodo.gov.pl.</w:t>
      </w:r>
    </w:p>
    <w:p w14:paraId="0B695061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Informacja o wymogu podania danych.</w:t>
      </w:r>
    </w:p>
    <w:p w14:paraId="1520C25B" w14:textId="6297D839" w:rsidR="00226534" w:rsidRPr="00226534" w:rsidRDefault="00CD1E1B" w:rsidP="00226534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  <w:r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 xml:space="preserve">Podanie przez Panią/Pana danych osobowych </w:t>
      </w:r>
      <w:r w:rsidR="00226534"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>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Prawo zamówień publicznych oraz wydanych do niej przepisów wykonawczych, a w szczególności na podstawie Rozporządzenia Ministra Rozwoju z dnia 26 lipca 2016 r. w sprawie rodzajów dokumentów, jakie może żądać zamawiający od wykonawcy w postępowaniu o udzielenie zamówienia.</w:t>
      </w:r>
    </w:p>
    <w:p w14:paraId="623D4AEA" w14:textId="59ABA0E0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</w:p>
    <w:p w14:paraId="646FDD41" w14:textId="77777777" w:rsidR="00B265ED" w:rsidRPr="00A961FC" w:rsidRDefault="00B265ED" w:rsidP="00BC4886">
      <w:pPr>
        <w:jc w:val="both"/>
        <w:rPr>
          <w:i/>
          <w:sz w:val="18"/>
          <w:szCs w:val="18"/>
        </w:rPr>
      </w:pPr>
    </w:p>
    <w:p w14:paraId="3287F62F" w14:textId="77777777" w:rsidR="00BE3E84" w:rsidRPr="00A961FC" w:rsidRDefault="00BE3E84" w:rsidP="00BE3E84">
      <w:pPr>
        <w:pStyle w:val="Akapitzlist"/>
        <w:ind w:left="5240" w:firstLine="424"/>
        <w:jc w:val="both"/>
        <w:rPr>
          <w:i/>
          <w:sz w:val="18"/>
          <w:szCs w:val="18"/>
        </w:rPr>
      </w:pPr>
    </w:p>
    <w:p w14:paraId="24FC2E4F" w14:textId="74BDFB13" w:rsidR="00BE3E84" w:rsidRPr="00A961FC" w:rsidRDefault="00EE6BF9" w:rsidP="00EC1451">
      <w:pPr>
        <w:pStyle w:val="Nagwek1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6"/>
          <w:szCs w:val="16"/>
        </w:rPr>
      </w:pP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 xml:space="preserve">aktualizacja: </w:t>
      </w:r>
      <w:r w:rsidR="004A2FA9">
        <w:rPr>
          <w:rFonts w:ascii="Calibri" w:hAnsi="Calibri" w:cs="Arial"/>
          <w:i/>
          <w:color w:val="000000" w:themeColor="text1"/>
          <w:sz w:val="16"/>
          <w:szCs w:val="16"/>
        </w:rPr>
        <w:t>0</w:t>
      </w:r>
      <w:r w:rsidR="00D93014">
        <w:rPr>
          <w:rFonts w:ascii="Calibri" w:hAnsi="Calibri" w:cs="Arial"/>
          <w:i/>
          <w:color w:val="000000" w:themeColor="text1"/>
          <w:sz w:val="16"/>
          <w:szCs w:val="16"/>
        </w:rPr>
        <w:t>7</w:t>
      </w:r>
      <w:r w:rsidR="0056020F" w:rsidRPr="00A961FC">
        <w:rPr>
          <w:rFonts w:ascii="Calibri" w:hAnsi="Calibri" w:cs="Arial"/>
          <w:i/>
          <w:color w:val="000000" w:themeColor="text1"/>
          <w:sz w:val="16"/>
          <w:szCs w:val="16"/>
        </w:rPr>
        <w:t>.0</w:t>
      </w:r>
      <w:r w:rsidR="004A2FA9">
        <w:rPr>
          <w:rFonts w:ascii="Calibri" w:hAnsi="Calibri" w:cs="Arial"/>
          <w:i/>
          <w:color w:val="000000" w:themeColor="text1"/>
          <w:sz w:val="16"/>
          <w:szCs w:val="16"/>
        </w:rPr>
        <w:t>2</w:t>
      </w:r>
      <w:r w:rsidR="0056020F" w:rsidRPr="00A961FC">
        <w:rPr>
          <w:rFonts w:ascii="Calibri" w:hAnsi="Calibri" w:cs="Arial"/>
          <w:i/>
          <w:color w:val="000000" w:themeColor="text1"/>
          <w:sz w:val="16"/>
          <w:szCs w:val="16"/>
        </w:rPr>
        <w:t>.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201</w:t>
      </w:r>
      <w:r w:rsidR="0046033B" w:rsidRPr="00A961FC">
        <w:rPr>
          <w:rFonts w:ascii="Calibri" w:hAnsi="Calibri" w:cs="Arial"/>
          <w:i/>
          <w:color w:val="000000" w:themeColor="text1"/>
          <w:sz w:val="16"/>
          <w:szCs w:val="16"/>
        </w:rPr>
        <w:t>9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r.</w:t>
      </w:r>
    </w:p>
    <w:sectPr w:rsidR="00BE3E84" w:rsidRPr="00A961FC" w:rsidSect="002237FD">
      <w:headerReference w:type="default" r:id="rId10"/>
      <w:footerReference w:type="default" r:id="rId11"/>
      <w:footerReference w:type="first" r:id="rId12"/>
      <w:pgSz w:w="11906" w:h="16838" w:code="9"/>
      <w:pgMar w:top="300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60490" w14:textId="77777777" w:rsidR="00F536BF" w:rsidRDefault="00F536BF" w:rsidP="0001246E">
      <w:r>
        <w:separator/>
      </w:r>
    </w:p>
  </w:endnote>
  <w:endnote w:type="continuationSeparator" w:id="0">
    <w:p w14:paraId="5F3E7A28" w14:textId="77777777" w:rsidR="00F536BF" w:rsidRDefault="00F536BF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018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487BA" w14:textId="77777777" w:rsidR="001C770D" w:rsidRDefault="003341D8">
        <w:pPr>
          <w:pStyle w:val="Stopka"/>
        </w:pPr>
        <w:r>
          <w:rPr>
            <w:lang w:bidi="pl-PL"/>
          </w:rPr>
          <w:fldChar w:fldCharType="begin"/>
        </w:r>
        <w:r w:rsidR="00FB09AA"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 w:rsidR="00FB09AA"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A7957" w14:textId="77777777" w:rsidR="002237FD" w:rsidRPr="002237FD" w:rsidRDefault="002237FD" w:rsidP="002237FD">
    <w:pPr>
      <w:pStyle w:val="Nagwek1"/>
      <w:spacing w:line="276" w:lineRule="auto"/>
      <w:ind w:left="142"/>
      <w:jc w:val="both"/>
      <w:rPr>
        <w:sz w:val="36"/>
      </w:rPr>
    </w:pPr>
    <w:r w:rsidRPr="002237FD">
      <w:rPr>
        <w:rFonts w:ascii="Helvetica" w:hAnsi="Helvetica" w:cs="Arial"/>
        <w:b w:val="0"/>
        <w:i/>
        <w:color w:val="000000" w:themeColor="text1"/>
        <w:sz w:val="15"/>
        <w:szCs w:val="16"/>
        <w:vertAlign w:val="superscript"/>
      </w:rPr>
      <w:t>1</w:t>
    </w:r>
    <w:r w:rsidRPr="002237FD">
      <w:rPr>
        <w:rFonts w:ascii="Helvetica" w:hAnsi="Helvetica" w:cs="Arial"/>
        <w:b w:val="0"/>
        <w:i/>
        <w:color w:val="000000" w:themeColor="text1"/>
        <w:sz w:val="15"/>
        <w:szCs w:val="16"/>
      </w:rPr>
      <w:t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</w:t>
    </w:r>
  </w:p>
  <w:p w14:paraId="2F0DC018" w14:textId="77777777" w:rsidR="00457B08" w:rsidRDefault="00F536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13823" w14:textId="77777777" w:rsidR="00F536BF" w:rsidRDefault="00F536BF" w:rsidP="0001246E">
      <w:r>
        <w:separator/>
      </w:r>
    </w:p>
  </w:footnote>
  <w:footnote w:type="continuationSeparator" w:id="0">
    <w:p w14:paraId="65EA62CB" w14:textId="77777777" w:rsidR="00F536BF" w:rsidRDefault="00F536BF" w:rsidP="00012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12531" w14:textId="77777777" w:rsidR="006545A9" w:rsidRDefault="006D32E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9FB3EE" wp14:editId="29C676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430" cy="9409430"/>
              <wp:effectExtent l="12700" t="12700" r="16510" b="7620"/>
              <wp:wrapNone/>
              <wp:docPr id="1" name="Prostokąt 3" descr="Obramowanie prostokąt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23430" cy="940943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0C92DBC" id="Prostokąt 3" o:spid="_x0000_s1026" alt="Obramowanie prostokątne" style="position:absolute;margin-left:0;margin-top:0;width:560.9pt;height:740.9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" filled="f" strokecolor="#374c80 [2404]" strokeweight="3pt">
              <v:path arrowok="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309"/>
    <w:multiLevelType w:val="hybridMultilevel"/>
    <w:tmpl w:val="9D1A8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F13D0B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1BA6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2D1F2C"/>
    <w:multiLevelType w:val="hybridMultilevel"/>
    <w:tmpl w:val="194237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96533"/>
    <w:multiLevelType w:val="hybridMultilevel"/>
    <w:tmpl w:val="4438668A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2487D9B"/>
    <w:multiLevelType w:val="hybridMultilevel"/>
    <w:tmpl w:val="C83AE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0C2CDB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144766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574C1"/>
    <w:multiLevelType w:val="hybridMultilevel"/>
    <w:tmpl w:val="C65EB62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59458C7"/>
    <w:multiLevelType w:val="multilevel"/>
    <w:tmpl w:val="158AA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E2CED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EAD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393CB6"/>
    <w:multiLevelType w:val="hybridMultilevel"/>
    <w:tmpl w:val="9AD8CB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685A60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F19518D"/>
    <w:multiLevelType w:val="multilevel"/>
    <w:tmpl w:val="A72C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62EDE"/>
    <w:multiLevelType w:val="hybridMultilevel"/>
    <w:tmpl w:val="4B0EEE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7"/>
  </w:num>
  <w:num w:numId="5">
    <w:abstractNumId w:val="8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  <w:num w:numId="15">
    <w:abstractNumId w:val="15"/>
  </w:num>
  <w:num w:numId="16">
    <w:abstractNumId w:val="14"/>
  </w:num>
  <w:num w:numId="17">
    <w:abstractNumId w:val="1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7D"/>
    <w:rsid w:val="0001246E"/>
    <w:rsid w:val="0008668F"/>
    <w:rsid w:val="000C4D37"/>
    <w:rsid w:val="00153011"/>
    <w:rsid w:val="001538BD"/>
    <w:rsid w:val="00155BB8"/>
    <w:rsid w:val="001835FD"/>
    <w:rsid w:val="002017F0"/>
    <w:rsid w:val="002235CD"/>
    <w:rsid w:val="002237FD"/>
    <w:rsid w:val="00226534"/>
    <w:rsid w:val="002501FB"/>
    <w:rsid w:val="002D069F"/>
    <w:rsid w:val="002D6577"/>
    <w:rsid w:val="00306B7D"/>
    <w:rsid w:val="003233A7"/>
    <w:rsid w:val="003341D8"/>
    <w:rsid w:val="003352FC"/>
    <w:rsid w:val="00373C60"/>
    <w:rsid w:val="00380047"/>
    <w:rsid w:val="0038176C"/>
    <w:rsid w:val="00391E26"/>
    <w:rsid w:val="003A4849"/>
    <w:rsid w:val="003A4B24"/>
    <w:rsid w:val="003C1168"/>
    <w:rsid w:val="004019B2"/>
    <w:rsid w:val="0046033B"/>
    <w:rsid w:val="004A2FA9"/>
    <w:rsid w:val="0056020F"/>
    <w:rsid w:val="005D230C"/>
    <w:rsid w:val="00613D20"/>
    <w:rsid w:val="006343A0"/>
    <w:rsid w:val="0064142B"/>
    <w:rsid w:val="00643FBA"/>
    <w:rsid w:val="006479B0"/>
    <w:rsid w:val="00661352"/>
    <w:rsid w:val="00685731"/>
    <w:rsid w:val="006A72B3"/>
    <w:rsid w:val="006C1053"/>
    <w:rsid w:val="006C1111"/>
    <w:rsid w:val="006D32EC"/>
    <w:rsid w:val="00714F45"/>
    <w:rsid w:val="0072473A"/>
    <w:rsid w:val="00725D30"/>
    <w:rsid w:val="00731086"/>
    <w:rsid w:val="007845FB"/>
    <w:rsid w:val="007F7541"/>
    <w:rsid w:val="0080382D"/>
    <w:rsid w:val="00854C45"/>
    <w:rsid w:val="008B1DE3"/>
    <w:rsid w:val="008C347F"/>
    <w:rsid w:val="00902788"/>
    <w:rsid w:val="009037B4"/>
    <w:rsid w:val="009450B8"/>
    <w:rsid w:val="00956CF5"/>
    <w:rsid w:val="009828B4"/>
    <w:rsid w:val="009B2E70"/>
    <w:rsid w:val="009D7799"/>
    <w:rsid w:val="00A07C47"/>
    <w:rsid w:val="00A43642"/>
    <w:rsid w:val="00A63C7D"/>
    <w:rsid w:val="00A945ED"/>
    <w:rsid w:val="00A961FC"/>
    <w:rsid w:val="00AA681C"/>
    <w:rsid w:val="00AA7B08"/>
    <w:rsid w:val="00AC10BB"/>
    <w:rsid w:val="00AD5CF4"/>
    <w:rsid w:val="00AF06ED"/>
    <w:rsid w:val="00B265ED"/>
    <w:rsid w:val="00B51A32"/>
    <w:rsid w:val="00B9119F"/>
    <w:rsid w:val="00BA0F2E"/>
    <w:rsid w:val="00BC4886"/>
    <w:rsid w:val="00BE3E84"/>
    <w:rsid w:val="00CA7BF7"/>
    <w:rsid w:val="00CD1E1B"/>
    <w:rsid w:val="00CF16AB"/>
    <w:rsid w:val="00D93014"/>
    <w:rsid w:val="00DB4551"/>
    <w:rsid w:val="00DC0AC7"/>
    <w:rsid w:val="00DE0BD2"/>
    <w:rsid w:val="00E04A3F"/>
    <w:rsid w:val="00E322E2"/>
    <w:rsid w:val="00E60FAD"/>
    <w:rsid w:val="00E833E4"/>
    <w:rsid w:val="00EA0F6B"/>
    <w:rsid w:val="00EC1451"/>
    <w:rsid w:val="00ED0CB4"/>
    <w:rsid w:val="00ED2073"/>
    <w:rsid w:val="00EE6BF9"/>
    <w:rsid w:val="00F012CC"/>
    <w:rsid w:val="00F12E0E"/>
    <w:rsid w:val="00F25DBB"/>
    <w:rsid w:val="00F536BF"/>
    <w:rsid w:val="00FB09AA"/>
    <w:rsid w:val="00FB497B"/>
    <w:rsid w:val="00FD1D3C"/>
    <w:rsid w:val="00FD7F24"/>
    <w:rsid w:val="00FE7865"/>
    <w:rsid w:val="00FF29D2"/>
    <w:rsid w:val="00FF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D92F"/>
  <w15:docId w15:val="{23920101-2FAA-7842-8B3F-BC454C7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11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35CD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4B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4B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4B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B2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B24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uap.gov.pl/wps/myportal/strefa-klienta/katalog-spraw/profil-urzedu/1017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1B982B-5D12-45CE-B454-1923C69F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Bartela</dc:creator>
  <cp:lastModifiedBy>Anna Pluskota</cp:lastModifiedBy>
  <cp:revision>20</cp:revision>
  <cp:lastPrinted>2019-01-14T11:56:00Z</cp:lastPrinted>
  <dcterms:created xsi:type="dcterms:W3CDTF">2019-02-04T11:04:00Z</dcterms:created>
  <dcterms:modified xsi:type="dcterms:W3CDTF">2019-05-06T11:43:00Z</dcterms:modified>
</cp:coreProperties>
</file>